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3D3" w:rsidRDefault="000B03D3"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Klasa: 602-11/26-01/1</w:t>
      </w: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Urbroj: 2198-1-66-26-1</w:t>
      </w: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Zadar, 14. listopada, 2026.</w:t>
      </w: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jc w:val="center"/>
        <w:rPr>
          <w:rFonts w:ascii="Arial" w:eastAsia="Times New Roman" w:hAnsi="Arial" w:cs="Arial"/>
          <w:b/>
          <w:sz w:val="24"/>
          <w:szCs w:val="24"/>
          <w:lang w:eastAsia="hr-HR"/>
        </w:rPr>
      </w:pPr>
      <w:r w:rsidRPr="00340E87">
        <w:rPr>
          <w:rFonts w:ascii="Arial" w:eastAsia="Times New Roman" w:hAnsi="Arial" w:cs="Arial"/>
          <w:b/>
          <w:sz w:val="24"/>
          <w:szCs w:val="24"/>
          <w:lang w:eastAsia="hr-HR"/>
        </w:rPr>
        <w:t>R E P U B L I K A    H R V A T S K A</w:t>
      </w:r>
    </w:p>
    <w:p w:rsidR="00340E87" w:rsidRPr="00340E87" w:rsidRDefault="00340E87" w:rsidP="00340E87">
      <w:pPr>
        <w:suppressAutoHyphens/>
        <w:spacing w:after="0" w:line="240" w:lineRule="auto"/>
        <w:jc w:val="center"/>
        <w:rPr>
          <w:rFonts w:ascii="Arial" w:eastAsia="Times New Roman" w:hAnsi="Arial" w:cs="Arial"/>
          <w:b/>
          <w:sz w:val="24"/>
          <w:szCs w:val="24"/>
          <w:lang w:eastAsia="hr-HR"/>
        </w:rPr>
      </w:pPr>
    </w:p>
    <w:p w:rsidR="00340E87" w:rsidRPr="00340E87" w:rsidRDefault="00340E87" w:rsidP="00340E87">
      <w:pPr>
        <w:suppressAutoHyphens/>
        <w:spacing w:after="0" w:line="240" w:lineRule="auto"/>
        <w:jc w:val="center"/>
        <w:rPr>
          <w:rFonts w:ascii="Arial" w:eastAsia="Times New Roman" w:hAnsi="Arial" w:cs="Arial"/>
          <w:b/>
          <w:sz w:val="24"/>
          <w:szCs w:val="24"/>
          <w:lang w:eastAsia="hr-HR"/>
        </w:rPr>
      </w:pPr>
      <w:r w:rsidRPr="00340E87">
        <w:rPr>
          <w:rFonts w:ascii="Arial" w:eastAsia="Times New Roman" w:hAnsi="Arial" w:cs="Arial"/>
          <w:b/>
          <w:sz w:val="24"/>
          <w:szCs w:val="24"/>
          <w:lang w:eastAsia="hr-HR"/>
        </w:rPr>
        <w:t>OBRTNIČKA    ŠKOLA   GOJKA   MATULINE</w:t>
      </w:r>
    </w:p>
    <w:p w:rsidR="00340E87" w:rsidRPr="00340E87" w:rsidRDefault="00340E87" w:rsidP="00340E87">
      <w:pPr>
        <w:suppressAutoHyphens/>
        <w:spacing w:after="0" w:line="240" w:lineRule="auto"/>
        <w:jc w:val="center"/>
        <w:rPr>
          <w:rFonts w:ascii="Arial" w:eastAsia="Times New Roman" w:hAnsi="Arial" w:cs="Arial"/>
          <w:b/>
          <w:sz w:val="24"/>
          <w:szCs w:val="24"/>
          <w:lang w:eastAsia="hr-HR"/>
        </w:rPr>
      </w:pPr>
    </w:p>
    <w:p w:rsidR="00340E87" w:rsidRPr="00340E87" w:rsidRDefault="00340E87" w:rsidP="00340E87">
      <w:pPr>
        <w:suppressAutoHyphens/>
        <w:spacing w:after="0" w:line="240" w:lineRule="auto"/>
        <w:jc w:val="center"/>
        <w:rPr>
          <w:rFonts w:ascii="Arial" w:eastAsia="Times New Roman" w:hAnsi="Arial" w:cs="Arial"/>
          <w:b/>
          <w:sz w:val="24"/>
          <w:szCs w:val="24"/>
          <w:lang w:eastAsia="hr-HR"/>
        </w:rPr>
      </w:pPr>
      <w:r w:rsidRPr="00340E87">
        <w:rPr>
          <w:rFonts w:ascii="Arial" w:eastAsia="Times New Roman" w:hAnsi="Arial" w:cs="Arial"/>
          <w:b/>
          <w:sz w:val="24"/>
          <w:szCs w:val="24"/>
          <w:lang w:eastAsia="hr-HR"/>
        </w:rPr>
        <w:t>ZADAR</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 xml:space="preserve">           Na osnovi člana 28. Zakona o srednjem školstvu i člana  9. Statuta Obrtničke</w:t>
      </w: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 xml:space="preserve">           škole Gojka Matuline Zadar, na prijedlog ravnateljice Školski odbor donosi:</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jc w:val="center"/>
        <w:rPr>
          <w:rFonts w:ascii="Arial" w:eastAsia="Times New Roman" w:hAnsi="Arial" w:cs="Arial"/>
          <w:b/>
          <w:sz w:val="24"/>
          <w:szCs w:val="24"/>
          <w:lang w:eastAsia="hr-HR"/>
        </w:rPr>
      </w:pPr>
      <w:r w:rsidRPr="00340E87">
        <w:rPr>
          <w:rFonts w:ascii="Arial" w:eastAsia="Times New Roman" w:hAnsi="Arial" w:cs="Arial"/>
          <w:b/>
          <w:sz w:val="24"/>
          <w:szCs w:val="24"/>
          <w:lang w:eastAsia="hr-HR"/>
        </w:rPr>
        <w:t>GODIŠNJI  PLAN  I  PROGRAM  RADA</w:t>
      </w:r>
    </w:p>
    <w:p w:rsidR="00340E87" w:rsidRPr="00340E87" w:rsidRDefault="00340E87" w:rsidP="00340E87">
      <w:pPr>
        <w:suppressAutoHyphens/>
        <w:spacing w:after="0" w:line="240" w:lineRule="auto"/>
        <w:jc w:val="center"/>
        <w:rPr>
          <w:rFonts w:ascii="Arial" w:eastAsia="Times New Roman" w:hAnsi="Arial" w:cs="Arial"/>
          <w:b/>
          <w:sz w:val="24"/>
          <w:szCs w:val="24"/>
          <w:lang w:eastAsia="hr-HR"/>
        </w:rPr>
      </w:pPr>
    </w:p>
    <w:p w:rsidR="00340E87" w:rsidRPr="00340E87" w:rsidRDefault="00340E87" w:rsidP="00340E87">
      <w:pPr>
        <w:suppressAutoHyphens/>
        <w:spacing w:after="0" w:line="240" w:lineRule="auto"/>
        <w:jc w:val="center"/>
        <w:rPr>
          <w:rFonts w:ascii="Arial" w:eastAsia="Times New Roman" w:hAnsi="Arial" w:cs="Arial"/>
          <w:b/>
          <w:sz w:val="24"/>
          <w:szCs w:val="24"/>
          <w:lang w:eastAsia="hr-HR"/>
        </w:rPr>
      </w:pPr>
      <w:r w:rsidRPr="00340E87">
        <w:rPr>
          <w:rFonts w:ascii="Arial" w:eastAsia="Times New Roman" w:hAnsi="Arial" w:cs="Arial"/>
          <w:b/>
          <w:sz w:val="24"/>
          <w:szCs w:val="24"/>
          <w:lang w:eastAsia="hr-HR"/>
        </w:rPr>
        <w:t>OBRTNIČKE  ŠKOLE  GOJKA  MATULINE</w:t>
      </w:r>
    </w:p>
    <w:p w:rsidR="00340E87" w:rsidRPr="00340E87" w:rsidRDefault="00340E87" w:rsidP="00340E87">
      <w:pPr>
        <w:suppressAutoHyphens/>
        <w:spacing w:after="0" w:line="240" w:lineRule="auto"/>
        <w:jc w:val="center"/>
        <w:rPr>
          <w:rFonts w:ascii="Arial" w:eastAsia="Times New Roman" w:hAnsi="Arial" w:cs="Arial"/>
          <w:b/>
          <w:sz w:val="24"/>
          <w:szCs w:val="24"/>
          <w:lang w:eastAsia="hr-HR"/>
        </w:rPr>
      </w:pPr>
    </w:p>
    <w:p w:rsidR="00340E87" w:rsidRPr="00340E87" w:rsidRDefault="00340E87" w:rsidP="00340E87">
      <w:pPr>
        <w:suppressAutoHyphens/>
        <w:spacing w:after="0" w:line="240" w:lineRule="auto"/>
        <w:jc w:val="center"/>
        <w:rPr>
          <w:rFonts w:ascii="Arial" w:eastAsia="Times New Roman" w:hAnsi="Arial" w:cs="Arial"/>
          <w:b/>
          <w:sz w:val="24"/>
          <w:szCs w:val="24"/>
          <w:lang w:eastAsia="hr-HR"/>
        </w:rPr>
      </w:pPr>
      <w:r w:rsidRPr="00340E87">
        <w:rPr>
          <w:rFonts w:ascii="Arial" w:eastAsia="Times New Roman" w:hAnsi="Arial" w:cs="Arial"/>
          <w:b/>
          <w:sz w:val="24"/>
          <w:szCs w:val="24"/>
          <w:lang w:eastAsia="hr-HR"/>
        </w:rPr>
        <w:t>ZADAR</w:t>
      </w:r>
    </w:p>
    <w:p w:rsidR="00340E87" w:rsidRPr="00340E87" w:rsidRDefault="00340E87" w:rsidP="00340E87">
      <w:pPr>
        <w:suppressAutoHyphens/>
        <w:spacing w:after="0" w:line="240" w:lineRule="auto"/>
        <w:jc w:val="center"/>
        <w:rPr>
          <w:rFonts w:ascii="Arial" w:eastAsia="Times New Roman" w:hAnsi="Arial" w:cs="Arial"/>
          <w:b/>
          <w:sz w:val="24"/>
          <w:szCs w:val="24"/>
          <w:lang w:eastAsia="hr-HR"/>
        </w:rPr>
      </w:pPr>
    </w:p>
    <w:p w:rsidR="00340E87" w:rsidRPr="00340E87" w:rsidRDefault="00340E87" w:rsidP="00340E87">
      <w:pPr>
        <w:suppressAutoHyphens/>
        <w:spacing w:after="0" w:line="240" w:lineRule="auto"/>
        <w:jc w:val="center"/>
        <w:rPr>
          <w:rFonts w:ascii="Arial" w:eastAsia="Times New Roman" w:hAnsi="Arial" w:cs="Arial"/>
          <w:b/>
          <w:sz w:val="24"/>
          <w:szCs w:val="24"/>
          <w:lang w:eastAsia="hr-HR"/>
        </w:rPr>
      </w:pPr>
      <w:r w:rsidRPr="00340E87">
        <w:rPr>
          <w:rFonts w:ascii="Arial" w:eastAsia="Times New Roman" w:hAnsi="Arial" w:cs="Arial"/>
          <w:b/>
          <w:sz w:val="24"/>
          <w:szCs w:val="24"/>
          <w:lang w:eastAsia="hr-HR"/>
        </w:rPr>
        <w:t>ZA   ŠKOLSKU GODINU  2026./27.</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OSNOVNI   PODACI</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Naziv škole: OBRTNIČKA ŠKOLA GOJKA MATULINE ZADAR</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Adresa : IVANA MAŽURANIĆA 32. 23000  ZADAR</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e-mail: obrtskolgm-zd @obrtskolgm.hr</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 xml:space="preserve">Upis u: Trgovački sud u Zadru, 10. svibnja 2018. godine, pod brojem </w:t>
      </w: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Tt-18/1634-2</w:t>
      </w: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MBS:060068399</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Ravnateljica: SILVANA UJDUR BILAN, prof. engleskog jezika i književnosti i  povijesti umjetnosti, sveučilišna specijalistica engleskog jezika</w:t>
      </w: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tel: 023/236-228</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Tajnica: IVANA CVITANOVIĆ, mag. admin. publ. tel: 023/236 319</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Pedagoginja: JOSIPA JURICA, prof. pedagogije i talijanskog jezika i književnosti, tel.: 023/239-018</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Knjižničarka: IVANA OREŠKOVIĆ BUGARIJA, mag.inf.</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Računovotkinja: MARTINA PINTUR, tel.: 023/236-319</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Šifra ustanove: 13-107-511</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Matični broj škole: 036 71 68</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OIB: 857364422277</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Područje rada: OSOBNE USLUGE</w:t>
      </w: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 xml:space="preserve">Zanimanja: 1. KOZMETIČAR </w:t>
      </w: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 xml:space="preserve">                     2. FRIZER</w:t>
      </w: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 xml:space="preserve">                     3. PEDIKER JMO</w:t>
      </w: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 xml:space="preserve">                     4. FRIZER JMO</w:t>
      </w:r>
    </w:p>
    <w:p w:rsidR="00340E87" w:rsidRDefault="00340E87" w:rsidP="00340E87">
      <w:pPr>
        <w:suppressAutoHyphens/>
        <w:spacing w:after="0" w:line="240" w:lineRule="auto"/>
        <w:rPr>
          <w:rFonts w:ascii="Arial" w:eastAsia="Times New Roman" w:hAnsi="Arial" w:cs="Arial"/>
          <w:b/>
          <w:sz w:val="24"/>
          <w:szCs w:val="24"/>
          <w:lang w:eastAsia="hr-HR"/>
        </w:rPr>
      </w:pPr>
    </w:p>
    <w:p w:rsidR="00DE5197" w:rsidRPr="00340E87" w:rsidRDefault="00DE519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 xml:space="preserve">               </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 xml:space="preserve">              </w:t>
      </w:r>
    </w:p>
    <w:sdt>
      <w:sdtPr>
        <w:rPr>
          <w:rFonts w:ascii="Arial" w:eastAsia="Times New Roman" w:hAnsi="Arial" w:cs="Arial"/>
          <w:sz w:val="24"/>
          <w:szCs w:val="24"/>
          <w:lang w:eastAsia="hr-HR"/>
        </w:rPr>
        <w:id w:val="2072766654"/>
        <w:docPartObj>
          <w:docPartGallery w:val="Table of Contents"/>
          <w:docPartUnique/>
        </w:docPartObj>
      </w:sdtPr>
      <w:sdtEndPr>
        <w:rPr>
          <w:rFonts w:ascii="Times New Roman" w:hAnsi="Times New Roman" w:cs="Times New Roman"/>
        </w:rPr>
      </w:sdtEndPr>
      <w:sdtContent>
        <w:p w:rsidR="00340E87" w:rsidRPr="00340E87" w:rsidRDefault="00340E87" w:rsidP="00340E87">
          <w:pPr>
            <w:keepNext/>
            <w:suppressLineNumbers/>
            <w:suppressAutoHyphens/>
            <w:spacing w:before="240" w:after="120" w:line="240" w:lineRule="auto"/>
            <w:rPr>
              <w:rFonts w:ascii="Arial" w:eastAsia="Times New Roman" w:hAnsi="Arial" w:cs="Arial"/>
              <w:sz w:val="24"/>
              <w:szCs w:val="24"/>
              <w:lang w:eastAsia="hr-HR"/>
            </w:rPr>
          </w:pPr>
        </w:p>
        <w:p w:rsidR="00340E87" w:rsidRPr="00340E87" w:rsidRDefault="00340E87" w:rsidP="00340E87">
          <w:pPr>
            <w:keepNext/>
            <w:suppressLineNumbers/>
            <w:suppressAutoHyphens/>
            <w:spacing w:before="240" w:after="120" w:line="240" w:lineRule="auto"/>
            <w:rPr>
              <w:rFonts w:ascii="Arial" w:eastAsia="Noto Sans CJK SC" w:hAnsi="Arial" w:cs="Arial"/>
              <w:b/>
              <w:bCs/>
              <w:sz w:val="24"/>
              <w:szCs w:val="24"/>
              <w:lang w:eastAsia="hr-HR"/>
            </w:rPr>
          </w:pPr>
          <w:r w:rsidRPr="00340E87">
            <w:rPr>
              <w:rFonts w:ascii="Arial" w:eastAsia="Noto Sans CJK SC" w:hAnsi="Arial" w:cs="Arial"/>
              <w:b/>
              <w:bCs/>
              <w:sz w:val="24"/>
              <w:szCs w:val="24"/>
              <w:lang w:eastAsia="hr-HR"/>
            </w:rPr>
            <w:t>Sadržaj</w:t>
          </w:r>
        </w:p>
        <w:p w:rsidR="00340E87" w:rsidRPr="00340E87" w:rsidRDefault="00340E87"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r w:rsidRPr="00340E87">
            <w:rPr>
              <w:rFonts w:ascii="Times New Roman" w:eastAsia="Times New Roman" w:hAnsi="Times New Roman" w:cs="Times New Roman"/>
              <w:sz w:val="24"/>
              <w:szCs w:val="24"/>
              <w:lang w:eastAsia="hr-HR"/>
            </w:rPr>
            <w:fldChar w:fldCharType="begin"/>
          </w:r>
          <w:r w:rsidRPr="00340E87">
            <w:rPr>
              <w:rFonts w:ascii="Arial" w:eastAsia="Times New Roman" w:hAnsi="Arial" w:cs="Arial"/>
              <w:webHidden/>
              <w:sz w:val="24"/>
              <w:szCs w:val="24"/>
              <w:lang w:eastAsia="hr-HR"/>
            </w:rPr>
            <w:instrText>TOC \z \o "1-3" \u \h</w:instrText>
          </w:r>
          <w:r w:rsidRPr="00340E87">
            <w:rPr>
              <w:rFonts w:ascii="Times New Roman" w:eastAsia="Times New Roman" w:hAnsi="Times New Roman" w:cs="Times New Roman"/>
              <w:sz w:val="24"/>
              <w:szCs w:val="24"/>
              <w:lang w:eastAsia="hr-HR"/>
            </w:rPr>
            <w:fldChar w:fldCharType="separate"/>
          </w:r>
          <w:hyperlink w:anchor="_Toc243305492" w:history="1">
            <w:r w:rsidRPr="00340E87">
              <w:rPr>
                <w:rFonts w:ascii="Arial" w:eastAsia="Times New Roman" w:hAnsi="Arial" w:cs="Arial"/>
                <w:noProof/>
                <w:sz w:val="24"/>
                <w:szCs w:val="24"/>
                <w:u w:val="single"/>
                <w:lang w:eastAsia="hr-HR"/>
              </w:rPr>
              <w:t>ODOBRENJE ZA RAD</w:t>
            </w:r>
            <w:r w:rsidRPr="00340E87">
              <w:rPr>
                <w:rFonts w:ascii="Times New Roman" w:eastAsia="Times New Roman" w:hAnsi="Times New Roman" w:cs="Times New Roman"/>
                <w:noProof/>
                <w:webHidden/>
                <w:sz w:val="24"/>
                <w:szCs w:val="24"/>
                <w:lang w:eastAsia="hr-HR"/>
              </w:rPr>
              <w:tab/>
            </w:r>
            <w:r w:rsidRPr="00340E87">
              <w:rPr>
                <w:rFonts w:ascii="Times New Roman" w:eastAsia="Times New Roman" w:hAnsi="Times New Roman" w:cs="Times New Roman"/>
                <w:noProof/>
                <w:webHidden/>
                <w:sz w:val="24"/>
                <w:szCs w:val="24"/>
                <w:lang w:eastAsia="hr-HR"/>
              </w:rPr>
              <w:fldChar w:fldCharType="begin"/>
            </w:r>
            <w:r w:rsidRPr="00340E87">
              <w:rPr>
                <w:rFonts w:ascii="Times New Roman" w:eastAsia="Times New Roman" w:hAnsi="Times New Roman" w:cs="Times New Roman"/>
                <w:noProof/>
                <w:webHidden/>
                <w:sz w:val="24"/>
                <w:szCs w:val="24"/>
                <w:lang w:eastAsia="hr-HR"/>
              </w:rPr>
              <w:instrText xml:space="preserve"> PAGEREF _Toc243305492 \h </w:instrText>
            </w:r>
            <w:r w:rsidRPr="00340E87">
              <w:rPr>
                <w:rFonts w:ascii="Times New Roman" w:eastAsia="Times New Roman" w:hAnsi="Times New Roman" w:cs="Times New Roman"/>
                <w:noProof/>
                <w:webHidden/>
                <w:sz w:val="24"/>
                <w:szCs w:val="24"/>
                <w:lang w:eastAsia="hr-HR"/>
              </w:rPr>
            </w:r>
            <w:r w:rsidRPr="00340E87">
              <w:rPr>
                <w:rFonts w:ascii="Times New Roman" w:eastAsia="Times New Roman" w:hAnsi="Times New Roman" w:cs="Times New Roman"/>
                <w:noProof/>
                <w:webHidden/>
                <w:sz w:val="24"/>
                <w:szCs w:val="24"/>
                <w:lang w:eastAsia="hr-HR"/>
              </w:rPr>
              <w:fldChar w:fldCharType="separate"/>
            </w:r>
            <w:r w:rsidRPr="00340E87">
              <w:rPr>
                <w:rFonts w:ascii="Times New Roman" w:eastAsia="Times New Roman" w:hAnsi="Times New Roman" w:cs="Times New Roman"/>
                <w:noProof/>
                <w:webHidden/>
                <w:sz w:val="24"/>
                <w:szCs w:val="24"/>
                <w:lang w:eastAsia="hr-HR"/>
              </w:rPr>
              <w:t>4</w:t>
            </w:r>
            <w:r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493" w:history="1">
            <w:r w:rsidR="00340E87" w:rsidRPr="00340E87">
              <w:rPr>
                <w:rFonts w:ascii="Arial" w:eastAsia="Times New Roman" w:hAnsi="Arial" w:cs="Arial"/>
                <w:noProof/>
                <w:sz w:val="24"/>
                <w:szCs w:val="24"/>
                <w:u w:val="single"/>
                <w:lang w:eastAsia="hr-HR"/>
              </w:rPr>
              <w:t>UVJETI  RADA</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_Toc243305493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5</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ind w:left="240"/>
            <w:rPr>
              <w:rFonts w:ascii="Arial" w:eastAsiaTheme="minorEastAsia" w:hAnsi="Arial" w:cs="Arial"/>
              <w:noProof/>
              <w:sz w:val="24"/>
              <w:szCs w:val="24"/>
              <w:lang w:eastAsia="hr-HR"/>
            </w:rPr>
          </w:pPr>
          <w:hyperlink w:anchor="_Toc243305494" w:history="1">
            <w:r w:rsidR="00340E87" w:rsidRPr="00340E87">
              <w:rPr>
                <w:rFonts w:ascii="Arial" w:eastAsia="Times New Roman" w:hAnsi="Arial" w:cs="Arial"/>
                <w:noProof/>
                <w:sz w:val="24"/>
                <w:szCs w:val="24"/>
                <w:u w:val="single"/>
                <w:lang w:eastAsia="hr-HR"/>
              </w:rPr>
              <w:t>Materijalni uvjeti</w:t>
            </w:r>
            <w:r w:rsidR="00340E87" w:rsidRPr="00340E87">
              <w:rPr>
                <w:rFonts w:ascii="Arial" w:eastAsia="Times New Roman" w:hAnsi="Arial" w:cs="Arial"/>
                <w:noProof/>
                <w:webHidden/>
                <w:sz w:val="24"/>
                <w:szCs w:val="24"/>
                <w:lang w:eastAsia="hr-HR"/>
              </w:rPr>
              <w:tab/>
            </w:r>
            <w:r w:rsidR="00340E87" w:rsidRPr="00340E87">
              <w:rPr>
                <w:rFonts w:ascii="Arial" w:eastAsia="Times New Roman" w:hAnsi="Arial" w:cs="Arial"/>
                <w:noProof/>
                <w:webHidden/>
                <w:sz w:val="24"/>
                <w:szCs w:val="24"/>
                <w:lang w:eastAsia="hr-HR"/>
              </w:rPr>
              <w:fldChar w:fldCharType="begin"/>
            </w:r>
            <w:r w:rsidR="00340E87" w:rsidRPr="00340E87">
              <w:rPr>
                <w:rFonts w:ascii="Arial" w:eastAsia="Times New Roman" w:hAnsi="Arial" w:cs="Arial"/>
                <w:noProof/>
                <w:webHidden/>
                <w:sz w:val="24"/>
                <w:szCs w:val="24"/>
                <w:lang w:eastAsia="hr-HR"/>
              </w:rPr>
              <w:instrText xml:space="preserve"> PAGEREF _Toc243305494 \h </w:instrText>
            </w:r>
            <w:r w:rsidR="00340E87" w:rsidRPr="00340E87">
              <w:rPr>
                <w:rFonts w:ascii="Arial" w:eastAsia="Times New Roman" w:hAnsi="Arial" w:cs="Arial"/>
                <w:noProof/>
                <w:webHidden/>
                <w:sz w:val="24"/>
                <w:szCs w:val="24"/>
                <w:lang w:eastAsia="hr-HR"/>
              </w:rPr>
            </w:r>
            <w:r w:rsidR="00340E87" w:rsidRPr="00340E87">
              <w:rPr>
                <w:rFonts w:ascii="Arial" w:eastAsia="Times New Roman" w:hAnsi="Arial" w:cs="Arial"/>
                <w:noProof/>
                <w:webHidden/>
                <w:sz w:val="24"/>
                <w:szCs w:val="24"/>
                <w:lang w:eastAsia="hr-HR"/>
              </w:rPr>
              <w:fldChar w:fldCharType="separate"/>
            </w:r>
            <w:r w:rsidR="00340E87" w:rsidRPr="00340E87">
              <w:rPr>
                <w:rFonts w:ascii="Arial" w:eastAsia="Times New Roman" w:hAnsi="Arial" w:cs="Arial"/>
                <w:noProof/>
                <w:webHidden/>
                <w:sz w:val="24"/>
                <w:szCs w:val="24"/>
                <w:lang w:eastAsia="hr-HR"/>
              </w:rPr>
              <w:t>6</w:t>
            </w:r>
            <w:r w:rsidR="00340E87" w:rsidRPr="00340E87">
              <w:rPr>
                <w:rFonts w:ascii="Arial" w:eastAsia="Times New Roman" w:hAnsi="Arial" w:cs="Arial"/>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495" w:history="1">
            <w:r w:rsidR="00340E87" w:rsidRPr="00340E87">
              <w:rPr>
                <w:rFonts w:ascii="Arial" w:eastAsia="Times New Roman" w:hAnsi="Arial" w:cs="Arial"/>
                <w:noProof/>
                <w:sz w:val="24"/>
                <w:szCs w:val="24"/>
                <w:u w:val="single"/>
                <w:lang w:eastAsia="hr-HR"/>
              </w:rPr>
              <w:t>KADROVSKI   UVJETI</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_Toc243305495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7</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496" w:history="1">
            <w:r w:rsidR="00340E87" w:rsidRPr="00340E87">
              <w:rPr>
                <w:rFonts w:ascii="Arial" w:eastAsia="Times New Roman" w:hAnsi="Arial" w:cs="Arial"/>
                <w:noProof/>
                <w:sz w:val="24"/>
                <w:szCs w:val="24"/>
                <w:u w:val="single"/>
                <w:lang w:eastAsia="hr-HR"/>
              </w:rPr>
              <w:t>ORGANIZACIJA  NASTAVE</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_Toc243305496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7</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497" w:history="1">
            <w:r w:rsidR="00340E87" w:rsidRPr="00340E87">
              <w:rPr>
                <w:rFonts w:ascii="Arial" w:eastAsia="Times New Roman" w:hAnsi="Arial" w:cs="Arial"/>
                <w:noProof/>
                <w:sz w:val="24"/>
                <w:szCs w:val="24"/>
                <w:u w:val="single"/>
                <w:lang w:eastAsia="hr-HR"/>
              </w:rPr>
              <w:t>UČENICI</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_Toc243305497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8</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498" w:history="1">
            <w:r w:rsidR="00340E87" w:rsidRPr="00340E87">
              <w:rPr>
                <w:rFonts w:ascii="Arial" w:eastAsia="Times New Roman" w:hAnsi="Arial" w:cs="Arial"/>
                <w:noProof/>
                <w:sz w:val="24"/>
                <w:szCs w:val="24"/>
                <w:u w:val="single"/>
                <w:lang w:eastAsia="hr-HR"/>
              </w:rPr>
              <w:t>DJELATNICI  ŠKOLE</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_Toc243305498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8</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499" w:history="1">
            <w:r w:rsidR="00340E87" w:rsidRPr="00340E87">
              <w:rPr>
                <w:rFonts w:ascii="Arial" w:eastAsia="Times New Roman" w:hAnsi="Arial" w:cs="Arial"/>
                <w:noProof/>
                <w:sz w:val="24"/>
                <w:szCs w:val="24"/>
                <w:u w:val="single"/>
                <w:lang w:eastAsia="hr-HR"/>
              </w:rPr>
              <w:t>ZANIMANJE FRIZER</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_Toc243305499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16</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500" w:history="1">
            <w:r w:rsidR="00340E87" w:rsidRPr="00340E87">
              <w:rPr>
                <w:rFonts w:ascii="Arial" w:eastAsia="Times New Roman" w:hAnsi="Arial" w:cs="Arial"/>
                <w:noProof/>
                <w:sz w:val="24"/>
                <w:szCs w:val="24"/>
                <w:u w:val="single"/>
                <w:lang w:eastAsia="hr-HR"/>
              </w:rPr>
              <w:t>ZANIMANJE PEDIKER</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_Toc243305500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19</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501" w:history="1">
            <w:r w:rsidR="00340E87" w:rsidRPr="00340E87">
              <w:rPr>
                <w:rFonts w:ascii="Arial" w:eastAsia="Times New Roman" w:hAnsi="Arial" w:cs="Arial"/>
                <w:noProof/>
                <w:sz w:val="24"/>
                <w:szCs w:val="24"/>
                <w:u w:val="single"/>
                <w:lang w:eastAsia="hr-HR"/>
              </w:rPr>
              <w:t>PROGRAM MJERA I AKTIVNOSTI ZA POVEĆANJE SIGURNOSTI U ŠKOLI</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_Toc243305501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1</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ind w:left="240"/>
            <w:rPr>
              <w:rFonts w:ascii="Arial" w:eastAsiaTheme="minorEastAsia" w:hAnsi="Arial" w:cs="Arial"/>
              <w:noProof/>
              <w:sz w:val="24"/>
              <w:szCs w:val="24"/>
              <w:lang w:eastAsia="hr-HR"/>
            </w:rPr>
          </w:pPr>
          <w:hyperlink w:anchor="_Toc243305502" w:history="1">
            <w:r w:rsidR="00340E87" w:rsidRPr="00340E87">
              <w:rPr>
                <w:rFonts w:ascii="Arial" w:eastAsia="Times New Roman" w:hAnsi="Arial" w:cs="Arial"/>
                <w:noProof/>
                <w:sz w:val="24"/>
                <w:szCs w:val="24"/>
                <w:u w:val="single"/>
                <w:lang w:eastAsia="hr-HR"/>
              </w:rPr>
              <w:t>Odgojno obrazovni rad s učenicima</w:t>
            </w:r>
            <w:r w:rsidR="00340E87" w:rsidRPr="00340E87">
              <w:rPr>
                <w:rFonts w:ascii="Arial" w:eastAsia="Times New Roman" w:hAnsi="Arial" w:cs="Arial"/>
                <w:noProof/>
                <w:webHidden/>
                <w:sz w:val="24"/>
                <w:szCs w:val="24"/>
                <w:lang w:eastAsia="hr-HR"/>
              </w:rPr>
              <w:tab/>
            </w:r>
            <w:r w:rsidR="00340E87" w:rsidRPr="00340E87">
              <w:rPr>
                <w:rFonts w:ascii="Arial" w:eastAsia="Times New Roman" w:hAnsi="Arial" w:cs="Arial"/>
                <w:noProof/>
                <w:webHidden/>
                <w:sz w:val="24"/>
                <w:szCs w:val="24"/>
                <w:lang w:eastAsia="hr-HR"/>
              </w:rPr>
              <w:fldChar w:fldCharType="begin"/>
            </w:r>
            <w:r w:rsidR="00340E87" w:rsidRPr="00340E87">
              <w:rPr>
                <w:rFonts w:ascii="Arial" w:eastAsia="Times New Roman" w:hAnsi="Arial" w:cs="Arial"/>
                <w:noProof/>
                <w:webHidden/>
                <w:sz w:val="24"/>
                <w:szCs w:val="24"/>
                <w:lang w:eastAsia="hr-HR"/>
              </w:rPr>
              <w:instrText xml:space="preserve"> PAGEREF _Toc243305502 \h </w:instrText>
            </w:r>
            <w:r w:rsidR="00340E87" w:rsidRPr="00340E87">
              <w:rPr>
                <w:rFonts w:ascii="Arial" w:eastAsia="Times New Roman" w:hAnsi="Arial" w:cs="Arial"/>
                <w:noProof/>
                <w:webHidden/>
                <w:sz w:val="24"/>
                <w:szCs w:val="24"/>
                <w:lang w:eastAsia="hr-HR"/>
              </w:rPr>
            </w:r>
            <w:r w:rsidR="00340E87" w:rsidRPr="00340E87">
              <w:rPr>
                <w:rFonts w:ascii="Arial" w:eastAsia="Times New Roman" w:hAnsi="Arial" w:cs="Arial"/>
                <w:noProof/>
                <w:webHidden/>
                <w:sz w:val="24"/>
                <w:szCs w:val="24"/>
                <w:lang w:eastAsia="hr-HR"/>
              </w:rPr>
              <w:fldChar w:fldCharType="separate"/>
            </w:r>
            <w:r w:rsidR="00340E87" w:rsidRPr="00340E87">
              <w:rPr>
                <w:rFonts w:ascii="Arial" w:eastAsia="Times New Roman" w:hAnsi="Arial" w:cs="Arial"/>
                <w:noProof/>
                <w:webHidden/>
                <w:sz w:val="24"/>
                <w:szCs w:val="24"/>
                <w:lang w:eastAsia="hr-HR"/>
              </w:rPr>
              <w:t>1</w:t>
            </w:r>
            <w:r w:rsidR="00340E87" w:rsidRPr="00340E87">
              <w:rPr>
                <w:rFonts w:ascii="Arial" w:eastAsia="Times New Roman" w:hAnsi="Arial" w:cs="Arial"/>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ind w:left="240"/>
            <w:rPr>
              <w:rFonts w:ascii="Arial" w:eastAsiaTheme="minorEastAsia" w:hAnsi="Arial" w:cs="Arial"/>
              <w:noProof/>
              <w:sz w:val="24"/>
              <w:szCs w:val="24"/>
              <w:lang w:eastAsia="hr-HR"/>
            </w:rPr>
          </w:pPr>
          <w:hyperlink w:anchor="_Toc243305503" w:history="1">
            <w:r w:rsidR="00340E87" w:rsidRPr="00340E87">
              <w:rPr>
                <w:rFonts w:ascii="Arial" w:eastAsia="Times New Roman" w:hAnsi="Arial" w:cs="Arial"/>
                <w:bCs/>
                <w:noProof/>
                <w:sz w:val="24"/>
                <w:szCs w:val="24"/>
                <w:u w:val="single"/>
                <w:lang w:val="en-GB" w:eastAsia="hr-HR"/>
              </w:rPr>
              <w:t>I Podupiranje otpornosti učenika na socijalno neprihvatljive utjecaje……………………........................................................................................</w:t>
            </w:r>
            <w:r w:rsidR="00340E87" w:rsidRPr="00340E87">
              <w:rPr>
                <w:rFonts w:ascii="Arial" w:eastAsia="Times New Roman" w:hAnsi="Arial" w:cs="Arial"/>
                <w:noProof/>
                <w:webHidden/>
                <w:sz w:val="24"/>
                <w:szCs w:val="24"/>
                <w:lang w:eastAsia="hr-HR"/>
              </w:rPr>
              <w:fldChar w:fldCharType="begin"/>
            </w:r>
            <w:r w:rsidR="00340E87" w:rsidRPr="00340E87">
              <w:rPr>
                <w:rFonts w:ascii="Arial" w:eastAsia="Times New Roman" w:hAnsi="Arial" w:cs="Arial"/>
                <w:noProof/>
                <w:webHidden/>
                <w:sz w:val="24"/>
                <w:szCs w:val="24"/>
                <w:lang w:eastAsia="hr-HR"/>
              </w:rPr>
              <w:instrText xml:space="preserve"> PAGEREF _Toc243305503 \h </w:instrText>
            </w:r>
            <w:r w:rsidR="00340E87" w:rsidRPr="00340E87">
              <w:rPr>
                <w:rFonts w:ascii="Arial" w:eastAsia="Times New Roman" w:hAnsi="Arial" w:cs="Arial"/>
                <w:noProof/>
                <w:webHidden/>
                <w:sz w:val="24"/>
                <w:szCs w:val="24"/>
                <w:lang w:eastAsia="hr-HR"/>
              </w:rPr>
            </w:r>
            <w:r w:rsidR="00340E87" w:rsidRPr="00340E87">
              <w:rPr>
                <w:rFonts w:ascii="Arial" w:eastAsia="Times New Roman" w:hAnsi="Arial" w:cs="Arial"/>
                <w:noProof/>
                <w:webHidden/>
                <w:sz w:val="24"/>
                <w:szCs w:val="24"/>
                <w:lang w:eastAsia="hr-HR"/>
              </w:rPr>
              <w:fldChar w:fldCharType="separate"/>
            </w:r>
            <w:r w:rsidR="00340E87" w:rsidRPr="00340E87">
              <w:rPr>
                <w:rFonts w:ascii="Arial" w:eastAsia="Times New Roman" w:hAnsi="Arial" w:cs="Arial"/>
                <w:noProof/>
                <w:webHidden/>
                <w:sz w:val="24"/>
                <w:szCs w:val="24"/>
                <w:lang w:eastAsia="hr-HR"/>
              </w:rPr>
              <w:t>1</w:t>
            </w:r>
            <w:r w:rsidR="00340E87" w:rsidRPr="00340E87">
              <w:rPr>
                <w:rFonts w:ascii="Arial" w:eastAsia="Times New Roman" w:hAnsi="Arial" w:cs="Arial"/>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ind w:left="240"/>
            <w:rPr>
              <w:rFonts w:ascii="Arial" w:eastAsiaTheme="minorEastAsia" w:hAnsi="Arial" w:cs="Arial"/>
              <w:noProof/>
              <w:sz w:val="24"/>
              <w:szCs w:val="24"/>
              <w:lang w:eastAsia="hr-HR"/>
            </w:rPr>
          </w:pPr>
          <w:hyperlink w:anchor="_Toc243305505" w:history="1">
            <w:r w:rsidR="00340E87" w:rsidRPr="00340E87">
              <w:rPr>
                <w:rFonts w:ascii="Arial" w:eastAsia="Times New Roman" w:hAnsi="Arial" w:cs="Arial"/>
                <w:noProof/>
                <w:sz w:val="24"/>
                <w:szCs w:val="24"/>
                <w:u w:val="single"/>
                <w:lang w:eastAsia="hr-HR"/>
              </w:rPr>
              <w:t>II Satovi razrednog odjela</w:t>
            </w:r>
            <w:r w:rsidR="00340E87" w:rsidRPr="00340E87">
              <w:rPr>
                <w:rFonts w:ascii="Arial" w:eastAsia="Times New Roman" w:hAnsi="Arial" w:cs="Arial"/>
                <w:noProof/>
                <w:webHidden/>
                <w:sz w:val="24"/>
                <w:szCs w:val="24"/>
                <w:lang w:eastAsia="hr-HR"/>
              </w:rPr>
              <w:tab/>
            </w:r>
            <w:r w:rsidR="00340E87" w:rsidRPr="00340E87">
              <w:rPr>
                <w:rFonts w:ascii="Arial" w:eastAsia="Times New Roman" w:hAnsi="Arial" w:cs="Arial"/>
                <w:noProof/>
                <w:webHidden/>
                <w:sz w:val="24"/>
                <w:szCs w:val="24"/>
                <w:lang w:eastAsia="hr-HR"/>
              </w:rPr>
              <w:fldChar w:fldCharType="begin"/>
            </w:r>
            <w:r w:rsidR="00340E87" w:rsidRPr="00340E87">
              <w:rPr>
                <w:rFonts w:ascii="Arial" w:eastAsia="Times New Roman" w:hAnsi="Arial" w:cs="Arial"/>
                <w:noProof/>
                <w:webHidden/>
                <w:sz w:val="24"/>
                <w:szCs w:val="24"/>
                <w:lang w:eastAsia="hr-HR"/>
              </w:rPr>
              <w:instrText xml:space="preserve"> PAGEREF _Toc243305505 \h </w:instrText>
            </w:r>
            <w:r w:rsidR="00340E87" w:rsidRPr="00340E87">
              <w:rPr>
                <w:rFonts w:ascii="Arial" w:eastAsia="Times New Roman" w:hAnsi="Arial" w:cs="Arial"/>
                <w:noProof/>
                <w:webHidden/>
                <w:sz w:val="24"/>
                <w:szCs w:val="24"/>
                <w:lang w:eastAsia="hr-HR"/>
              </w:rPr>
            </w:r>
            <w:r w:rsidR="00340E87" w:rsidRPr="00340E87">
              <w:rPr>
                <w:rFonts w:ascii="Arial" w:eastAsia="Times New Roman" w:hAnsi="Arial" w:cs="Arial"/>
                <w:noProof/>
                <w:webHidden/>
                <w:sz w:val="24"/>
                <w:szCs w:val="24"/>
                <w:lang w:eastAsia="hr-HR"/>
              </w:rPr>
              <w:fldChar w:fldCharType="separate"/>
            </w:r>
            <w:r w:rsidR="00340E87" w:rsidRPr="00340E87">
              <w:rPr>
                <w:rFonts w:ascii="Arial" w:eastAsia="Times New Roman" w:hAnsi="Arial" w:cs="Arial"/>
                <w:noProof/>
                <w:webHidden/>
                <w:sz w:val="24"/>
                <w:szCs w:val="24"/>
                <w:lang w:eastAsia="hr-HR"/>
              </w:rPr>
              <w:t>1</w:t>
            </w:r>
            <w:r w:rsidR="00340E87" w:rsidRPr="00340E87">
              <w:rPr>
                <w:rFonts w:ascii="Arial" w:eastAsia="Times New Roman" w:hAnsi="Arial" w:cs="Arial"/>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ind w:left="240"/>
            <w:rPr>
              <w:rFonts w:ascii="Arial" w:eastAsiaTheme="minorEastAsia" w:hAnsi="Arial" w:cs="Arial"/>
              <w:noProof/>
              <w:sz w:val="24"/>
              <w:szCs w:val="24"/>
              <w:lang w:eastAsia="hr-HR"/>
            </w:rPr>
          </w:pPr>
          <w:hyperlink w:anchor="_Toc243305506" w:history="1">
            <w:r w:rsidR="00340E87" w:rsidRPr="00340E87">
              <w:rPr>
                <w:rFonts w:ascii="Arial" w:eastAsia="Times New Roman" w:hAnsi="Arial" w:cs="Arial"/>
                <w:noProof/>
                <w:sz w:val="24"/>
                <w:szCs w:val="24"/>
                <w:u w:val="single"/>
                <w:lang w:eastAsia="hr-HR"/>
              </w:rPr>
              <w:t>III Rad s nastavnicima i stručnim učiteljima</w:t>
            </w:r>
            <w:r w:rsidR="00340E87" w:rsidRPr="00340E87">
              <w:rPr>
                <w:rFonts w:ascii="Arial" w:eastAsia="Times New Roman" w:hAnsi="Arial" w:cs="Arial"/>
                <w:noProof/>
                <w:webHidden/>
                <w:sz w:val="24"/>
                <w:szCs w:val="24"/>
                <w:lang w:eastAsia="hr-HR"/>
              </w:rPr>
              <w:tab/>
            </w:r>
            <w:r w:rsidR="00340E87" w:rsidRPr="00340E87">
              <w:rPr>
                <w:rFonts w:ascii="Arial" w:eastAsia="Times New Roman" w:hAnsi="Arial" w:cs="Arial"/>
                <w:noProof/>
                <w:webHidden/>
                <w:sz w:val="24"/>
                <w:szCs w:val="24"/>
                <w:lang w:eastAsia="hr-HR"/>
              </w:rPr>
              <w:fldChar w:fldCharType="begin"/>
            </w:r>
            <w:r w:rsidR="00340E87" w:rsidRPr="00340E87">
              <w:rPr>
                <w:rFonts w:ascii="Arial" w:eastAsia="Times New Roman" w:hAnsi="Arial" w:cs="Arial"/>
                <w:noProof/>
                <w:webHidden/>
                <w:sz w:val="24"/>
                <w:szCs w:val="24"/>
                <w:lang w:eastAsia="hr-HR"/>
              </w:rPr>
              <w:instrText xml:space="preserve"> PAGEREF _Toc243305506 \h </w:instrText>
            </w:r>
            <w:r w:rsidR="00340E87" w:rsidRPr="00340E87">
              <w:rPr>
                <w:rFonts w:ascii="Arial" w:eastAsia="Times New Roman" w:hAnsi="Arial" w:cs="Arial"/>
                <w:noProof/>
                <w:webHidden/>
                <w:sz w:val="24"/>
                <w:szCs w:val="24"/>
                <w:lang w:eastAsia="hr-HR"/>
              </w:rPr>
            </w:r>
            <w:r w:rsidR="00340E87" w:rsidRPr="00340E87">
              <w:rPr>
                <w:rFonts w:ascii="Arial" w:eastAsia="Times New Roman" w:hAnsi="Arial" w:cs="Arial"/>
                <w:noProof/>
                <w:webHidden/>
                <w:sz w:val="24"/>
                <w:szCs w:val="24"/>
                <w:lang w:eastAsia="hr-HR"/>
              </w:rPr>
              <w:fldChar w:fldCharType="separate"/>
            </w:r>
            <w:r w:rsidR="00340E87" w:rsidRPr="00340E87">
              <w:rPr>
                <w:rFonts w:ascii="Arial" w:eastAsia="Times New Roman" w:hAnsi="Arial" w:cs="Arial"/>
                <w:noProof/>
                <w:webHidden/>
                <w:sz w:val="24"/>
                <w:szCs w:val="24"/>
                <w:lang w:eastAsia="hr-HR"/>
              </w:rPr>
              <w:t>2</w:t>
            </w:r>
            <w:r w:rsidR="00340E87" w:rsidRPr="00340E87">
              <w:rPr>
                <w:rFonts w:ascii="Arial" w:eastAsia="Times New Roman" w:hAnsi="Arial" w:cs="Arial"/>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ind w:left="240"/>
            <w:rPr>
              <w:rFonts w:ascii="Arial" w:eastAsiaTheme="minorEastAsia" w:hAnsi="Arial" w:cs="Arial"/>
              <w:noProof/>
              <w:sz w:val="24"/>
              <w:szCs w:val="24"/>
              <w:lang w:eastAsia="hr-HR"/>
            </w:rPr>
          </w:pPr>
          <w:hyperlink w:anchor="_Toc243305507" w:history="1">
            <w:r w:rsidR="00340E87" w:rsidRPr="00340E87">
              <w:rPr>
                <w:rFonts w:ascii="Arial" w:eastAsia="Times New Roman" w:hAnsi="Arial" w:cs="Arial"/>
                <w:noProof/>
                <w:sz w:val="24"/>
                <w:szCs w:val="24"/>
                <w:u w:val="single"/>
                <w:lang w:eastAsia="hr-HR"/>
              </w:rPr>
              <w:t>IV  Rad s roditeljima</w:t>
            </w:r>
            <w:r w:rsidR="00340E87" w:rsidRPr="00340E87">
              <w:rPr>
                <w:rFonts w:ascii="Arial" w:eastAsia="Times New Roman" w:hAnsi="Arial" w:cs="Arial"/>
                <w:noProof/>
                <w:webHidden/>
                <w:sz w:val="24"/>
                <w:szCs w:val="24"/>
                <w:lang w:eastAsia="hr-HR"/>
              </w:rPr>
              <w:tab/>
            </w:r>
            <w:r w:rsidR="00340E87" w:rsidRPr="00340E87">
              <w:rPr>
                <w:rFonts w:ascii="Arial" w:eastAsia="Times New Roman" w:hAnsi="Arial" w:cs="Arial"/>
                <w:noProof/>
                <w:webHidden/>
                <w:sz w:val="24"/>
                <w:szCs w:val="24"/>
                <w:lang w:eastAsia="hr-HR"/>
              </w:rPr>
              <w:fldChar w:fldCharType="begin"/>
            </w:r>
            <w:r w:rsidR="00340E87" w:rsidRPr="00340E87">
              <w:rPr>
                <w:rFonts w:ascii="Arial" w:eastAsia="Times New Roman" w:hAnsi="Arial" w:cs="Arial"/>
                <w:noProof/>
                <w:webHidden/>
                <w:sz w:val="24"/>
                <w:szCs w:val="24"/>
                <w:lang w:eastAsia="hr-HR"/>
              </w:rPr>
              <w:instrText xml:space="preserve"> PAGEREF _Toc243305507 \h </w:instrText>
            </w:r>
            <w:r w:rsidR="00340E87" w:rsidRPr="00340E87">
              <w:rPr>
                <w:rFonts w:ascii="Arial" w:eastAsia="Times New Roman" w:hAnsi="Arial" w:cs="Arial"/>
                <w:noProof/>
                <w:webHidden/>
                <w:sz w:val="24"/>
                <w:szCs w:val="24"/>
                <w:lang w:eastAsia="hr-HR"/>
              </w:rPr>
            </w:r>
            <w:r w:rsidR="00340E87" w:rsidRPr="00340E87">
              <w:rPr>
                <w:rFonts w:ascii="Arial" w:eastAsia="Times New Roman" w:hAnsi="Arial" w:cs="Arial"/>
                <w:noProof/>
                <w:webHidden/>
                <w:sz w:val="24"/>
                <w:szCs w:val="24"/>
                <w:lang w:eastAsia="hr-HR"/>
              </w:rPr>
              <w:fldChar w:fldCharType="separate"/>
            </w:r>
            <w:r w:rsidR="00340E87" w:rsidRPr="00340E87">
              <w:rPr>
                <w:rFonts w:ascii="Arial" w:eastAsia="Times New Roman" w:hAnsi="Arial" w:cs="Arial"/>
                <w:noProof/>
                <w:webHidden/>
                <w:sz w:val="24"/>
                <w:szCs w:val="24"/>
                <w:lang w:eastAsia="hr-HR"/>
              </w:rPr>
              <w:t>2</w:t>
            </w:r>
            <w:r w:rsidR="00340E87" w:rsidRPr="00340E87">
              <w:rPr>
                <w:rFonts w:ascii="Arial" w:eastAsia="Times New Roman" w:hAnsi="Arial" w:cs="Arial"/>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508" w:history="1">
            <w:r w:rsidR="00340E87" w:rsidRPr="00340E87">
              <w:rPr>
                <w:rFonts w:ascii="Arial" w:eastAsia="Batang" w:hAnsi="Arial" w:cs="Arial"/>
                <w:noProof/>
                <w:sz w:val="24"/>
                <w:szCs w:val="24"/>
                <w:u w:val="single"/>
                <w:lang w:eastAsia="hr-HR"/>
              </w:rPr>
              <w:t>PROGRAM RADA RAVNATELJICE</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_Toc243305508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10</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509" w:history="1">
            <w:r w:rsidR="00340E87" w:rsidRPr="00340E87">
              <w:rPr>
                <w:rFonts w:ascii="Arial" w:eastAsia="Times New Roman" w:hAnsi="Arial" w:cs="Arial"/>
                <w:noProof/>
                <w:sz w:val="24"/>
                <w:szCs w:val="24"/>
                <w:u w:val="single"/>
                <w:lang w:eastAsia="hr-HR"/>
              </w:rPr>
              <w:t>GODIŠNJI PROGRAM RADA PEDAGOGA</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_Toc243305509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17</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510" w:history="1">
            <w:r w:rsidR="00340E87" w:rsidRPr="00340E87">
              <w:rPr>
                <w:rFonts w:ascii="Arial" w:eastAsia="Times New Roman" w:hAnsi="Arial" w:cs="Arial"/>
                <w:noProof/>
                <w:sz w:val="24"/>
                <w:szCs w:val="24"/>
                <w:u w:val="single"/>
                <w:lang w:eastAsia="hr-HR"/>
              </w:rPr>
              <w:t>PLAN  KULTURNIH  I  JAVNIH  AKTIVNOSTI</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_Toc243305510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26</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511" w:history="1">
            <w:r w:rsidR="00340E87" w:rsidRPr="00340E87">
              <w:rPr>
                <w:rFonts w:ascii="Arial" w:eastAsia="Times New Roman" w:hAnsi="Arial" w:cs="Arial"/>
                <w:noProof/>
                <w:sz w:val="24"/>
                <w:szCs w:val="24"/>
                <w:u w:val="single"/>
                <w:lang w:eastAsia="hr-HR"/>
              </w:rPr>
              <w:t>PROGRAM  RADA  STRUČNIH  TIJELA  ŠKOLE</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_Toc243305511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28</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heme="minorEastAsia" w:hAnsi="Times New Roman" w:cs="Times New Roman"/>
              <w:noProof/>
              <w:sz w:val="24"/>
              <w:szCs w:val="24"/>
              <w:lang w:eastAsia="hr-HR"/>
            </w:rPr>
          </w:pPr>
          <w:hyperlink w:anchor="_Toc243305512" w:history="1">
            <w:r w:rsidR="00340E87" w:rsidRPr="00340E87">
              <w:rPr>
                <w:rFonts w:ascii="Arial" w:eastAsia="Times New Roman" w:hAnsi="Arial" w:cs="Arial"/>
                <w:bCs/>
                <w:noProof/>
                <w:sz w:val="24"/>
                <w:szCs w:val="24"/>
                <w:u w:val="single"/>
                <w:lang w:eastAsia="hr-HR"/>
              </w:rPr>
              <w:t>KALENDAR   RADA</w:t>
            </w:r>
            <w:r w:rsidR="00340E87" w:rsidRPr="00340E87">
              <w:rPr>
                <w:rFonts w:ascii="Times New Roman" w:eastAsia="Times New Roman" w:hAnsi="Times New Roman" w:cs="Times New Roman"/>
                <w:noProof/>
                <w:webHidden/>
                <w:sz w:val="24"/>
                <w:szCs w:val="24"/>
                <w:lang w:eastAsia="hr-HR"/>
              </w:rPr>
              <w:tab/>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_Toc243305512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31</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0B03D3" w:rsidP="00340E87">
          <w:pPr>
            <w:tabs>
              <w:tab w:val="right" w:leader="dot" w:pos="9016"/>
            </w:tabs>
            <w:suppressAutoHyphens/>
            <w:spacing w:after="100" w:line="240" w:lineRule="auto"/>
            <w:rPr>
              <w:rFonts w:ascii="Times New Roman" w:eastAsia="Times New Roman" w:hAnsi="Times New Roman" w:cs="Times New Roman"/>
              <w:noProof/>
              <w:sz w:val="24"/>
              <w:szCs w:val="24"/>
              <w:lang w:eastAsia="hr-HR"/>
            </w:rPr>
          </w:pPr>
          <w:hyperlink w:anchor="_Toc243305513" w:history="1">
            <w:r w:rsidR="00340E87" w:rsidRPr="00340E87">
              <w:rPr>
                <w:rFonts w:ascii="Arial" w:eastAsia="Times New Roman" w:hAnsi="Arial" w:cs="Arial"/>
                <w:bCs/>
                <w:noProof/>
                <w:sz w:val="24"/>
                <w:szCs w:val="24"/>
                <w:u w:val="single"/>
                <w:lang w:eastAsia="hr-HR"/>
              </w:rPr>
              <w:t>VREMENIK  IZRADE  I  OBRANE  ZAVRŠNOG RADA ZA  ŠK.GOD2026/2027.....</w:t>
            </w:r>
            <w:r w:rsidR="00340E87" w:rsidRPr="00340E87">
              <w:rPr>
                <w:rFonts w:ascii="Times New Roman" w:eastAsia="Times New Roman" w:hAnsi="Times New Roman" w:cs="Times New Roman"/>
                <w:noProof/>
                <w:webHidden/>
                <w:sz w:val="24"/>
                <w:szCs w:val="24"/>
                <w:lang w:eastAsia="hr-HR"/>
              </w:rPr>
              <w:fldChar w:fldCharType="begin"/>
            </w:r>
            <w:r w:rsidR="00340E87" w:rsidRPr="00340E87">
              <w:rPr>
                <w:rFonts w:ascii="Times New Roman" w:eastAsia="Times New Roman" w:hAnsi="Times New Roman" w:cs="Times New Roman"/>
                <w:noProof/>
                <w:webHidden/>
                <w:sz w:val="24"/>
                <w:szCs w:val="24"/>
                <w:lang w:eastAsia="hr-HR"/>
              </w:rPr>
              <w:instrText xml:space="preserve"> PAGEREF _Toc243305513 \h </w:instrText>
            </w:r>
            <w:r w:rsidR="00340E87" w:rsidRPr="00340E87">
              <w:rPr>
                <w:rFonts w:ascii="Times New Roman" w:eastAsia="Times New Roman" w:hAnsi="Times New Roman" w:cs="Times New Roman"/>
                <w:noProof/>
                <w:webHidden/>
                <w:sz w:val="24"/>
                <w:szCs w:val="24"/>
                <w:lang w:eastAsia="hr-HR"/>
              </w:rPr>
            </w:r>
            <w:r w:rsidR="00340E87" w:rsidRPr="00340E87">
              <w:rPr>
                <w:rFonts w:ascii="Times New Roman" w:eastAsia="Times New Roman" w:hAnsi="Times New Roman" w:cs="Times New Roman"/>
                <w:noProof/>
                <w:webHidden/>
                <w:sz w:val="24"/>
                <w:szCs w:val="24"/>
                <w:lang w:eastAsia="hr-HR"/>
              </w:rPr>
              <w:fldChar w:fldCharType="separate"/>
            </w:r>
            <w:r w:rsidR="00340E87" w:rsidRPr="00340E87">
              <w:rPr>
                <w:rFonts w:ascii="Times New Roman" w:eastAsia="Times New Roman" w:hAnsi="Times New Roman" w:cs="Times New Roman"/>
                <w:noProof/>
                <w:webHidden/>
                <w:sz w:val="24"/>
                <w:szCs w:val="24"/>
                <w:lang w:eastAsia="hr-HR"/>
              </w:rPr>
              <w:t>34</w:t>
            </w:r>
            <w:r w:rsidR="00340E87" w:rsidRPr="00340E87">
              <w:rPr>
                <w:rFonts w:ascii="Times New Roman" w:eastAsia="Times New Roman" w:hAnsi="Times New Roman" w:cs="Times New Roman"/>
                <w:noProof/>
                <w:webHidden/>
                <w:sz w:val="24"/>
                <w:szCs w:val="24"/>
                <w:lang w:eastAsia="hr-HR"/>
              </w:rPr>
              <w:fldChar w:fldCharType="end"/>
            </w:r>
          </w:hyperlink>
        </w:p>
        <w:p w:rsidR="00340E87" w:rsidRPr="00340E87" w:rsidRDefault="00340E87" w:rsidP="00340E87">
          <w:pPr>
            <w:suppressAutoHyphens/>
            <w:spacing w:after="0" w:line="240" w:lineRule="auto"/>
            <w:rPr>
              <w:rFonts w:ascii="Arial" w:eastAsiaTheme="minorEastAsia" w:hAnsi="Arial" w:cs="Arial"/>
              <w:sz w:val="24"/>
              <w:szCs w:val="24"/>
              <w:lang w:eastAsia="hr-HR"/>
            </w:rPr>
          </w:pPr>
          <w:r w:rsidRPr="00340E87">
            <w:rPr>
              <w:rFonts w:ascii="Arial" w:eastAsiaTheme="minorEastAsia" w:hAnsi="Arial" w:cs="Arial"/>
              <w:sz w:val="24"/>
              <w:szCs w:val="24"/>
              <w:lang w:eastAsia="hr-HR"/>
            </w:rPr>
            <w:t>KALENDAR I VREMENIK PROVEDBE ISPITA DRŽAVNE MATURE 1.ROK……………………………………………………………………………………….35</w:t>
          </w:r>
        </w:p>
        <w:p w:rsidR="00340E87" w:rsidRPr="00340E87" w:rsidRDefault="00340E87" w:rsidP="00340E87">
          <w:pPr>
            <w:suppressAutoHyphens/>
            <w:spacing w:after="0" w:line="240" w:lineRule="auto"/>
            <w:rPr>
              <w:rFonts w:ascii="Arial" w:eastAsiaTheme="minorEastAsia" w:hAnsi="Arial" w:cs="Arial"/>
              <w:sz w:val="24"/>
              <w:szCs w:val="24"/>
              <w:lang w:eastAsia="hr-HR"/>
            </w:rPr>
          </w:pPr>
          <w:r w:rsidRPr="00340E87">
            <w:rPr>
              <w:rFonts w:ascii="Arial" w:eastAsiaTheme="minorEastAsia" w:hAnsi="Arial" w:cs="Arial"/>
              <w:sz w:val="24"/>
              <w:szCs w:val="24"/>
              <w:lang w:eastAsia="hr-HR"/>
            </w:rPr>
            <w:t>KALENDAR I VREMENIK PROVEDBE ISPITA DRŽAVNE MATURE 2. ROK…………………………………………………………………………………………36</w:t>
          </w:r>
        </w:p>
        <w:p w:rsidR="00340E87" w:rsidRPr="00340E87" w:rsidRDefault="00340E87" w:rsidP="00340E87">
          <w:pPr>
            <w:tabs>
              <w:tab w:val="right" w:leader="dot" w:pos="9016"/>
            </w:tabs>
            <w:suppressAutoHyphens/>
            <w:spacing w:after="10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fldChar w:fldCharType="end"/>
          </w:r>
        </w:p>
      </w:sdtContent>
    </w:sdt>
    <w:p w:rsidR="00340E87" w:rsidRPr="00340E87" w:rsidRDefault="00340E87" w:rsidP="00340E87">
      <w:pPr>
        <w:tabs>
          <w:tab w:val="right" w:leader="dot" w:pos="9016"/>
        </w:tabs>
        <w:suppressAutoHyphens/>
        <w:spacing w:after="100" w:line="240" w:lineRule="auto"/>
        <w:rPr>
          <w:rFonts w:ascii="Times New Roman" w:eastAsia="Times New Roman" w:hAnsi="Times New Roman" w:cs="Times New Roman"/>
          <w:sz w:val="24"/>
          <w:szCs w:val="24"/>
          <w:lang w:eastAsia="hr-HR"/>
        </w:rPr>
        <w:sectPr w:rsidR="00340E87" w:rsidRPr="00340E87" w:rsidSect="00340E87">
          <w:headerReference w:type="default" r:id="rId7"/>
          <w:footerReference w:type="default" r:id="rId8"/>
          <w:pgSz w:w="11906" w:h="16838" w:code="9"/>
          <w:pgMar w:top="1440" w:right="1440" w:bottom="1440" w:left="1440" w:header="567" w:footer="567" w:gutter="0"/>
          <w:cols w:space="720"/>
          <w:formProt w:val="0"/>
          <w:docGrid w:linePitch="326"/>
        </w:sectPr>
      </w:pPr>
      <w:r w:rsidRPr="00340E87">
        <w:rPr>
          <w:rFonts w:ascii="Arial" w:eastAsia="Times New Roman" w:hAnsi="Arial" w:cs="Arial"/>
          <w:vanish/>
          <w:sz w:val="24"/>
          <w:szCs w:val="24"/>
          <w:lang w:eastAsia="hr-HR"/>
        </w:rPr>
        <w:t>Kalendar i vremenik provedbe ispita državne mature u šk. god. 2025./2026. – ljetni rok</w:t>
      </w:r>
      <w:r w:rsidRPr="00340E87">
        <w:rPr>
          <w:rFonts w:ascii="Arial" w:eastAsia="Times New Roman" w:hAnsi="Arial" w:cs="Arial"/>
          <w:vanish/>
          <w:sz w:val="24"/>
          <w:szCs w:val="24"/>
          <w:lang w:eastAsia="hr-HR"/>
        </w:rPr>
        <w:tab/>
        <w:t>Kalendar i vremenik provedbe ispita državne mature u šk. god. 2025./2026. – jesenski rok</w:t>
      </w:r>
      <w:r w:rsidRPr="00340E87">
        <w:rPr>
          <w:rFonts w:ascii="Arial" w:eastAsia="Times New Roman" w:hAnsi="Arial" w:cs="Arial"/>
          <w:vanish/>
          <w:sz w:val="24"/>
          <w:szCs w:val="24"/>
          <w:lang w:eastAsia="hr-HR"/>
        </w:rPr>
        <w:tab/>
      </w:r>
    </w:p>
    <w:p w:rsidR="00340E87" w:rsidRPr="00340E87" w:rsidRDefault="00340E87" w:rsidP="00340E87">
      <w:pPr>
        <w:tabs>
          <w:tab w:val="right" w:leader="dot" w:pos="9016"/>
        </w:tabs>
        <w:suppressAutoHyphens/>
        <w:spacing w:after="100" w:line="240" w:lineRule="auto"/>
        <w:rPr>
          <w:rFonts w:ascii="Times New Roman" w:eastAsia="Times New Roman" w:hAnsi="Times New Roman" w:cs="Times New Roman"/>
          <w:sz w:val="24"/>
          <w:szCs w:val="24"/>
          <w:lang w:eastAsia="hr-HR"/>
        </w:rPr>
      </w:pPr>
    </w:p>
    <w:p w:rsidR="00340E87" w:rsidRPr="00340E87" w:rsidRDefault="00340E87" w:rsidP="00340E87">
      <w:pPr>
        <w:keepNext/>
        <w:suppressAutoHyphens/>
        <w:spacing w:after="0" w:line="240" w:lineRule="auto"/>
        <w:outlineLvl w:val="0"/>
        <w:rPr>
          <w:rFonts w:ascii="Arial" w:eastAsia="Times New Roman" w:hAnsi="Arial" w:cs="Arial"/>
          <w:b/>
          <w:bCs/>
          <w:sz w:val="24"/>
          <w:szCs w:val="24"/>
          <w:lang w:eastAsia="hr-HR"/>
        </w:rPr>
      </w:pPr>
      <w:bookmarkStart w:id="0" w:name="_Toc22025488"/>
      <w:bookmarkStart w:id="1" w:name="_Toc243305492"/>
      <w:r w:rsidRPr="00340E87">
        <w:rPr>
          <w:rFonts w:ascii="Arial" w:eastAsia="Times New Roman" w:hAnsi="Arial" w:cs="Arial"/>
          <w:b/>
          <w:bCs/>
          <w:sz w:val="24"/>
          <w:szCs w:val="24"/>
          <w:lang w:eastAsia="hr-HR"/>
        </w:rPr>
        <w:t>ODOBRENJE ZA RAD</w:t>
      </w:r>
      <w:bookmarkEnd w:id="0"/>
      <w:bookmarkEnd w:id="1"/>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Na osnovi člana 29.,30.,101. i 105. Zakona o srednjem školstvu (Narodne novine 19/92.),a sukladno s planom mreža srednjih škola Republike Hrvatske, i čl. 185. Statuta općine Zadar</w:t>
      </w:r>
      <w:r w:rsidRPr="00340E87">
        <w:rPr>
          <w:rFonts w:ascii="Times New Roman" w:eastAsia="Times New Roman" w:hAnsi="Times New Roman" w:cs="Times New Roman"/>
          <w:b/>
          <w:sz w:val="28"/>
          <w:szCs w:val="28"/>
          <w:lang w:eastAsia="hr-HR"/>
        </w:rPr>
        <w:t xml:space="preserve"> </w:t>
      </w:r>
      <w:r w:rsidRPr="00340E87">
        <w:rPr>
          <w:rFonts w:ascii="Times New Roman" w:eastAsia="Times New Roman" w:hAnsi="Times New Roman" w:cs="Times New Roman"/>
          <w:sz w:val="28"/>
          <w:szCs w:val="28"/>
          <w:lang w:eastAsia="hr-HR"/>
        </w:rPr>
        <w:t>(Službeni vjesnik općine Benkovac, Biograd n/m, Obrovac i Zadar) na 21. sjednici Vijeća</w:t>
      </w:r>
      <w:r w:rsidRPr="00340E87">
        <w:rPr>
          <w:rFonts w:ascii="Times New Roman" w:eastAsia="Times New Roman" w:hAnsi="Times New Roman" w:cs="Times New Roman"/>
          <w:b/>
          <w:sz w:val="28"/>
          <w:szCs w:val="28"/>
          <w:lang w:eastAsia="hr-HR"/>
        </w:rPr>
        <w:t xml:space="preserve"> </w:t>
      </w:r>
      <w:r w:rsidRPr="00340E87">
        <w:rPr>
          <w:rFonts w:ascii="Times New Roman" w:eastAsia="Times New Roman" w:hAnsi="Times New Roman" w:cs="Times New Roman"/>
          <w:sz w:val="28"/>
          <w:szCs w:val="28"/>
          <w:lang w:eastAsia="hr-HR"/>
        </w:rPr>
        <w:t>udruženog rada, 22. srpnja 1992. god. i na sjednici Vijeća mjesnih zajednica, donesena je odluka o ukidanju Centra za odgoj i usmjereno obrazovanje u zdravstvu i osobnim uslugama i o osnivanju Obrtničke škole - Zadar.</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Centar se ukida danom 31. kolovoza 1992. godine. Ukidanjem Centra Skupština općineZadar osniva Obrtničku školu Zadar (Ur broj 2198-01-92-1). Temeljem članka 29-31. i 105.</w:t>
      </w:r>
      <w:r w:rsidRPr="00340E87">
        <w:rPr>
          <w:rFonts w:ascii="Times New Roman" w:eastAsia="Times New Roman" w:hAnsi="Times New Roman" w:cs="Times New Roman"/>
          <w:b/>
          <w:sz w:val="28"/>
          <w:szCs w:val="28"/>
          <w:lang w:eastAsia="hr-HR"/>
        </w:rPr>
        <w:t xml:space="preserve"> </w:t>
      </w:r>
      <w:r w:rsidRPr="00340E87">
        <w:rPr>
          <w:rFonts w:ascii="Times New Roman" w:eastAsia="Times New Roman" w:hAnsi="Times New Roman" w:cs="Times New Roman"/>
          <w:sz w:val="28"/>
          <w:szCs w:val="28"/>
          <w:lang w:eastAsia="hr-HR"/>
        </w:rPr>
        <w:t>Zakona o srednjem školstvu ( u daljnjem tekstu: Zakon) i članka 191. Statuta općine Zadar</w:t>
      </w:r>
      <w:r w:rsidRPr="00340E87">
        <w:rPr>
          <w:rFonts w:ascii="Times New Roman" w:eastAsia="Times New Roman" w:hAnsi="Times New Roman" w:cs="Times New Roman"/>
          <w:b/>
          <w:sz w:val="28"/>
          <w:szCs w:val="28"/>
          <w:lang w:eastAsia="hr-HR"/>
        </w:rPr>
        <w:t xml:space="preserve"> </w:t>
      </w:r>
      <w:r w:rsidRPr="00340E87">
        <w:rPr>
          <w:rFonts w:ascii="Times New Roman" w:eastAsia="Times New Roman" w:hAnsi="Times New Roman" w:cs="Times New Roman"/>
          <w:sz w:val="28"/>
          <w:szCs w:val="28"/>
          <w:lang w:eastAsia="hr-HR"/>
        </w:rPr>
        <w:t>(Službeni vjesnik općine Benkovac, Biograd n/m, Obrovac i Zadar, 17/90, 19/90 i 21/90)</w:t>
      </w:r>
      <w:r w:rsidRPr="00340E87">
        <w:rPr>
          <w:rFonts w:ascii="Times New Roman" w:eastAsia="Times New Roman" w:hAnsi="Times New Roman" w:cs="Times New Roman"/>
          <w:b/>
          <w:sz w:val="28"/>
          <w:szCs w:val="28"/>
          <w:lang w:eastAsia="hr-HR"/>
        </w:rPr>
        <w:t xml:space="preserve"> </w:t>
      </w:r>
      <w:r w:rsidRPr="00340E87">
        <w:rPr>
          <w:rFonts w:ascii="Times New Roman" w:eastAsia="Times New Roman" w:hAnsi="Times New Roman" w:cs="Times New Roman"/>
          <w:sz w:val="28"/>
          <w:szCs w:val="28"/>
          <w:lang w:eastAsia="hr-HR"/>
        </w:rPr>
        <w:t>Skupština općine Zadar na sjednici Vijeća mjesnih zajednica, 23. sjednici Vijeća udruženog</w:t>
      </w:r>
      <w:r w:rsidRPr="00340E87">
        <w:rPr>
          <w:rFonts w:ascii="Times New Roman" w:eastAsia="Times New Roman" w:hAnsi="Times New Roman" w:cs="Times New Roman"/>
          <w:b/>
          <w:sz w:val="28"/>
          <w:szCs w:val="28"/>
          <w:lang w:eastAsia="hr-HR"/>
        </w:rPr>
        <w:t xml:space="preserve"> </w:t>
      </w:r>
      <w:r w:rsidRPr="00340E87">
        <w:rPr>
          <w:rFonts w:ascii="Times New Roman" w:eastAsia="Times New Roman" w:hAnsi="Times New Roman" w:cs="Times New Roman"/>
          <w:sz w:val="28"/>
          <w:szCs w:val="28"/>
          <w:lang w:eastAsia="hr-HR"/>
        </w:rPr>
        <w:t>rada i 21. sjednici Društveno-političkog vijeća, sve tri sjednice održane 21. listopada 1992.,</w:t>
      </w:r>
      <w:r w:rsidRPr="00340E87">
        <w:rPr>
          <w:rFonts w:ascii="Times New Roman" w:eastAsia="Times New Roman" w:hAnsi="Times New Roman" w:cs="Times New Roman"/>
          <w:b/>
          <w:sz w:val="28"/>
          <w:szCs w:val="28"/>
          <w:lang w:eastAsia="hr-HR"/>
        </w:rPr>
        <w:t xml:space="preserve"> </w:t>
      </w:r>
      <w:r w:rsidRPr="00340E87">
        <w:rPr>
          <w:rFonts w:ascii="Times New Roman" w:eastAsia="Times New Roman" w:hAnsi="Times New Roman" w:cs="Times New Roman"/>
          <w:sz w:val="28"/>
          <w:szCs w:val="28"/>
          <w:lang w:eastAsia="hr-HR"/>
        </w:rPr>
        <w:t>donosi odluku o promjeni naziva Obrtničke škole - Zadar u Obrtnička škola Gojka Matuline Zadar.</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Dakle, ukinućem Centra za odgoj i usmjereno obrazovanje u zdravstvu i osobnim</w:t>
      </w:r>
      <w:r w:rsidRPr="00340E87">
        <w:rPr>
          <w:rFonts w:ascii="Times New Roman" w:eastAsia="Times New Roman" w:hAnsi="Times New Roman" w:cs="Times New Roman"/>
          <w:b/>
          <w:sz w:val="28"/>
          <w:szCs w:val="28"/>
          <w:lang w:eastAsia="hr-HR"/>
        </w:rPr>
        <w:t xml:space="preserve"> </w:t>
      </w:r>
      <w:r w:rsidRPr="00340E87">
        <w:rPr>
          <w:rFonts w:ascii="Times New Roman" w:eastAsia="Times New Roman" w:hAnsi="Times New Roman" w:cs="Times New Roman"/>
          <w:sz w:val="28"/>
          <w:szCs w:val="28"/>
          <w:lang w:eastAsia="hr-HR"/>
        </w:rPr>
        <w:t>uslugama Zadar osnovane su dvije škole: Medicinska škola Ante Kuzmanića i Obrtnička škola Gojka Matuline Zadar (odluka o osnivanju objavljena je u službenom vjesniku općine</w:t>
      </w:r>
      <w:r w:rsidRPr="00340E87">
        <w:rPr>
          <w:rFonts w:ascii="Times New Roman" w:eastAsia="Times New Roman" w:hAnsi="Times New Roman" w:cs="Times New Roman"/>
          <w:b/>
          <w:sz w:val="28"/>
          <w:szCs w:val="28"/>
          <w:lang w:eastAsia="hr-HR"/>
        </w:rPr>
        <w:t xml:space="preserve"> </w:t>
      </w:r>
      <w:r w:rsidRPr="00340E87">
        <w:rPr>
          <w:rFonts w:ascii="Times New Roman" w:eastAsia="Times New Roman" w:hAnsi="Times New Roman" w:cs="Times New Roman"/>
          <w:sz w:val="28"/>
          <w:szCs w:val="28"/>
          <w:lang w:eastAsia="hr-HR"/>
        </w:rPr>
        <w:t>Benkovac, Biograd n/m, Obrovac i Zadar broj 6/92.).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Početak rada škole je 01. rujna 1992. godine.</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Na temelju članka 48. Zakona o srednjem školstvu i članka 43. Statuta škole, Školski odbor Obrtničke škole Gojka Matuline Zadar na sjednici održanoj 17. ožujka 2023. godine</w:t>
      </w:r>
      <w:r w:rsidRPr="00340E87">
        <w:rPr>
          <w:rFonts w:ascii="Times New Roman" w:eastAsia="Times New Roman" w:hAnsi="Times New Roman" w:cs="Times New Roman"/>
          <w:b/>
          <w:sz w:val="28"/>
          <w:szCs w:val="28"/>
          <w:lang w:eastAsia="hr-HR"/>
        </w:rPr>
        <w:t xml:space="preserve"> </w:t>
      </w:r>
      <w:r w:rsidRPr="00340E87">
        <w:rPr>
          <w:rFonts w:ascii="Times New Roman" w:eastAsia="Times New Roman" w:hAnsi="Times New Roman" w:cs="Times New Roman"/>
          <w:sz w:val="28"/>
          <w:szCs w:val="28"/>
          <w:lang w:eastAsia="hr-HR"/>
        </w:rPr>
        <w:t>donio je odluku o imenovanju ravnateljice. Za ravnateljicu se imenuje Silvana Ujdur Bilan, profesorica engleskog jezika i književnosti i povijesti umjetnosti i sveučilišna specijalistica engleskog jezika na razdoblje od pet godina s danom 17. travnja 2023. godine.</w:t>
      </w:r>
    </w:p>
    <w:p w:rsidR="00340E87" w:rsidRPr="00340E87" w:rsidRDefault="00340E87" w:rsidP="00340E87">
      <w:pPr>
        <w:keepNext/>
        <w:suppressAutoHyphens/>
        <w:spacing w:after="0" w:line="240" w:lineRule="auto"/>
        <w:outlineLvl w:val="0"/>
        <w:rPr>
          <w:rFonts w:ascii="Times New Roman" w:eastAsia="Times New Roman" w:hAnsi="Times New Roman" w:cs="Times New Roman"/>
          <w:b/>
          <w:sz w:val="28"/>
          <w:szCs w:val="28"/>
          <w:lang w:eastAsia="hr-HR"/>
        </w:rPr>
      </w:pPr>
      <w:bookmarkStart w:id="2" w:name="_Toc22025489"/>
      <w:bookmarkStart w:id="3" w:name="_Toc243305493"/>
    </w:p>
    <w:p w:rsidR="00340E87" w:rsidRPr="00340E87" w:rsidRDefault="00340E87" w:rsidP="00340E87">
      <w:pPr>
        <w:keepNext/>
        <w:suppressAutoHyphens/>
        <w:spacing w:after="0" w:line="240" w:lineRule="auto"/>
        <w:outlineLvl w:val="0"/>
        <w:rPr>
          <w:rFonts w:ascii="Times New Roman" w:eastAsia="Times New Roman" w:hAnsi="Times New Roman" w:cs="Times New Roman"/>
          <w:b/>
          <w:sz w:val="28"/>
          <w:szCs w:val="28"/>
          <w:lang w:eastAsia="hr-HR"/>
        </w:rPr>
      </w:pPr>
    </w:p>
    <w:p w:rsidR="00340E87" w:rsidRPr="00340E87" w:rsidRDefault="00340E87" w:rsidP="00340E87">
      <w:pPr>
        <w:keepNext/>
        <w:suppressAutoHyphens/>
        <w:spacing w:after="0" w:line="240" w:lineRule="auto"/>
        <w:outlineLvl w:val="0"/>
        <w:rPr>
          <w:rFonts w:ascii="Times New Roman" w:eastAsia="Times New Roman" w:hAnsi="Times New Roman" w:cs="Times New Roman"/>
          <w:b/>
          <w:bCs/>
          <w:sz w:val="28"/>
          <w:szCs w:val="28"/>
          <w:lang w:eastAsia="hr-HR"/>
        </w:rPr>
      </w:pPr>
      <w:r w:rsidRPr="00340E87">
        <w:rPr>
          <w:rFonts w:ascii="Times New Roman" w:eastAsia="Times New Roman" w:hAnsi="Times New Roman" w:cs="Times New Roman"/>
          <w:b/>
          <w:bCs/>
          <w:sz w:val="28"/>
          <w:szCs w:val="28"/>
          <w:lang w:eastAsia="hr-HR"/>
        </w:rPr>
        <w:t>UVJETI  RADA</w:t>
      </w:r>
      <w:bookmarkEnd w:id="2"/>
      <w:bookmarkEnd w:id="3"/>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r w:rsidRPr="00340E87">
        <w:rPr>
          <w:rFonts w:ascii="Times New Roman" w:eastAsia="Times New Roman" w:hAnsi="Times New Roman" w:cs="Times New Roman"/>
          <w:b/>
          <w:sz w:val="28"/>
          <w:szCs w:val="28"/>
          <w:lang w:eastAsia="hr-HR"/>
        </w:rPr>
        <w:t>Obilježja školskog prostora</w:t>
      </w:r>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Škola je smještena u objektu koji je nekada pripadao Vojarni Stjepana Radića. Zgrada je</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je sagrađena 70-ih godina prošlog stoljeća. Nakon radova na preuređenju škola trenutno raspolaže sa:</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- 6 učionica predmetne nastave ukupne površine 550 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praktikum za vježbe iz pedikerstva površine 51 m2 sa sanitarnim čvorom</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praktikum za vježbe iz primijenjene kozmetike površine 91,5 m2 sa svlačionicom (14,3 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i kabinetom za nastavnika (14,2 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praktikum za vježbe iz frizerstva sa sanitarnim čvorom i svlačionicom površine 62,3 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lastRenderedPageBreak/>
        <w:t>- praktikum (novi) za vježbe iz frizerstva sa sanitarnim čvorom i svlačionicom površine 50 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praktikum za vježbe iz kemije i kozmetologije površine 31 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informatička učionica površine 31m2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sportska dvorana za nastavu  Tjelesne i zdravstvene kulture  i svlačionica 342 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tzk kabinet 19m2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sanitarni čvor (14)  95m2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zbornica površine 57m2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administrativni prostor (6) 103 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knjižnica površine 42 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čajna kuhinja površine 9 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radionica za domara površine 41 m2</w:t>
      </w:r>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r w:rsidRPr="00340E87">
        <w:rPr>
          <w:rFonts w:ascii="Times New Roman" w:eastAsia="Times New Roman" w:hAnsi="Times New Roman" w:cs="Times New Roman"/>
          <w:sz w:val="28"/>
          <w:szCs w:val="28"/>
          <w:lang w:eastAsia="hr-HR"/>
        </w:rPr>
        <w:t>- kotlovnica s dodatnim prostorom128m2</w:t>
      </w:r>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r w:rsidRPr="00340E87">
        <w:rPr>
          <w:rFonts w:ascii="Times New Roman" w:eastAsia="Times New Roman" w:hAnsi="Times New Roman" w:cs="Times New Roman"/>
          <w:sz w:val="28"/>
          <w:szCs w:val="28"/>
          <w:lang w:eastAsia="hr-HR"/>
        </w:rPr>
        <w:t>- hodnici 283m2</w:t>
      </w:r>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r w:rsidRPr="00340E87">
        <w:rPr>
          <w:rFonts w:ascii="Times New Roman" w:eastAsia="Times New Roman" w:hAnsi="Times New Roman" w:cs="Times New Roman"/>
          <w:sz w:val="28"/>
          <w:szCs w:val="28"/>
          <w:lang w:eastAsia="hr-HR"/>
        </w:rPr>
        <w:t>- stepeništa 102m2</w:t>
      </w:r>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r w:rsidRPr="00340E87">
        <w:rPr>
          <w:rFonts w:ascii="Times New Roman" w:eastAsia="Times New Roman" w:hAnsi="Times New Roman" w:cs="Times New Roman"/>
          <w:sz w:val="28"/>
          <w:szCs w:val="28"/>
          <w:lang w:eastAsia="hr-HR"/>
        </w:rPr>
        <w:t>- spremište/skladište 200m2</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   Zbog uvođenja Jedinstvenog modela obrazovanja i povećanja  broja sati iz predmeta </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Tehnološke vježbe i Praktična nastava  u školi pojavio  se manjak prostora u zanimanju frizer,</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pa se nastava odvijala i u popodnevnoj smjeni. Od siječnja 2023. opremanjem i stavljanjem u funkciju novog frizerskog praktikuma škole nastava se odvija u jednoj smjeni.</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p>
    <w:p w:rsidR="00340E87" w:rsidRPr="00340E87" w:rsidRDefault="00340E87" w:rsidP="00340E87">
      <w:pPr>
        <w:keepNext/>
        <w:keepLines/>
        <w:suppressAutoHyphens/>
        <w:spacing w:before="40" w:after="0" w:line="240" w:lineRule="auto"/>
        <w:outlineLvl w:val="1"/>
        <w:rPr>
          <w:rFonts w:ascii="Times New Roman" w:eastAsiaTheme="majorEastAsia" w:hAnsi="Times New Roman" w:cs="Times New Roman"/>
          <w:b/>
          <w:sz w:val="28"/>
          <w:szCs w:val="28"/>
          <w:lang w:eastAsia="hr-HR"/>
        </w:rPr>
      </w:pPr>
      <w:r w:rsidRPr="00340E87">
        <w:rPr>
          <w:rFonts w:ascii="Times New Roman" w:eastAsiaTheme="majorEastAsia" w:hAnsi="Times New Roman" w:cs="Times New Roman"/>
          <w:b/>
          <w:sz w:val="28"/>
          <w:szCs w:val="28"/>
          <w:lang w:eastAsia="hr-HR"/>
        </w:rPr>
        <w:t xml:space="preserve">  </w:t>
      </w:r>
      <w:bookmarkStart w:id="4" w:name="_Toc22025490"/>
      <w:bookmarkStart w:id="5" w:name="_Toc243305494"/>
      <w:r w:rsidRPr="00340E87">
        <w:rPr>
          <w:rFonts w:ascii="Times New Roman" w:eastAsiaTheme="majorEastAsia" w:hAnsi="Times New Roman" w:cs="Times New Roman"/>
          <w:b/>
          <w:sz w:val="28"/>
          <w:szCs w:val="28"/>
          <w:lang w:eastAsia="hr-HR"/>
        </w:rPr>
        <w:t>Materijalni uvjeti</w:t>
      </w:r>
      <w:bookmarkEnd w:id="4"/>
      <w:bookmarkEnd w:id="5"/>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   Učionice su opremljene relativno novim školskim namještajem i klupama (171+6 katedri),</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sjedalicama (280), velikim školskim pločama (6) , malim školskim pločama (5) i  četiri</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interaktivne ploče. Sve učionice i praktikumi opremljeni su  projektorima.</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   Praktikum  za vježbe iz frizerstva je otvoren1997. godine, s novom opremom i namještajem kojeg čine radni pultovi, ogledala, radne sjedalice (8), praonici za kosu (4), kran-haube (4), rasvjeta i pribor za vježbe. Rad s učenicima moguć je kao grupni rad s 15 učenika.</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  Praktikum za nastavu primijenjene kozmetike i njege tijela zadovoljava uvjete za rad u grupama od najviše 15 učenika.</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   Praktikum za vježbe i nastavu iz pedikerstva osposobljen je da učenici- pedikeri mogu obavljati nastavu bez dijeljenja u manje grupe.</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   Laboratorij je opremljen potrebnim laboratorijskim namještajem, te priborom i posuđem kako bi se nastava odvijala u grupama od 15 učenika.</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   Knjižnica je prostorno malena ali opremljena s tri računala, projektorom, lektirnim naslovima i mnogobrojnim stručnim naslovima. Ostalu lektiru i knjige mogu posuditi u Gradskoj knjižnici Zadar gdje su upisani svi učenici i nastavnici, a suradnja traje već dugi niz godina.</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lastRenderedPageBreak/>
        <w:t xml:space="preserve">   Sportska dvorana je prostrana i velika, ali neodgovarajuće visine. Svake godine ulažu se značajna sredstva za nabavu opreme za nastavu TZK i rad ŠSD „Šminka“  i uređenje prostora.</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   Kabinet za računalstvo opremljen je za nastavu računalstva, a nastava se obavlja u grupama </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od 15 učenika. 2018. godine kabinet je u potpunosti opremljen novom računalnom opremom.</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   U sklopu kotlovnice nadograđen je bojler za toplu vodu što omogućava nesmetan rad frizerskog praktikuma.</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      Prostor škole je klimatiziran.</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      Od ostalog neophodnog nastavnog  pribora škola ima: prenosiva računala za sve učionice i praktikume, projektore u svim učionicama i praktikumima, mikroskop, četiri televizora, računala i pisače u uredskim prostorima, zbornici, knjižnici, programe za računovodstvo. Tijekom lipnja 2018. godine izvršeno je projektiranje i ugradnja bežične računalne mreže za cijeli prostor škole zbog uključivanja škole u sustav e-dnevnika. Nabavljena su prijenosna računala za sve prostore u kojima se odvija nastava, tj. sve učionice i sva tri  praktikuma, laboratorij i sportsku dvoranu. Također, iz sredstava dobivenih od Zadarske županije u prosincu iste godine nabavljeno je i 20 novih osobnih računala, jedan laserski pisač i dva prijenosna projektora, čime je obnovljena računalna učionica. Iz istih sredstava nabavljena su četiri nova praonika, 10 sjedalica, 4 pokretne sjedalice za frizere, klimazon, te novi kompleti opreme potrebne za obavljanje nastave u frizerskom praktikumu. Iz sredstava dodijeljenih od strane MZOMa za nabavu nastavnih sredstava i opreme potrebnih za provedbu kurikuluma škola je nabavila opremu za laboratorij (precizne vage), modele i anatomske postere potrebne za nastavu anatomije i biologije, te dva pedikerska aparata. Iz istih sredstava svake godine nabavljaju se novi lektirni naslovi za školsku knjižnicu.</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U 2020. sredstvima osiguranim od strane Zadarske županije moderniziran je kozmetički praktikum kupnjom novih vapozona, kozmetičkih lupa, kozmetičkih radnih stolica s naslonom, kreveta za masažu, kozmetičkih kreveta, uređaja za epilaciju i uklanjanje pigmentacije, uređaja za isporučivanje kisika, vrlo vrijednog ultrazvuka, vakuuma i radiofrekvencije za lice i tijelo, te raznih seruma, gelova i ulja potrebnih za odvijanje praktične nastave.</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U 2021. u potpunosti je preuređen pedikerski praktikum nabavom nove opreme i pedikerskog namještaja. Nabavljene su četiri pedikerske stolice, dva stola za manikuru s usisavačem, dva sterilizatora na vrući zrak, četiri radne kozmetičke stolice, četiri ergonomske stolice, dva kozmetička ležaja, četiri kozmetičke lupe, tri UV-LED lampe za sušenje laka za nokte, dva povećala –lupe, dvije freze za pedikuru s usisavanjem, frezer za obradu kurjih očiju, različiti brusni nastavci i četke, deset ruka za vježbe, šest pedikerskih kolica i setovi kliješta i instrumenata za pedikuru.</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U školskoj godini 2022/23. dovršeno je opremanja i stavljanje u funkciju  frizerskog praktikuma u novom dijelu škole koji je omogućio prelazak škole u potpunosti na rad u jednoj smjeni. Novi frizerski praktikum opremljen je sa 10 frizerskih stolica, 3 pomične frizerske stolice, 10 frizerskih kolica, 2 frizerska glavopera, 13 frizerskih ogledala, </w:t>
      </w:r>
      <w:r w:rsidRPr="00340E87">
        <w:rPr>
          <w:rFonts w:ascii="Times New Roman" w:eastAsia="Times New Roman" w:hAnsi="Times New Roman" w:cs="Times New Roman"/>
          <w:sz w:val="28"/>
          <w:szCs w:val="28"/>
          <w:lang w:eastAsia="hr-HR"/>
        </w:rPr>
        <w:lastRenderedPageBreak/>
        <w:t>masivnim stolom po zadanim dimenzijama, komodom s ladicama i policama i vitrinom s ladicama i prostorima za spremanje kolica.</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Time je zaokružena 1. faza razvojnog plana škole ravnateljice Silvane Ujdur Bilan kojim je modernizacija nastavnog procesa omogućena nabavom najsuvremenije opreme u sada četiri školska praktikuma.</w:t>
      </w:r>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r w:rsidRPr="00340E87">
        <w:rPr>
          <w:rFonts w:ascii="Times New Roman" w:eastAsia="Times New Roman" w:hAnsi="Times New Roman" w:cs="Times New Roman"/>
          <w:sz w:val="28"/>
          <w:szCs w:val="28"/>
          <w:lang w:eastAsia="hr-HR"/>
        </w:rPr>
        <w:t>U školskoj godini 2024./25. počela je 2. faza razvojnog plana u kojem se više pozornosti posvećuje povećanju strukovnih vještina učenika i njihovoj što boljoj pripremi za uvođenje modularne nastave nastale reformom strukovnog obrazovanja. Njihovo što bolje pozicioniranje na sve zahtjevnijem  tržištu rada postao je jedan od najvažnijih ciljeva nastave. Sredstva su utrošena za nabavu nove Actyva Trico app kamere i pripadajuće aplikacije za analizu kože, kose i vlasišta, pogodne za sadržaje iz praktične nastave, tehnoloških vježbi, te nastave biologije i kemije. Povećanjem sati nastave kemije, fizike, matematike i hrvatskog jezika te uvođenjem modularne nastave nastale su nove potrebe u nastavi u školskoj godini 2025/26. i to: omogućavanje učenicima prvih razreda da se učenje temeljeno na radu u najvećem dijelu odvija u prostoru škole i još veće otvaranje škole prema vanjskim suradnicima.</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xml:space="preserve">Škola tradicionalno sudjeluje u Susretima brijača u organizaciji Udruženja obrtnika Zadar, ove školske godine po treći put. U dva navrata smo dobili donaciju za kupnju materijala i alata potrebnih za odvijanje modula Barbering-muški trendovi u frizerskoj djelatnosti. Trend otvaranja brijačnica i barber shopova dijelom je rezultirao i povećanim zanimanjem za frizersku struku naših muških učenika. </w:t>
      </w:r>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r w:rsidRPr="00340E87">
        <w:rPr>
          <w:rFonts w:ascii="Times New Roman" w:eastAsia="Times New Roman" w:hAnsi="Times New Roman" w:cs="Times New Roman"/>
          <w:sz w:val="28"/>
          <w:szCs w:val="28"/>
          <w:lang w:eastAsia="hr-HR"/>
        </w:rPr>
        <w:t>U školskoj godini 2026./27. uvođenjem modularne nastave i u druge razrede planiramo od osnivača zatražiti dodatan prostor potreban za odvijanje nastave, te nastaviti s dodatnim opremanjem praktikuma.</w:t>
      </w:r>
    </w:p>
    <w:p w:rsidR="00340E87" w:rsidRPr="00340E87" w:rsidRDefault="00340E87" w:rsidP="00340E87">
      <w:pPr>
        <w:tabs>
          <w:tab w:val="left" w:pos="8265"/>
        </w:tabs>
        <w:suppressAutoHyphens/>
        <w:spacing w:after="0" w:line="240" w:lineRule="auto"/>
        <w:rPr>
          <w:rFonts w:ascii="Times New Roman" w:eastAsia="Times New Roman" w:hAnsi="Times New Roman" w:cs="Times New Roman"/>
          <w:sz w:val="28"/>
          <w:szCs w:val="28"/>
          <w:lang w:eastAsia="hr-HR"/>
        </w:rPr>
      </w:pPr>
      <w:r w:rsidRPr="00340E87">
        <w:rPr>
          <w:rFonts w:ascii="Times New Roman" w:eastAsia="Times New Roman" w:hAnsi="Times New Roman" w:cs="Times New Roman"/>
          <w:sz w:val="28"/>
          <w:szCs w:val="28"/>
          <w:lang w:eastAsia="hr-HR"/>
        </w:rPr>
        <w:tab/>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p>
    <w:p w:rsidR="00340E87" w:rsidRPr="00340E87" w:rsidRDefault="00340E87" w:rsidP="00340E87">
      <w:pPr>
        <w:keepNext/>
        <w:suppressAutoHyphens/>
        <w:spacing w:after="0" w:line="240" w:lineRule="auto"/>
        <w:outlineLvl w:val="0"/>
        <w:rPr>
          <w:rFonts w:ascii="Times New Roman" w:eastAsia="Times New Roman" w:hAnsi="Times New Roman" w:cs="Times New Roman"/>
          <w:b/>
          <w:bCs/>
          <w:sz w:val="28"/>
          <w:szCs w:val="28"/>
          <w:lang w:eastAsia="hr-HR"/>
        </w:rPr>
      </w:pPr>
      <w:bookmarkStart w:id="6" w:name="_Toc22025491"/>
      <w:bookmarkStart w:id="7" w:name="_Toc243305495"/>
      <w:r w:rsidRPr="00340E87">
        <w:rPr>
          <w:rFonts w:ascii="Times New Roman" w:eastAsia="Times New Roman" w:hAnsi="Times New Roman" w:cs="Times New Roman"/>
          <w:b/>
          <w:bCs/>
          <w:sz w:val="28"/>
          <w:szCs w:val="28"/>
          <w:lang w:eastAsia="hr-HR"/>
        </w:rPr>
        <w:t>KADROVSKI   UVJETI</w:t>
      </w:r>
      <w:bookmarkEnd w:id="6"/>
      <w:bookmarkEnd w:id="7"/>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Škola je od samog početka dobro kadrovski ekipirana. Nastavu i vježbe u šk. god. 2026./27.</w:t>
      </w:r>
      <w:r w:rsidRPr="00340E87">
        <w:rPr>
          <w:rFonts w:ascii="Times New Roman" w:eastAsia="Times New Roman" w:hAnsi="Times New Roman" w:cs="Times New Roman"/>
          <w:b/>
          <w:sz w:val="28"/>
          <w:szCs w:val="28"/>
          <w:lang w:eastAsia="hr-HR"/>
        </w:rPr>
        <w:t xml:space="preserve"> </w:t>
      </w:r>
      <w:r w:rsidRPr="00340E87">
        <w:rPr>
          <w:rFonts w:ascii="Times New Roman" w:eastAsia="Times New Roman" w:hAnsi="Times New Roman" w:cs="Times New Roman"/>
          <w:sz w:val="28"/>
          <w:szCs w:val="28"/>
          <w:lang w:eastAsia="hr-HR"/>
        </w:rPr>
        <w:t>obavljati će ukupno 22 nastavnika  (18 profesora i 4 stručne učiteljice). Nastava je u potpunosti stručno zastupljena.</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Svi nastavnici (osim zamjene iz engleskog jezika) rade na neodređeno vrijeme. Određeni broj nastavnika radi u više škola što nam predstavlja problem kod izrade rasporeda sati nastave.</w:t>
      </w:r>
      <w:r w:rsidRPr="00340E87">
        <w:rPr>
          <w:rFonts w:ascii="Times New Roman" w:eastAsia="Times New Roman" w:hAnsi="Times New Roman" w:cs="Times New Roman"/>
          <w:b/>
          <w:sz w:val="28"/>
          <w:szCs w:val="28"/>
          <w:lang w:eastAsia="hr-HR"/>
        </w:rPr>
        <w:t xml:space="preserve"> </w:t>
      </w:r>
      <w:r w:rsidRPr="00340E87">
        <w:rPr>
          <w:rFonts w:ascii="Times New Roman" w:eastAsia="Times New Roman" w:hAnsi="Times New Roman" w:cs="Times New Roman"/>
          <w:sz w:val="28"/>
          <w:szCs w:val="28"/>
          <w:lang w:eastAsia="hr-HR"/>
        </w:rPr>
        <w:t xml:space="preserve">Ostale djelatnosti (stručni suradnici, administrativno-tehničko osoblje) također  su stručno zastupljene. </w:t>
      </w:r>
    </w:p>
    <w:p w:rsidR="00340E87" w:rsidRPr="00340E87" w:rsidRDefault="00340E87" w:rsidP="00340E87">
      <w:pPr>
        <w:keepNext/>
        <w:suppressAutoHyphens/>
        <w:spacing w:after="0" w:line="240" w:lineRule="auto"/>
        <w:ind w:right="-298"/>
        <w:outlineLvl w:val="0"/>
        <w:rPr>
          <w:rFonts w:ascii="Times New Roman" w:eastAsia="Times New Roman" w:hAnsi="Times New Roman" w:cs="Times New Roman"/>
          <w:b/>
          <w:sz w:val="28"/>
          <w:szCs w:val="28"/>
          <w:lang w:eastAsia="hr-HR"/>
        </w:rPr>
      </w:pPr>
      <w:bookmarkStart w:id="8" w:name="_Toc22025492"/>
      <w:bookmarkStart w:id="9" w:name="_Toc243305496"/>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p>
    <w:p w:rsidR="00340E87" w:rsidRPr="00340E87" w:rsidRDefault="00340E87" w:rsidP="00340E87">
      <w:pPr>
        <w:keepNext/>
        <w:suppressAutoHyphens/>
        <w:spacing w:after="0" w:line="240" w:lineRule="auto"/>
        <w:ind w:right="-298"/>
        <w:outlineLvl w:val="0"/>
        <w:rPr>
          <w:rFonts w:ascii="Times New Roman" w:eastAsia="Times New Roman" w:hAnsi="Times New Roman" w:cs="Times New Roman"/>
          <w:b/>
          <w:bCs/>
          <w:sz w:val="28"/>
          <w:szCs w:val="28"/>
          <w:lang w:eastAsia="hr-HR"/>
        </w:rPr>
      </w:pPr>
      <w:r w:rsidRPr="00340E87">
        <w:rPr>
          <w:rFonts w:ascii="Times New Roman" w:eastAsia="Times New Roman" w:hAnsi="Times New Roman" w:cs="Times New Roman"/>
          <w:b/>
          <w:bCs/>
          <w:sz w:val="28"/>
          <w:szCs w:val="28"/>
          <w:lang w:eastAsia="hr-HR"/>
        </w:rPr>
        <w:t>ORGANIZACIJA  NASTAVE</w:t>
      </w:r>
      <w:bookmarkEnd w:id="8"/>
      <w:bookmarkEnd w:id="9"/>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Škola će u školskoj godini 2026./27. nastavu obavljati u petodnevnom radnom tjednu.</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Nastava se odvija u jednoj (jutarnjoj) smjeni. Jutarnja smjena s nastavom započinje u 8.00 i završava u 14.00. sati.</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lastRenderedPageBreak/>
        <w:t>Većinu učenika čine učenici- putnici, a manji broj  nalazi se u Đačkom domu (učenici čije je prebivalište Korenica, Gračac, Novalja i  Pag).</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Izvannastavne aktivnosti u školskoj godini 2026./27. odvijati će se kroz rad sljedećih sekcija:</w:t>
      </w:r>
    </w:p>
    <w:p w:rsidR="00340E87" w:rsidRPr="00340E87" w:rsidRDefault="00340E87" w:rsidP="00340E87">
      <w:pPr>
        <w:suppressAutoHyphens/>
        <w:spacing w:after="0" w:line="240" w:lineRule="auto"/>
        <w:ind w:left="780"/>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Dramska sekcija – voditeljica je prof. Martina Drobnak</w:t>
      </w:r>
      <w:r>
        <w:rPr>
          <w:rFonts w:ascii="Times New Roman" w:eastAsia="Times New Roman" w:hAnsi="Times New Roman" w:cs="Times New Roman"/>
          <w:sz w:val="28"/>
          <w:szCs w:val="28"/>
          <w:lang w:eastAsia="hr-HR"/>
        </w:rPr>
        <w:t xml:space="preserve"> Matijaš</w:t>
      </w:r>
    </w:p>
    <w:p w:rsidR="00340E87" w:rsidRPr="00340E87" w:rsidRDefault="00340E87" w:rsidP="00340E87">
      <w:pPr>
        <w:suppressAutoHyphens/>
        <w:spacing w:after="0" w:line="240" w:lineRule="auto"/>
        <w:ind w:left="780"/>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ŠSD „Šminka“ – voditelj je profesor Marin Pedić</w:t>
      </w:r>
    </w:p>
    <w:p w:rsidR="00340E87" w:rsidRPr="00340E87" w:rsidRDefault="00340E87" w:rsidP="00340E87">
      <w:pPr>
        <w:suppressAutoHyphens/>
        <w:spacing w:after="0" w:line="240" w:lineRule="auto"/>
        <w:ind w:left="780"/>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Likovna grupa – voditeljica je profesorica Iva Cupać</w:t>
      </w:r>
    </w:p>
    <w:p w:rsidR="00340E87" w:rsidRPr="00340E87" w:rsidRDefault="00340E87" w:rsidP="00340E87">
      <w:pPr>
        <w:suppressAutoHyphens/>
        <w:spacing w:after="0" w:line="240" w:lineRule="auto"/>
        <w:ind w:left="780"/>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Biblijska grupa – voditeljica je profesorica Vesna Čirjak</w:t>
      </w:r>
    </w:p>
    <w:p w:rsidR="00340E87" w:rsidRPr="00340E87" w:rsidRDefault="00340E87" w:rsidP="00340E87">
      <w:pPr>
        <w:suppressAutoHyphens/>
        <w:spacing w:after="0" w:line="240" w:lineRule="auto"/>
        <w:ind w:left="780"/>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sz w:val="28"/>
          <w:szCs w:val="28"/>
          <w:lang w:eastAsia="hr-HR"/>
        </w:rPr>
        <w:t>- Matulinina srca – humanitarne aktivnosti, voditeljice su stručne učiteljice Doris Perinović i Anđela Šarić</w:t>
      </w:r>
    </w:p>
    <w:p w:rsidR="00340E87" w:rsidRPr="00340E87" w:rsidRDefault="00340E87" w:rsidP="00340E87">
      <w:pPr>
        <w:suppressAutoHyphens/>
        <w:spacing w:after="0" w:line="240" w:lineRule="auto"/>
        <w:ind w:left="780"/>
        <w:rPr>
          <w:rFonts w:ascii="Times New Roman" w:eastAsia="Times New Roman" w:hAnsi="Times New Roman" w:cs="Times New Roman"/>
          <w:b/>
          <w:sz w:val="28"/>
          <w:szCs w:val="28"/>
          <w:lang w:eastAsia="hr-HR"/>
        </w:rPr>
      </w:pPr>
    </w:p>
    <w:p w:rsidR="00340E87" w:rsidRPr="00340E87" w:rsidRDefault="00340E87" w:rsidP="00340E87">
      <w:pPr>
        <w:suppressAutoHyphens/>
        <w:spacing w:after="0" w:line="240" w:lineRule="auto"/>
        <w:ind w:left="780"/>
        <w:rPr>
          <w:rFonts w:ascii="Times New Roman" w:eastAsia="Times New Roman" w:hAnsi="Times New Roman" w:cs="Times New Roman"/>
          <w:sz w:val="28"/>
          <w:szCs w:val="28"/>
          <w:lang w:eastAsia="hr-HR"/>
        </w:rPr>
      </w:pPr>
      <w:r w:rsidRPr="00340E87">
        <w:rPr>
          <w:rFonts w:ascii="Times New Roman" w:eastAsia="Times New Roman" w:hAnsi="Times New Roman" w:cs="Times New Roman"/>
          <w:sz w:val="28"/>
          <w:szCs w:val="28"/>
          <w:lang w:eastAsia="hr-HR"/>
        </w:rPr>
        <w:t>U novoj školskoj  godini uz modularnu nastavu za zanimanje kozmetičar u 1A i 2A razredu i modularnu nastavu za zanimanje frizer u 1B,1C i 2B i 2C razredu usporedo će se u trećim četvrto razredu odvijati nastava za zanimanje kozmetičar po klasičnom modelu, frizer i pediker po JMO modelu. Škola je uspjela osigurati potrebne</w:t>
      </w:r>
    </w:p>
    <w:p w:rsidR="00340E87" w:rsidRPr="00340E87" w:rsidRDefault="00340E87" w:rsidP="00340E87">
      <w:pPr>
        <w:suppressAutoHyphens/>
        <w:spacing w:after="0" w:line="240" w:lineRule="auto"/>
        <w:ind w:left="780"/>
        <w:rPr>
          <w:rFonts w:ascii="Times New Roman" w:eastAsia="Times New Roman" w:hAnsi="Times New Roman" w:cs="Times New Roman"/>
          <w:sz w:val="28"/>
          <w:szCs w:val="28"/>
          <w:lang w:eastAsia="hr-HR"/>
        </w:rPr>
      </w:pPr>
      <w:r w:rsidRPr="00340E87">
        <w:rPr>
          <w:rFonts w:ascii="Times New Roman" w:eastAsia="Times New Roman" w:hAnsi="Times New Roman" w:cs="Times New Roman"/>
          <w:sz w:val="28"/>
          <w:szCs w:val="28"/>
          <w:lang w:eastAsia="hr-HR"/>
        </w:rPr>
        <w:t>materijalne i kadrovske uvjete, uz potrebu čestog mijenjanja rasporeda koji prati održavanje nastave kroz module tijekom cijele školske godine.</w:t>
      </w:r>
    </w:p>
    <w:p w:rsidR="00340E87" w:rsidRPr="00340E87" w:rsidRDefault="00340E87" w:rsidP="00340E87">
      <w:pPr>
        <w:keepNext/>
        <w:suppressAutoHyphens/>
        <w:spacing w:after="0" w:line="240" w:lineRule="auto"/>
        <w:outlineLvl w:val="0"/>
        <w:rPr>
          <w:rFonts w:ascii="Times New Roman" w:eastAsia="Times New Roman" w:hAnsi="Times New Roman" w:cs="Times New Roman"/>
          <w:b/>
          <w:bCs/>
          <w:sz w:val="28"/>
          <w:szCs w:val="28"/>
          <w:lang w:eastAsia="hr-HR"/>
        </w:rPr>
      </w:pPr>
      <w:bookmarkStart w:id="10" w:name="_Toc22025493"/>
      <w:bookmarkStart w:id="11" w:name="_Toc243305497"/>
    </w:p>
    <w:p w:rsidR="00340E87" w:rsidRPr="00340E87" w:rsidRDefault="00340E87" w:rsidP="00340E87">
      <w:pPr>
        <w:keepNext/>
        <w:suppressAutoHyphens/>
        <w:spacing w:after="0" w:line="240" w:lineRule="auto"/>
        <w:outlineLvl w:val="0"/>
        <w:rPr>
          <w:rFonts w:ascii="Times New Roman" w:eastAsia="Times New Roman" w:hAnsi="Times New Roman" w:cs="Times New Roman"/>
          <w:b/>
          <w:bCs/>
          <w:sz w:val="28"/>
          <w:szCs w:val="28"/>
          <w:lang w:eastAsia="hr-HR"/>
        </w:rPr>
      </w:pPr>
      <w:r w:rsidRPr="00340E87">
        <w:rPr>
          <w:rFonts w:ascii="Times New Roman" w:eastAsia="Times New Roman" w:hAnsi="Times New Roman" w:cs="Times New Roman"/>
          <w:b/>
          <w:bCs/>
          <w:sz w:val="28"/>
          <w:szCs w:val="28"/>
          <w:lang w:eastAsia="hr-HR"/>
        </w:rPr>
        <w:t>UČENICI</w:t>
      </w:r>
      <w:bookmarkEnd w:id="10"/>
      <w:bookmarkEnd w:id="11"/>
    </w:p>
    <w:p w:rsidR="00340E87" w:rsidRPr="00340E87" w:rsidRDefault="00340E87" w:rsidP="00340E87">
      <w:pPr>
        <w:suppressAutoHyphens/>
        <w:spacing w:after="0" w:line="240" w:lineRule="auto"/>
        <w:rPr>
          <w:rFonts w:ascii="Times New Roman" w:eastAsia="Times New Roman" w:hAnsi="Times New Roman" w:cs="Times New Roman"/>
          <w:sz w:val="28"/>
          <w:szCs w:val="28"/>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r w:rsidRPr="00340E87">
        <w:rPr>
          <w:rFonts w:ascii="Times New Roman" w:eastAsia="Times New Roman" w:hAnsi="Times New Roman" w:cs="Times New Roman"/>
          <w:b/>
          <w:sz w:val="28"/>
          <w:szCs w:val="28"/>
          <w:lang w:eastAsia="hr-HR"/>
        </w:rPr>
        <w:t>1. Tablični prikaz broja učenika i odjela za šk. god. 2026/27.</w:t>
      </w: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8"/>
          <w:szCs w:val="28"/>
          <w:lang w:eastAsia="hr-HR"/>
        </w:rPr>
      </w:pPr>
    </w:p>
    <w:tbl>
      <w:tblPr>
        <w:tblW w:w="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001"/>
        <w:gridCol w:w="6"/>
        <w:gridCol w:w="1108"/>
        <w:gridCol w:w="1175"/>
        <w:gridCol w:w="9"/>
        <w:gridCol w:w="1178"/>
        <w:gridCol w:w="236"/>
      </w:tblGrid>
      <w:tr w:rsidR="00340E87" w:rsidRPr="00340E87" w:rsidTr="00340E87">
        <w:tc>
          <w:tcPr>
            <w:tcW w:w="1271"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Razred</w:t>
            </w:r>
          </w:p>
        </w:tc>
        <w:tc>
          <w:tcPr>
            <w:tcW w:w="1007"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Br. odjela po</w:t>
            </w:r>
          </w:p>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razredu</w:t>
            </w:r>
          </w:p>
        </w:tc>
        <w:tc>
          <w:tcPr>
            <w:tcW w:w="1108"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Ukupan</w:t>
            </w:r>
          </w:p>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broj</w:t>
            </w:r>
          </w:p>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učenika</w:t>
            </w:r>
          </w:p>
        </w:tc>
        <w:tc>
          <w:tcPr>
            <w:tcW w:w="1184"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Ponavljači</w:t>
            </w:r>
          </w:p>
        </w:tc>
        <w:tc>
          <w:tcPr>
            <w:tcW w:w="1414"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Učenici s</w:t>
            </w:r>
          </w:p>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teškoćama</w:t>
            </w:r>
          </w:p>
        </w:tc>
      </w:tr>
      <w:tr w:rsidR="00340E87" w:rsidRPr="00340E87" w:rsidTr="00340E87">
        <w:tc>
          <w:tcPr>
            <w:tcW w:w="1271"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1.</w:t>
            </w:r>
          </w:p>
        </w:tc>
        <w:tc>
          <w:tcPr>
            <w:tcW w:w="1007"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3</w:t>
            </w:r>
          </w:p>
        </w:tc>
        <w:tc>
          <w:tcPr>
            <w:tcW w:w="1108"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70</w:t>
            </w:r>
          </w:p>
        </w:tc>
        <w:tc>
          <w:tcPr>
            <w:tcW w:w="1184"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1</w:t>
            </w:r>
          </w:p>
        </w:tc>
        <w:tc>
          <w:tcPr>
            <w:tcW w:w="1414"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11</w:t>
            </w:r>
          </w:p>
        </w:tc>
      </w:tr>
      <w:tr w:rsidR="00340E87" w:rsidRPr="00340E87" w:rsidTr="00340E87">
        <w:tc>
          <w:tcPr>
            <w:tcW w:w="1271"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w:t>
            </w:r>
          </w:p>
        </w:tc>
        <w:tc>
          <w:tcPr>
            <w:tcW w:w="1007"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3</w:t>
            </w:r>
          </w:p>
        </w:tc>
        <w:tc>
          <w:tcPr>
            <w:tcW w:w="1108"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71</w:t>
            </w:r>
          </w:p>
        </w:tc>
        <w:tc>
          <w:tcPr>
            <w:tcW w:w="1184"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0</w:t>
            </w:r>
          </w:p>
        </w:tc>
        <w:tc>
          <w:tcPr>
            <w:tcW w:w="1414"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11</w:t>
            </w:r>
          </w:p>
        </w:tc>
      </w:tr>
      <w:tr w:rsidR="00340E87" w:rsidRPr="00340E87" w:rsidTr="00340E87">
        <w:trPr>
          <w:trHeight w:val="206"/>
        </w:trPr>
        <w:tc>
          <w:tcPr>
            <w:tcW w:w="1271"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3.</w:t>
            </w:r>
          </w:p>
        </w:tc>
        <w:tc>
          <w:tcPr>
            <w:tcW w:w="1007"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3</w:t>
            </w:r>
          </w:p>
        </w:tc>
        <w:tc>
          <w:tcPr>
            <w:tcW w:w="1108"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69</w:t>
            </w:r>
          </w:p>
        </w:tc>
        <w:tc>
          <w:tcPr>
            <w:tcW w:w="1184"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0</w:t>
            </w:r>
          </w:p>
        </w:tc>
        <w:tc>
          <w:tcPr>
            <w:tcW w:w="1414"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7</w:t>
            </w:r>
          </w:p>
        </w:tc>
      </w:tr>
      <w:tr w:rsidR="00340E87" w:rsidRPr="00340E87" w:rsidTr="00340E87">
        <w:trPr>
          <w:trHeight w:val="347"/>
        </w:trPr>
        <w:tc>
          <w:tcPr>
            <w:tcW w:w="1271"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4.</w:t>
            </w:r>
          </w:p>
        </w:tc>
        <w:tc>
          <w:tcPr>
            <w:tcW w:w="1007"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1</w:t>
            </w:r>
          </w:p>
        </w:tc>
        <w:tc>
          <w:tcPr>
            <w:tcW w:w="1108"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25</w:t>
            </w:r>
          </w:p>
        </w:tc>
        <w:tc>
          <w:tcPr>
            <w:tcW w:w="1184"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0</w:t>
            </w:r>
          </w:p>
        </w:tc>
        <w:tc>
          <w:tcPr>
            <w:tcW w:w="1414"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w:t>
            </w:r>
          </w:p>
        </w:tc>
      </w:tr>
      <w:tr w:rsidR="00340E87" w:rsidRPr="00340E87" w:rsidTr="00340E87">
        <w:trPr>
          <w:trHeight w:val="61"/>
        </w:trPr>
        <w:tc>
          <w:tcPr>
            <w:tcW w:w="1271"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UKUPNO</w:t>
            </w:r>
          </w:p>
        </w:tc>
        <w:tc>
          <w:tcPr>
            <w:tcW w:w="1001"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 xml:space="preserve">     10</w:t>
            </w:r>
          </w:p>
        </w:tc>
        <w:tc>
          <w:tcPr>
            <w:tcW w:w="1114"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 xml:space="preserve">    235</w:t>
            </w:r>
          </w:p>
        </w:tc>
        <w:tc>
          <w:tcPr>
            <w:tcW w:w="1175"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1</w:t>
            </w:r>
          </w:p>
        </w:tc>
        <w:tc>
          <w:tcPr>
            <w:tcW w:w="1187" w:type="dxa"/>
            <w:gridSpan w:val="2"/>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31</w:t>
            </w:r>
          </w:p>
        </w:tc>
        <w:tc>
          <w:tcPr>
            <w:tcW w:w="236" w:type="dxa"/>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p>
        </w:tc>
      </w:tr>
    </w:tbl>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2. Tablični prikaz broja učenika po programima u razredima</w:t>
      </w: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tbl>
      <w:tblPr>
        <w:tblW w:w="9629" w:type="dxa"/>
        <w:tblLayout w:type="fixed"/>
        <w:tblLook w:val="01E0" w:firstRow="1" w:lastRow="1" w:firstColumn="1" w:lastColumn="1" w:noHBand="0" w:noVBand="0"/>
      </w:tblPr>
      <w:tblGrid>
        <w:gridCol w:w="761"/>
        <w:gridCol w:w="588"/>
        <w:gridCol w:w="586"/>
        <w:gridCol w:w="584"/>
        <w:gridCol w:w="606"/>
        <w:gridCol w:w="587"/>
        <w:gridCol w:w="589"/>
        <w:gridCol w:w="584"/>
        <w:gridCol w:w="609"/>
        <w:gridCol w:w="568"/>
        <w:gridCol w:w="565"/>
        <w:gridCol w:w="568"/>
        <w:gridCol w:w="570"/>
        <w:gridCol w:w="608"/>
        <w:gridCol w:w="1256"/>
      </w:tblGrid>
      <w:tr w:rsidR="00340E87" w:rsidRPr="00340E87" w:rsidTr="00340E87">
        <w:tc>
          <w:tcPr>
            <w:tcW w:w="76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p>
        </w:tc>
        <w:tc>
          <w:tcPr>
            <w:tcW w:w="2364" w:type="dxa"/>
            <w:gridSpan w:val="4"/>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 xml:space="preserve">FRIZER </w:t>
            </w:r>
          </w:p>
        </w:tc>
        <w:tc>
          <w:tcPr>
            <w:tcW w:w="2369" w:type="dxa"/>
            <w:gridSpan w:val="4"/>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PEDIKER (JMO)</w:t>
            </w:r>
          </w:p>
        </w:tc>
        <w:tc>
          <w:tcPr>
            <w:tcW w:w="2879" w:type="dxa"/>
            <w:gridSpan w:val="5"/>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KOZMETIČAR</w:t>
            </w:r>
          </w:p>
        </w:tc>
        <w:tc>
          <w:tcPr>
            <w:tcW w:w="125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UKUPNO</w:t>
            </w:r>
          </w:p>
        </w:tc>
      </w:tr>
      <w:tr w:rsidR="00340E87" w:rsidRPr="00340E87" w:rsidTr="00340E87">
        <w:trPr>
          <w:trHeight w:val="210"/>
        </w:trPr>
        <w:tc>
          <w:tcPr>
            <w:tcW w:w="76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p>
        </w:tc>
        <w:tc>
          <w:tcPr>
            <w:tcW w:w="58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w:t>
            </w:r>
          </w:p>
        </w:tc>
        <w:tc>
          <w:tcPr>
            <w:tcW w:w="58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2.</w:t>
            </w:r>
          </w:p>
        </w:tc>
        <w:tc>
          <w:tcPr>
            <w:tcW w:w="5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3.</w:t>
            </w:r>
          </w:p>
        </w:tc>
        <w:tc>
          <w:tcPr>
            <w:tcW w:w="6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Sve</w:t>
            </w:r>
          </w:p>
        </w:tc>
        <w:tc>
          <w:tcPr>
            <w:tcW w:w="5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w:t>
            </w:r>
          </w:p>
        </w:tc>
        <w:tc>
          <w:tcPr>
            <w:tcW w:w="58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2.</w:t>
            </w:r>
          </w:p>
        </w:tc>
        <w:tc>
          <w:tcPr>
            <w:tcW w:w="5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3.</w:t>
            </w:r>
          </w:p>
        </w:tc>
        <w:tc>
          <w:tcPr>
            <w:tcW w:w="6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Sve</w:t>
            </w:r>
          </w:p>
        </w:tc>
        <w:tc>
          <w:tcPr>
            <w:tcW w:w="5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w:t>
            </w:r>
          </w:p>
        </w:tc>
        <w:tc>
          <w:tcPr>
            <w:tcW w:w="5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2.</w:t>
            </w:r>
          </w:p>
        </w:tc>
        <w:tc>
          <w:tcPr>
            <w:tcW w:w="5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3.</w:t>
            </w:r>
          </w:p>
        </w:tc>
        <w:tc>
          <w:tcPr>
            <w:tcW w:w="570" w:type="dxa"/>
            <w:tcBorders>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4.</w:t>
            </w:r>
          </w:p>
        </w:tc>
        <w:tc>
          <w:tcPr>
            <w:tcW w:w="60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Sve</w:t>
            </w:r>
          </w:p>
        </w:tc>
        <w:tc>
          <w:tcPr>
            <w:tcW w:w="125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p>
        </w:tc>
      </w:tr>
      <w:tr w:rsidR="00340E87" w:rsidRPr="00340E87" w:rsidTr="00340E87">
        <w:tc>
          <w:tcPr>
            <w:tcW w:w="76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br.uč.</w:t>
            </w:r>
          </w:p>
        </w:tc>
        <w:tc>
          <w:tcPr>
            <w:tcW w:w="58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46</w:t>
            </w:r>
          </w:p>
        </w:tc>
        <w:tc>
          <w:tcPr>
            <w:tcW w:w="58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47</w:t>
            </w:r>
          </w:p>
        </w:tc>
        <w:tc>
          <w:tcPr>
            <w:tcW w:w="5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34</w:t>
            </w:r>
          </w:p>
        </w:tc>
        <w:tc>
          <w:tcPr>
            <w:tcW w:w="6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127</w:t>
            </w:r>
          </w:p>
        </w:tc>
        <w:tc>
          <w:tcPr>
            <w:tcW w:w="5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0</w:t>
            </w:r>
          </w:p>
        </w:tc>
        <w:tc>
          <w:tcPr>
            <w:tcW w:w="58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0</w:t>
            </w:r>
          </w:p>
        </w:tc>
        <w:tc>
          <w:tcPr>
            <w:tcW w:w="5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11</w:t>
            </w:r>
          </w:p>
        </w:tc>
        <w:tc>
          <w:tcPr>
            <w:tcW w:w="6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11</w:t>
            </w:r>
          </w:p>
        </w:tc>
        <w:tc>
          <w:tcPr>
            <w:tcW w:w="5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24</w:t>
            </w:r>
          </w:p>
        </w:tc>
        <w:tc>
          <w:tcPr>
            <w:tcW w:w="5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24</w:t>
            </w:r>
          </w:p>
        </w:tc>
        <w:tc>
          <w:tcPr>
            <w:tcW w:w="5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24</w:t>
            </w:r>
          </w:p>
        </w:tc>
        <w:tc>
          <w:tcPr>
            <w:tcW w:w="57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25</w:t>
            </w:r>
          </w:p>
        </w:tc>
        <w:tc>
          <w:tcPr>
            <w:tcW w:w="60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97</w:t>
            </w:r>
          </w:p>
        </w:tc>
        <w:tc>
          <w:tcPr>
            <w:tcW w:w="125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 xml:space="preserve"> 235</w:t>
            </w:r>
          </w:p>
        </w:tc>
      </w:tr>
      <w:tr w:rsidR="00340E87" w:rsidRPr="00340E87" w:rsidTr="00340E87">
        <w:tc>
          <w:tcPr>
            <w:tcW w:w="76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raz. od.</w:t>
            </w:r>
          </w:p>
        </w:tc>
        <w:tc>
          <w:tcPr>
            <w:tcW w:w="58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2</w:t>
            </w:r>
          </w:p>
        </w:tc>
        <w:tc>
          <w:tcPr>
            <w:tcW w:w="58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2</w:t>
            </w:r>
          </w:p>
        </w:tc>
        <w:tc>
          <w:tcPr>
            <w:tcW w:w="5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1,5</w:t>
            </w:r>
          </w:p>
        </w:tc>
        <w:tc>
          <w:tcPr>
            <w:tcW w:w="6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5,5</w:t>
            </w:r>
          </w:p>
        </w:tc>
        <w:tc>
          <w:tcPr>
            <w:tcW w:w="5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0</w:t>
            </w:r>
          </w:p>
        </w:tc>
        <w:tc>
          <w:tcPr>
            <w:tcW w:w="58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0</w:t>
            </w:r>
          </w:p>
        </w:tc>
        <w:tc>
          <w:tcPr>
            <w:tcW w:w="5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0,5</w:t>
            </w:r>
          </w:p>
        </w:tc>
        <w:tc>
          <w:tcPr>
            <w:tcW w:w="6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0,5</w:t>
            </w:r>
          </w:p>
        </w:tc>
        <w:tc>
          <w:tcPr>
            <w:tcW w:w="5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w:t>
            </w:r>
          </w:p>
        </w:tc>
        <w:tc>
          <w:tcPr>
            <w:tcW w:w="5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w:t>
            </w:r>
          </w:p>
        </w:tc>
        <w:tc>
          <w:tcPr>
            <w:tcW w:w="5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w:t>
            </w:r>
          </w:p>
        </w:tc>
        <w:tc>
          <w:tcPr>
            <w:tcW w:w="57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w:t>
            </w:r>
          </w:p>
        </w:tc>
        <w:tc>
          <w:tcPr>
            <w:tcW w:w="60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4</w:t>
            </w:r>
          </w:p>
        </w:tc>
        <w:tc>
          <w:tcPr>
            <w:tcW w:w="125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 xml:space="preserve">  10</w:t>
            </w:r>
          </w:p>
        </w:tc>
      </w:tr>
    </w:tbl>
    <w:p w:rsidR="00340E87" w:rsidRPr="00340E87" w:rsidRDefault="00340E87" w:rsidP="00340E87">
      <w:pPr>
        <w:keepNext/>
        <w:suppressAutoHyphens/>
        <w:spacing w:after="0" w:line="240" w:lineRule="auto"/>
        <w:outlineLvl w:val="0"/>
        <w:rPr>
          <w:rFonts w:ascii="Times New Roman" w:eastAsia="Times New Roman" w:hAnsi="Times New Roman" w:cs="Times New Roman"/>
          <w:b/>
          <w:bCs/>
          <w:sz w:val="24"/>
          <w:szCs w:val="24"/>
          <w:lang w:eastAsia="hr-HR"/>
        </w:rPr>
      </w:pPr>
      <w:bookmarkStart w:id="12" w:name="_Toc22025494"/>
      <w:bookmarkStart w:id="13" w:name="_Toc243305498"/>
      <w:r w:rsidRPr="00340E87">
        <w:rPr>
          <w:rFonts w:ascii="Times New Roman" w:eastAsia="Times New Roman" w:hAnsi="Times New Roman" w:cs="Times New Roman"/>
          <w:b/>
          <w:bCs/>
          <w:sz w:val="24"/>
          <w:szCs w:val="24"/>
          <w:lang w:eastAsia="hr-HR"/>
        </w:rPr>
        <w:lastRenderedPageBreak/>
        <w:t>DJELATNICI  ŠKOLE</w:t>
      </w:r>
      <w:bookmarkEnd w:id="12"/>
      <w:bookmarkEnd w:id="13"/>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Organizacijsko-razvojna služba</w:t>
      </w: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tbl>
      <w:tblPr>
        <w:tblW w:w="9288" w:type="dxa"/>
        <w:tblLayout w:type="fixed"/>
        <w:tblLook w:val="01E0" w:firstRow="1" w:lastRow="1" w:firstColumn="1" w:lastColumn="1" w:noHBand="0" w:noVBand="0"/>
      </w:tblPr>
      <w:tblGrid>
        <w:gridCol w:w="690"/>
        <w:gridCol w:w="2406"/>
        <w:gridCol w:w="1548"/>
        <w:gridCol w:w="1109"/>
        <w:gridCol w:w="2514"/>
        <w:gridCol w:w="1021"/>
      </w:tblGrid>
      <w:tr w:rsidR="00340E87" w:rsidRPr="00340E87" w:rsidTr="00340E87">
        <w:trPr>
          <w:trHeight w:val="568"/>
        </w:trPr>
        <w:tc>
          <w:tcPr>
            <w:tcW w:w="68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Br</w:t>
            </w:r>
            <w:r w:rsidRPr="00340E87">
              <w:rPr>
                <w:rFonts w:ascii="Times New Roman" w:eastAsia="Times New Roman" w:hAnsi="Times New Roman" w:cs="Times New Roman"/>
                <w:sz w:val="24"/>
                <w:szCs w:val="24"/>
                <w:lang w:eastAsia="hr-HR"/>
              </w:rPr>
              <w:t>.</w:t>
            </w:r>
          </w:p>
        </w:tc>
        <w:tc>
          <w:tcPr>
            <w:tcW w:w="24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Ime i prezime</w:t>
            </w:r>
          </w:p>
        </w:tc>
        <w:tc>
          <w:tcPr>
            <w:tcW w:w="154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Radno mjesto</w:t>
            </w:r>
          </w:p>
        </w:tc>
        <w:tc>
          <w:tcPr>
            <w:tcW w:w="11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God. rođ.</w:t>
            </w:r>
          </w:p>
        </w:tc>
        <w:tc>
          <w:tcPr>
            <w:tcW w:w="251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 xml:space="preserve">          Zvanje</w:t>
            </w:r>
          </w:p>
        </w:tc>
        <w:tc>
          <w:tcPr>
            <w:tcW w:w="10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Struč. sprema</w:t>
            </w:r>
          </w:p>
        </w:tc>
      </w:tr>
      <w:tr w:rsidR="00340E87" w:rsidRPr="00340E87" w:rsidTr="00340E87">
        <w:trPr>
          <w:trHeight w:val="544"/>
        </w:trPr>
        <w:tc>
          <w:tcPr>
            <w:tcW w:w="68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w:t>
            </w:r>
          </w:p>
        </w:tc>
        <w:tc>
          <w:tcPr>
            <w:tcW w:w="24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Silvana Ujdur Bilan</w:t>
            </w:r>
          </w:p>
        </w:tc>
        <w:tc>
          <w:tcPr>
            <w:tcW w:w="154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Ravnateljica</w:t>
            </w:r>
          </w:p>
        </w:tc>
        <w:tc>
          <w:tcPr>
            <w:tcW w:w="11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1971.</w:t>
            </w:r>
          </w:p>
        </w:tc>
        <w:tc>
          <w:tcPr>
            <w:tcW w:w="251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prof. engleskog jezika i književnosti i povijesti umjetnosti, sveučilišna specijalistica engleskog jezika</w:t>
            </w:r>
          </w:p>
        </w:tc>
        <w:tc>
          <w:tcPr>
            <w:tcW w:w="10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VSS</w:t>
            </w:r>
          </w:p>
        </w:tc>
      </w:tr>
      <w:tr w:rsidR="00340E87" w:rsidRPr="00340E87" w:rsidTr="00340E87">
        <w:trPr>
          <w:trHeight w:val="447"/>
        </w:trPr>
        <w:tc>
          <w:tcPr>
            <w:tcW w:w="68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2.</w:t>
            </w:r>
          </w:p>
        </w:tc>
        <w:tc>
          <w:tcPr>
            <w:tcW w:w="24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Josipa Jurica</w:t>
            </w:r>
          </w:p>
        </w:tc>
        <w:tc>
          <w:tcPr>
            <w:tcW w:w="154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Pedagoginja</w:t>
            </w:r>
          </w:p>
        </w:tc>
        <w:tc>
          <w:tcPr>
            <w:tcW w:w="11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1985.</w:t>
            </w:r>
          </w:p>
        </w:tc>
        <w:tc>
          <w:tcPr>
            <w:tcW w:w="251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prof. pedagogije i talij.</w:t>
            </w:r>
          </w:p>
        </w:tc>
        <w:tc>
          <w:tcPr>
            <w:tcW w:w="10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VSS</w:t>
            </w:r>
          </w:p>
        </w:tc>
      </w:tr>
      <w:tr w:rsidR="00340E87" w:rsidRPr="00340E87" w:rsidTr="00340E87">
        <w:trPr>
          <w:trHeight w:val="233"/>
        </w:trPr>
        <w:tc>
          <w:tcPr>
            <w:tcW w:w="68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3.</w:t>
            </w:r>
          </w:p>
        </w:tc>
        <w:tc>
          <w:tcPr>
            <w:tcW w:w="24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Ivana Orešković Bugarija</w:t>
            </w:r>
          </w:p>
        </w:tc>
        <w:tc>
          <w:tcPr>
            <w:tcW w:w="154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Knjižničarka</w:t>
            </w:r>
          </w:p>
        </w:tc>
        <w:tc>
          <w:tcPr>
            <w:tcW w:w="11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1986.</w:t>
            </w:r>
          </w:p>
        </w:tc>
        <w:tc>
          <w:tcPr>
            <w:tcW w:w="251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mag.inf.</w:t>
            </w:r>
          </w:p>
        </w:tc>
        <w:tc>
          <w:tcPr>
            <w:tcW w:w="10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VSS</w:t>
            </w:r>
          </w:p>
        </w:tc>
      </w:tr>
    </w:tbl>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Administrativno- tehnička služba</w:t>
      </w: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tbl>
      <w:tblPr>
        <w:tblW w:w="9288" w:type="dxa"/>
        <w:tblLayout w:type="fixed"/>
        <w:tblLook w:val="01E0" w:firstRow="1" w:lastRow="1" w:firstColumn="1" w:lastColumn="1" w:noHBand="0" w:noVBand="0"/>
      </w:tblPr>
      <w:tblGrid>
        <w:gridCol w:w="809"/>
        <w:gridCol w:w="2201"/>
        <w:gridCol w:w="1895"/>
        <w:gridCol w:w="1203"/>
        <w:gridCol w:w="2163"/>
        <w:gridCol w:w="1017"/>
      </w:tblGrid>
      <w:tr w:rsidR="00340E87" w:rsidRPr="00340E87" w:rsidTr="00340E87">
        <w:tc>
          <w:tcPr>
            <w:tcW w:w="8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Br.</w:t>
            </w:r>
          </w:p>
        </w:tc>
        <w:tc>
          <w:tcPr>
            <w:tcW w:w="22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Ime i prezime</w:t>
            </w:r>
          </w:p>
        </w:tc>
        <w:tc>
          <w:tcPr>
            <w:tcW w:w="18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Radno mjesto</w:t>
            </w:r>
          </w:p>
        </w:tc>
        <w:tc>
          <w:tcPr>
            <w:tcW w:w="120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God. rođ.</w:t>
            </w:r>
          </w:p>
        </w:tc>
        <w:tc>
          <w:tcPr>
            <w:tcW w:w="216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 xml:space="preserve">       Zvanje</w:t>
            </w:r>
          </w:p>
        </w:tc>
        <w:tc>
          <w:tcPr>
            <w:tcW w:w="10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Struč. sprema</w:t>
            </w:r>
          </w:p>
        </w:tc>
      </w:tr>
      <w:tr w:rsidR="00340E87" w:rsidRPr="00340E87" w:rsidTr="00340E87">
        <w:tc>
          <w:tcPr>
            <w:tcW w:w="8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w:t>
            </w:r>
          </w:p>
        </w:tc>
        <w:tc>
          <w:tcPr>
            <w:tcW w:w="22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Ivana Cvitanović</w:t>
            </w:r>
          </w:p>
        </w:tc>
        <w:tc>
          <w:tcPr>
            <w:tcW w:w="18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Tajnica</w:t>
            </w:r>
          </w:p>
        </w:tc>
        <w:tc>
          <w:tcPr>
            <w:tcW w:w="120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1977.</w:t>
            </w:r>
          </w:p>
        </w:tc>
        <w:tc>
          <w:tcPr>
            <w:tcW w:w="216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Mag. javne uprave</w:t>
            </w:r>
          </w:p>
        </w:tc>
        <w:tc>
          <w:tcPr>
            <w:tcW w:w="10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VSS</w:t>
            </w:r>
          </w:p>
        </w:tc>
      </w:tr>
      <w:tr w:rsidR="00340E87" w:rsidRPr="00340E87" w:rsidTr="00340E87">
        <w:tc>
          <w:tcPr>
            <w:tcW w:w="8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2.</w:t>
            </w:r>
          </w:p>
        </w:tc>
        <w:tc>
          <w:tcPr>
            <w:tcW w:w="22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Martina Pintur</w:t>
            </w:r>
          </w:p>
        </w:tc>
        <w:tc>
          <w:tcPr>
            <w:tcW w:w="18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Računovotkinja</w:t>
            </w:r>
          </w:p>
        </w:tc>
        <w:tc>
          <w:tcPr>
            <w:tcW w:w="120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1988.</w:t>
            </w:r>
          </w:p>
        </w:tc>
        <w:tc>
          <w:tcPr>
            <w:tcW w:w="216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Ekonomistica</w:t>
            </w:r>
          </w:p>
        </w:tc>
        <w:tc>
          <w:tcPr>
            <w:tcW w:w="10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VSS</w:t>
            </w:r>
          </w:p>
        </w:tc>
      </w:tr>
      <w:tr w:rsidR="00340E87" w:rsidRPr="00340E87" w:rsidTr="00340E87">
        <w:tc>
          <w:tcPr>
            <w:tcW w:w="8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3.</w:t>
            </w:r>
          </w:p>
        </w:tc>
        <w:tc>
          <w:tcPr>
            <w:tcW w:w="22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Predrag Bjedov</w:t>
            </w:r>
          </w:p>
        </w:tc>
        <w:tc>
          <w:tcPr>
            <w:tcW w:w="18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Majstor-domar</w:t>
            </w:r>
          </w:p>
        </w:tc>
        <w:tc>
          <w:tcPr>
            <w:tcW w:w="120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1964.</w:t>
            </w:r>
          </w:p>
        </w:tc>
        <w:tc>
          <w:tcPr>
            <w:tcW w:w="216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Teh. škola</w:t>
            </w:r>
          </w:p>
        </w:tc>
        <w:tc>
          <w:tcPr>
            <w:tcW w:w="10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SSS</w:t>
            </w:r>
          </w:p>
        </w:tc>
      </w:tr>
      <w:tr w:rsidR="00340E87" w:rsidRPr="00340E87" w:rsidTr="00340E87">
        <w:tc>
          <w:tcPr>
            <w:tcW w:w="8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4.</w:t>
            </w:r>
          </w:p>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5.</w:t>
            </w:r>
          </w:p>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6.</w:t>
            </w:r>
          </w:p>
        </w:tc>
        <w:tc>
          <w:tcPr>
            <w:tcW w:w="22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Elizabeta Lemezina</w:t>
            </w:r>
          </w:p>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Mirjana Bogdanić</w:t>
            </w:r>
          </w:p>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Davor Kožul</w:t>
            </w:r>
          </w:p>
        </w:tc>
        <w:tc>
          <w:tcPr>
            <w:tcW w:w="18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Spremačica</w:t>
            </w:r>
          </w:p>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Spremačica</w:t>
            </w:r>
          </w:p>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Oper. djel.za sig.i CZ</w:t>
            </w:r>
          </w:p>
        </w:tc>
        <w:tc>
          <w:tcPr>
            <w:tcW w:w="120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1987.</w:t>
            </w:r>
          </w:p>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1966.</w:t>
            </w:r>
          </w:p>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1966.</w:t>
            </w:r>
          </w:p>
        </w:tc>
        <w:tc>
          <w:tcPr>
            <w:tcW w:w="216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Prirod.graf. škola</w:t>
            </w:r>
          </w:p>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Kemijska škola</w:t>
            </w:r>
          </w:p>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Tehnička škola</w:t>
            </w:r>
          </w:p>
        </w:tc>
        <w:tc>
          <w:tcPr>
            <w:tcW w:w="10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SSS</w:t>
            </w:r>
          </w:p>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SSS</w:t>
            </w:r>
          </w:p>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SSS</w:t>
            </w:r>
          </w:p>
        </w:tc>
      </w:tr>
    </w:tbl>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Nastavnici – razredništvo</w:t>
      </w: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tbl>
      <w:tblPr>
        <w:tblW w:w="9288" w:type="dxa"/>
        <w:tblLayout w:type="fixed"/>
        <w:tblLook w:val="01E0" w:firstRow="1" w:lastRow="1" w:firstColumn="1" w:lastColumn="1" w:noHBand="0" w:noVBand="0"/>
      </w:tblPr>
      <w:tblGrid>
        <w:gridCol w:w="2150"/>
        <w:gridCol w:w="2627"/>
        <w:gridCol w:w="1417"/>
        <w:gridCol w:w="3094"/>
      </w:tblGrid>
      <w:tr w:rsidR="00340E87" w:rsidRPr="00340E87" w:rsidTr="00340E87">
        <w:tc>
          <w:tcPr>
            <w:tcW w:w="215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Razredni odjel</w:t>
            </w:r>
          </w:p>
        </w:tc>
        <w:tc>
          <w:tcPr>
            <w:tcW w:w="262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Zanimanje</w:t>
            </w:r>
          </w:p>
        </w:tc>
        <w:tc>
          <w:tcPr>
            <w:tcW w:w="14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Br. učenika</w:t>
            </w:r>
          </w:p>
        </w:tc>
        <w:tc>
          <w:tcPr>
            <w:tcW w:w="30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Razrednik</w:t>
            </w:r>
          </w:p>
        </w:tc>
      </w:tr>
      <w:tr w:rsidR="00340E87" w:rsidRPr="00340E87" w:rsidTr="00340E87">
        <w:tc>
          <w:tcPr>
            <w:tcW w:w="215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1. A</w:t>
            </w:r>
          </w:p>
        </w:tc>
        <w:tc>
          <w:tcPr>
            <w:tcW w:w="262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Kozmetičar</w:t>
            </w:r>
          </w:p>
        </w:tc>
        <w:tc>
          <w:tcPr>
            <w:tcW w:w="14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24</w:t>
            </w:r>
          </w:p>
        </w:tc>
        <w:tc>
          <w:tcPr>
            <w:tcW w:w="30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Ksenija Krpina</w:t>
            </w:r>
          </w:p>
        </w:tc>
      </w:tr>
      <w:tr w:rsidR="00340E87" w:rsidRPr="00340E87" w:rsidTr="00340E87">
        <w:tc>
          <w:tcPr>
            <w:tcW w:w="215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1. B</w:t>
            </w:r>
          </w:p>
        </w:tc>
        <w:tc>
          <w:tcPr>
            <w:tcW w:w="262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Frizer </w:t>
            </w:r>
          </w:p>
        </w:tc>
        <w:tc>
          <w:tcPr>
            <w:tcW w:w="14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24</w:t>
            </w:r>
          </w:p>
        </w:tc>
        <w:tc>
          <w:tcPr>
            <w:tcW w:w="30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Vesna Čirjak</w:t>
            </w:r>
          </w:p>
        </w:tc>
      </w:tr>
      <w:tr w:rsidR="00340E87" w:rsidRPr="00340E87" w:rsidTr="00340E87">
        <w:tc>
          <w:tcPr>
            <w:tcW w:w="215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1. C</w:t>
            </w:r>
          </w:p>
        </w:tc>
        <w:tc>
          <w:tcPr>
            <w:tcW w:w="262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Frizer </w:t>
            </w:r>
          </w:p>
        </w:tc>
        <w:tc>
          <w:tcPr>
            <w:tcW w:w="14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22</w:t>
            </w:r>
          </w:p>
        </w:tc>
        <w:tc>
          <w:tcPr>
            <w:tcW w:w="30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Nataša Končurat</w:t>
            </w:r>
          </w:p>
        </w:tc>
      </w:tr>
      <w:tr w:rsidR="00340E87" w:rsidRPr="00340E87" w:rsidTr="00340E87">
        <w:tc>
          <w:tcPr>
            <w:tcW w:w="215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 A</w:t>
            </w:r>
          </w:p>
        </w:tc>
        <w:tc>
          <w:tcPr>
            <w:tcW w:w="262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Kozmetičar</w:t>
            </w:r>
          </w:p>
        </w:tc>
        <w:tc>
          <w:tcPr>
            <w:tcW w:w="14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24</w:t>
            </w:r>
          </w:p>
        </w:tc>
        <w:tc>
          <w:tcPr>
            <w:tcW w:w="30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Marin Pedić</w:t>
            </w:r>
          </w:p>
        </w:tc>
      </w:tr>
      <w:tr w:rsidR="00340E87" w:rsidRPr="00340E87" w:rsidTr="00340E87">
        <w:tc>
          <w:tcPr>
            <w:tcW w:w="215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 B</w:t>
            </w:r>
          </w:p>
        </w:tc>
        <w:tc>
          <w:tcPr>
            <w:tcW w:w="262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Frizer (JMO)</w:t>
            </w:r>
          </w:p>
        </w:tc>
        <w:tc>
          <w:tcPr>
            <w:tcW w:w="14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24</w:t>
            </w:r>
          </w:p>
        </w:tc>
        <w:tc>
          <w:tcPr>
            <w:tcW w:w="30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Tanja Perin</w:t>
            </w:r>
          </w:p>
        </w:tc>
      </w:tr>
      <w:tr w:rsidR="00340E87" w:rsidRPr="00340E87" w:rsidTr="00340E87">
        <w:tc>
          <w:tcPr>
            <w:tcW w:w="215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 C</w:t>
            </w:r>
          </w:p>
        </w:tc>
        <w:tc>
          <w:tcPr>
            <w:tcW w:w="262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Frizer – Pediker (JMO)</w:t>
            </w:r>
          </w:p>
        </w:tc>
        <w:tc>
          <w:tcPr>
            <w:tcW w:w="14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23</w:t>
            </w:r>
          </w:p>
        </w:tc>
        <w:tc>
          <w:tcPr>
            <w:tcW w:w="30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Silvana Vitez</w:t>
            </w:r>
          </w:p>
        </w:tc>
      </w:tr>
      <w:tr w:rsidR="00340E87" w:rsidRPr="00340E87" w:rsidTr="00340E87">
        <w:tc>
          <w:tcPr>
            <w:tcW w:w="215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3. A</w:t>
            </w:r>
          </w:p>
        </w:tc>
        <w:tc>
          <w:tcPr>
            <w:tcW w:w="262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Kozmetičar</w:t>
            </w:r>
          </w:p>
        </w:tc>
        <w:tc>
          <w:tcPr>
            <w:tcW w:w="14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24</w:t>
            </w:r>
          </w:p>
        </w:tc>
        <w:tc>
          <w:tcPr>
            <w:tcW w:w="30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Marijana Diklan</w:t>
            </w:r>
          </w:p>
        </w:tc>
      </w:tr>
      <w:tr w:rsidR="00340E87" w:rsidRPr="00340E87" w:rsidTr="00340E87">
        <w:tc>
          <w:tcPr>
            <w:tcW w:w="215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3. B</w:t>
            </w:r>
          </w:p>
        </w:tc>
        <w:tc>
          <w:tcPr>
            <w:tcW w:w="262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Frizer (JMO)</w:t>
            </w:r>
          </w:p>
        </w:tc>
        <w:tc>
          <w:tcPr>
            <w:tcW w:w="14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21</w:t>
            </w:r>
          </w:p>
        </w:tc>
        <w:tc>
          <w:tcPr>
            <w:tcW w:w="30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Iva Cupać</w:t>
            </w:r>
          </w:p>
        </w:tc>
      </w:tr>
      <w:tr w:rsidR="00340E87" w:rsidRPr="00340E87" w:rsidTr="00340E87">
        <w:tc>
          <w:tcPr>
            <w:tcW w:w="215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3. C</w:t>
            </w:r>
          </w:p>
        </w:tc>
        <w:tc>
          <w:tcPr>
            <w:tcW w:w="262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Frizer – Pediker (JMO)</w:t>
            </w:r>
          </w:p>
        </w:tc>
        <w:tc>
          <w:tcPr>
            <w:tcW w:w="14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24</w:t>
            </w:r>
          </w:p>
        </w:tc>
        <w:tc>
          <w:tcPr>
            <w:tcW w:w="30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Marjana Zdrilić</w:t>
            </w:r>
          </w:p>
        </w:tc>
      </w:tr>
      <w:tr w:rsidR="00340E87" w:rsidRPr="00340E87" w:rsidTr="00340E87">
        <w:tc>
          <w:tcPr>
            <w:tcW w:w="215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4. A</w:t>
            </w:r>
          </w:p>
        </w:tc>
        <w:tc>
          <w:tcPr>
            <w:tcW w:w="262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Kozmetičar</w:t>
            </w:r>
          </w:p>
        </w:tc>
        <w:tc>
          <w:tcPr>
            <w:tcW w:w="141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 xml:space="preserve">     25</w:t>
            </w:r>
          </w:p>
        </w:tc>
        <w:tc>
          <w:tcPr>
            <w:tcW w:w="30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sz w:val="24"/>
                <w:szCs w:val="24"/>
                <w:lang w:eastAsia="hr-HR"/>
              </w:rPr>
              <w:t>Martina Drobnak Matijaš</w:t>
            </w:r>
          </w:p>
        </w:tc>
      </w:tr>
    </w:tbl>
    <w:tbl>
      <w:tblPr>
        <w:tblStyle w:val="Reetkatablice"/>
        <w:tblpPr w:leftFromText="180" w:rightFromText="180" w:vertAnchor="text" w:horzAnchor="page" w:tblpX="1" w:tblpY="-1079"/>
        <w:tblW w:w="11255" w:type="dxa"/>
        <w:tblLayout w:type="fixed"/>
        <w:tblLook w:val="04A0" w:firstRow="1" w:lastRow="0" w:firstColumn="1" w:lastColumn="0" w:noHBand="0" w:noVBand="1"/>
      </w:tblPr>
      <w:tblGrid>
        <w:gridCol w:w="515"/>
        <w:gridCol w:w="1980"/>
        <w:gridCol w:w="624"/>
        <w:gridCol w:w="2551"/>
        <w:gridCol w:w="794"/>
        <w:gridCol w:w="624"/>
        <w:gridCol w:w="709"/>
        <w:gridCol w:w="1417"/>
        <w:gridCol w:w="1417"/>
        <w:gridCol w:w="624"/>
      </w:tblGrid>
      <w:tr w:rsidR="00340E87" w:rsidTr="00340E87">
        <w:trPr>
          <w:tblHeader/>
        </w:trPr>
        <w:tc>
          <w:tcPr>
            <w:tcW w:w="515" w:type="dxa"/>
            <w:shd w:val="clear" w:color="auto" w:fill="D9EAF7"/>
            <w:vAlign w:val="center"/>
          </w:tcPr>
          <w:p w:rsidR="00340E87" w:rsidRDefault="00340E87" w:rsidP="00340E87">
            <w:pPr>
              <w:jc w:val="center"/>
            </w:pPr>
            <w:r>
              <w:rPr>
                <w:b/>
                <w:sz w:val="16"/>
              </w:rPr>
              <w:lastRenderedPageBreak/>
              <w:t>Red. br.</w:t>
            </w:r>
          </w:p>
        </w:tc>
        <w:tc>
          <w:tcPr>
            <w:tcW w:w="1980" w:type="dxa"/>
            <w:shd w:val="clear" w:color="auto" w:fill="D9EAF7"/>
            <w:vAlign w:val="center"/>
          </w:tcPr>
          <w:p w:rsidR="00340E87" w:rsidRDefault="00340E87" w:rsidP="00340E87">
            <w:pPr>
              <w:jc w:val="center"/>
            </w:pPr>
            <w:r>
              <w:rPr>
                <w:b/>
                <w:sz w:val="16"/>
              </w:rPr>
              <w:t>Prezime i ime nastavnika</w:t>
            </w:r>
          </w:p>
        </w:tc>
        <w:tc>
          <w:tcPr>
            <w:tcW w:w="624" w:type="dxa"/>
            <w:shd w:val="clear" w:color="auto" w:fill="D9EAF7"/>
            <w:vAlign w:val="center"/>
          </w:tcPr>
          <w:p w:rsidR="00340E87" w:rsidRDefault="00340E87" w:rsidP="00340E87">
            <w:pPr>
              <w:jc w:val="center"/>
            </w:pPr>
            <w:r>
              <w:rPr>
                <w:b/>
                <w:sz w:val="16"/>
              </w:rPr>
              <w:t>Norma</w:t>
            </w:r>
          </w:p>
        </w:tc>
        <w:tc>
          <w:tcPr>
            <w:tcW w:w="2551" w:type="dxa"/>
            <w:shd w:val="clear" w:color="auto" w:fill="D9EAF7"/>
            <w:vAlign w:val="center"/>
          </w:tcPr>
          <w:p w:rsidR="00340E87" w:rsidRDefault="00340E87" w:rsidP="00340E87">
            <w:pPr>
              <w:jc w:val="center"/>
            </w:pPr>
            <w:r>
              <w:rPr>
                <w:b/>
                <w:sz w:val="16"/>
              </w:rPr>
              <w:t>Predmet</w:t>
            </w:r>
          </w:p>
        </w:tc>
        <w:tc>
          <w:tcPr>
            <w:tcW w:w="794" w:type="dxa"/>
            <w:shd w:val="clear" w:color="auto" w:fill="D9EAF7"/>
            <w:vAlign w:val="center"/>
          </w:tcPr>
          <w:p w:rsidR="00340E87" w:rsidRDefault="00340E87" w:rsidP="00340E87">
            <w:pPr>
              <w:jc w:val="center"/>
            </w:pPr>
            <w:r>
              <w:rPr>
                <w:b/>
                <w:sz w:val="16"/>
              </w:rPr>
              <w:t>Razred</w:t>
            </w:r>
          </w:p>
        </w:tc>
        <w:tc>
          <w:tcPr>
            <w:tcW w:w="624" w:type="dxa"/>
            <w:shd w:val="clear" w:color="auto" w:fill="D9EAF7"/>
            <w:vAlign w:val="center"/>
          </w:tcPr>
          <w:p w:rsidR="00340E87" w:rsidRDefault="00340E87" w:rsidP="00340E87">
            <w:pPr>
              <w:jc w:val="center"/>
            </w:pPr>
            <w:r>
              <w:rPr>
                <w:b/>
                <w:sz w:val="16"/>
              </w:rPr>
              <w:t>Sati</w:t>
            </w:r>
          </w:p>
        </w:tc>
        <w:tc>
          <w:tcPr>
            <w:tcW w:w="709" w:type="dxa"/>
            <w:shd w:val="clear" w:color="auto" w:fill="D9EAF7"/>
            <w:vAlign w:val="center"/>
          </w:tcPr>
          <w:p w:rsidR="00340E87" w:rsidRDefault="00340E87" w:rsidP="00340E87">
            <w:pPr>
              <w:jc w:val="center"/>
            </w:pPr>
            <w:r>
              <w:rPr>
                <w:b/>
                <w:sz w:val="16"/>
              </w:rPr>
              <w:t>Ukupno</w:t>
            </w:r>
          </w:p>
        </w:tc>
        <w:tc>
          <w:tcPr>
            <w:tcW w:w="1417" w:type="dxa"/>
            <w:shd w:val="clear" w:color="auto" w:fill="D9EAF7"/>
            <w:vAlign w:val="center"/>
          </w:tcPr>
          <w:p w:rsidR="00340E87" w:rsidRDefault="00340E87" w:rsidP="00340E87">
            <w:pPr>
              <w:jc w:val="center"/>
            </w:pPr>
            <w:r>
              <w:rPr>
                <w:b/>
                <w:sz w:val="16"/>
              </w:rPr>
              <w:t>Razredne dužnosti</w:t>
            </w:r>
          </w:p>
        </w:tc>
        <w:tc>
          <w:tcPr>
            <w:tcW w:w="1417" w:type="dxa"/>
            <w:shd w:val="clear" w:color="auto" w:fill="D9EAF7"/>
            <w:vAlign w:val="center"/>
          </w:tcPr>
          <w:p w:rsidR="00340E87" w:rsidRDefault="00340E87" w:rsidP="00340E87">
            <w:pPr>
              <w:jc w:val="center"/>
            </w:pPr>
            <w:r>
              <w:rPr>
                <w:b/>
                <w:sz w:val="16"/>
              </w:rPr>
              <w:t>Razno</w:t>
            </w:r>
          </w:p>
        </w:tc>
        <w:tc>
          <w:tcPr>
            <w:tcW w:w="624" w:type="dxa"/>
            <w:shd w:val="clear" w:color="auto" w:fill="D9EAF7"/>
            <w:vAlign w:val="center"/>
          </w:tcPr>
          <w:p w:rsidR="00340E87" w:rsidRDefault="00340E87" w:rsidP="00340E87">
            <w:pPr>
              <w:jc w:val="center"/>
            </w:pPr>
            <w:r>
              <w:rPr>
                <w:b/>
                <w:sz w:val="16"/>
              </w:rPr>
              <w:t>Sve</w:t>
            </w:r>
          </w:p>
        </w:tc>
      </w:tr>
      <w:tr w:rsidR="00340E87" w:rsidTr="00340E87">
        <w:trPr>
          <w:trHeight w:val="425"/>
        </w:trPr>
        <w:tc>
          <w:tcPr>
            <w:tcW w:w="515" w:type="dxa"/>
            <w:vAlign w:val="center"/>
          </w:tcPr>
          <w:p w:rsidR="00340E87" w:rsidRDefault="00340E87" w:rsidP="00340E87">
            <w:r>
              <w:rPr>
                <w:sz w:val="16"/>
              </w:rPr>
              <w:t>1.</w:t>
            </w:r>
          </w:p>
        </w:tc>
        <w:tc>
          <w:tcPr>
            <w:tcW w:w="1980" w:type="dxa"/>
            <w:vAlign w:val="center"/>
          </w:tcPr>
          <w:p w:rsidR="00340E87" w:rsidRDefault="00340E87" w:rsidP="00340E87">
            <w:r>
              <w:rPr>
                <w:sz w:val="16"/>
              </w:rPr>
              <w:t>BAŠIĆ ZRINKA</w:t>
            </w:r>
          </w:p>
        </w:tc>
        <w:tc>
          <w:tcPr>
            <w:tcW w:w="624" w:type="dxa"/>
            <w:vAlign w:val="center"/>
          </w:tcPr>
          <w:p w:rsidR="00340E87" w:rsidRDefault="00340E87" w:rsidP="00340E87">
            <w:r>
              <w:t>21</w:t>
            </w:r>
          </w:p>
        </w:tc>
        <w:tc>
          <w:tcPr>
            <w:tcW w:w="2551" w:type="dxa"/>
            <w:vAlign w:val="center"/>
          </w:tcPr>
          <w:p w:rsidR="00340E87" w:rsidRDefault="00340E87" w:rsidP="00340E87">
            <w:r>
              <w:t>Etika</w:t>
            </w:r>
          </w:p>
        </w:tc>
        <w:tc>
          <w:tcPr>
            <w:tcW w:w="794" w:type="dxa"/>
            <w:vAlign w:val="center"/>
          </w:tcPr>
          <w:p w:rsidR="00340E87" w:rsidRDefault="00340E87" w:rsidP="00340E87">
            <w:r>
              <w:t>1A2B</w:t>
            </w:r>
          </w:p>
          <w:p w:rsidR="00340E87" w:rsidRDefault="00340E87" w:rsidP="00340E87">
            <w:r>
              <w:t>1B2C</w:t>
            </w:r>
          </w:p>
          <w:p w:rsidR="00340E87" w:rsidRDefault="00340E87" w:rsidP="00340E87">
            <w:r>
              <w:t>1C3A</w:t>
            </w:r>
          </w:p>
          <w:p w:rsidR="00340E87" w:rsidRDefault="00340E87" w:rsidP="00340E87">
            <w:r>
              <w:t>3B3C</w:t>
            </w:r>
          </w:p>
          <w:p w:rsidR="00340E87" w:rsidRDefault="00340E87" w:rsidP="00340E87">
            <w:r>
              <w:t>4A</w:t>
            </w:r>
          </w:p>
        </w:tc>
        <w:tc>
          <w:tcPr>
            <w:tcW w:w="624" w:type="dxa"/>
            <w:vAlign w:val="center"/>
          </w:tcPr>
          <w:p w:rsidR="00340E87" w:rsidRDefault="00340E87" w:rsidP="00340E87">
            <w:r>
              <w:t>1 1</w:t>
            </w:r>
          </w:p>
          <w:p w:rsidR="00340E87" w:rsidRDefault="00340E87" w:rsidP="00340E87">
            <w:r>
              <w:t>1 1</w:t>
            </w:r>
          </w:p>
          <w:p w:rsidR="00340E87" w:rsidRDefault="00340E87" w:rsidP="00340E87">
            <w:r>
              <w:t>1 1</w:t>
            </w:r>
          </w:p>
          <w:p w:rsidR="00340E87" w:rsidRDefault="00340E87" w:rsidP="00340E87">
            <w:r>
              <w:t>1 1</w:t>
            </w:r>
          </w:p>
          <w:p w:rsidR="00340E87" w:rsidRDefault="00340E87" w:rsidP="00340E87">
            <w:r>
              <w:t>1</w:t>
            </w:r>
          </w:p>
        </w:tc>
        <w:tc>
          <w:tcPr>
            <w:tcW w:w="709" w:type="dxa"/>
            <w:vAlign w:val="center"/>
          </w:tcPr>
          <w:p w:rsidR="00340E87" w:rsidRDefault="00340E87" w:rsidP="00340E87">
            <w:r>
              <w:t>9</w:t>
            </w:r>
          </w:p>
        </w:tc>
        <w:tc>
          <w:tcPr>
            <w:tcW w:w="1417" w:type="dxa"/>
            <w:vAlign w:val="center"/>
          </w:tcPr>
          <w:p w:rsidR="00340E87" w:rsidRDefault="00340E87" w:rsidP="00340E87"/>
        </w:tc>
        <w:tc>
          <w:tcPr>
            <w:tcW w:w="1417" w:type="dxa"/>
            <w:vAlign w:val="center"/>
          </w:tcPr>
          <w:p w:rsidR="00340E87" w:rsidRDefault="00340E87" w:rsidP="00340E87">
            <w:r>
              <w:t>2 sata do pol.str.isp.</w:t>
            </w:r>
          </w:p>
        </w:tc>
        <w:tc>
          <w:tcPr>
            <w:tcW w:w="624" w:type="dxa"/>
            <w:vAlign w:val="center"/>
          </w:tcPr>
          <w:p w:rsidR="00340E87" w:rsidRDefault="00340E87" w:rsidP="00340E87">
            <w:r>
              <w:t>11</w:t>
            </w:r>
          </w:p>
        </w:tc>
      </w:tr>
      <w:tr w:rsidR="00340E87" w:rsidTr="00340E87">
        <w:trPr>
          <w:trHeight w:val="425"/>
        </w:trPr>
        <w:tc>
          <w:tcPr>
            <w:tcW w:w="515" w:type="dxa"/>
            <w:vAlign w:val="center"/>
          </w:tcPr>
          <w:p w:rsidR="00340E87" w:rsidRDefault="00340E87" w:rsidP="00340E87">
            <w:r>
              <w:rPr>
                <w:sz w:val="16"/>
              </w:rPr>
              <w:t>2.</w:t>
            </w:r>
          </w:p>
        </w:tc>
        <w:tc>
          <w:tcPr>
            <w:tcW w:w="1980" w:type="dxa"/>
            <w:vAlign w:val="center"/>
          </w:tcPr>
          <w:p w:rsidR="00340E87" w:rsidRDefault="00340E87" w:rsidP="00340E87">
            <w:r>
              <w:rPr>
                <w:sz w:val="16"/>
              </w:rPr>
              <w:t>BOŠKO DARKA</w:t>
            </w:r>
          </w:p>
        </w:tc>
        <w:tc>
          <w:tcPr>
            <w:tcW w:w="624" w:type="dxa"/>
            <w:vAlign w:val="center"/>
          </w:tcPr>
          <w:p w:rsidR="00340E87" w:rsidRDefault="00340E87" w:rsidP="00340E87">
            <w:r>
              <w:t>28</w:t>
            </w:r>
          </w:p>
        </w:tc>
        <w:tc>
          <w:tcPr>
            <w:tcW w:w="2551" w:type="dxa"/>
            <w:vAlign w:val="center"/>
          </w:tcPr>
          <w:p w:rsidR="00340E87" w:rsidRDefault="00340E87" w:rsidP="00340E87"/>
          <w:p w:rsidR="00340E87" w:rsidRDefault="00340E87" w:rsidP="00340E87">
            <w:r>
              <w:t>Primijenjena kozm</w:t>
            </w:r>
          </w:p>
          <w:p w:rsidR="00340E87" w:rsidRDefault="00340E87" w:rsidP="00340E87"/>
          <w:p w:rsidR="00340E87" w:rsidRDefault="00340E87" w:rsidP="00340E87">
            <w:r>
              <w:t>Masoterapijske tehnike</w:t>
            </w:r>
          </w:p>
          <w:p w:rsidR="00340E87" w:rsidRDefault="00340E87" w:rsidP="00340E87">
            <w:r>
              <w:t>Dekorativna kozmetika</w:t>
            </w:r>
          </w:p>
          <w:p w:rsidR="00340E87" w:rsidRDefault="00340E87" w:rsidP="00340E87">
            <w:r>
              <w:t>Osnove kozmet. njege</w:t>
            </w:r>
          </w:p>
          <w:p w:rsidR="00340E87" w:rsidRDefault="00340E87" w:rsidP="00340E87">
            <w:r>
              <w:t>Osn.kozm.masaž.tehn.lica i tijela</w:t>
            </w:r>
          </w:p>
          <w:p w:rsidR="00340E87" w:rsidRDefault="00340E87" w:rsidP="00340E87">
            <w:r>
              <w:t>Primjena radnih proc.</w:t>
            </w:r>
          </w:p>
          <w:p w:rsidR="00340E87" w:rsidRDefault="00340E87" w:rsidP="00340E87">
            <w:r>
              <w:t>Osnovne kozm.vješt.</w:t>
            </w:r>
          </w:p>
          <w:p w:rsidR="00340E87" w:rsidRDefault="00340E87" w:rsidP="00340E87">
            <w:r>
              <w:t>Kozm. njega</w:t>
            </w:r>
          </w:p>
          <w:p w:rsidR="00340E87" w:rsidRDefault="00340E87" w:rsidP="00340E87">
            <w:r>
              <w:t>Slož.kozm.vješt.</w:t>
            </w:r>
          </w:p>
        </w:tc>
        <w:tc>
          <w:tcPr>
            <w:tcW w:w="794" w:type="dxa"/>
            <w:vAlign w:val="center"/>
          </w:tcPr>
          <w:p w:rsidR="00340E87" w:rsidRDefault="00340E87" w:rsidP="00340E87"/>
          <w:p w:rsidR="00340E87" w:rsidRDefault="00340E87" w:rsidP="00340E87">
            <w:r>
              <w:t>3A4A</w:t>
            </w:r>
          </w:p>
          <w:p w:rsidR="00340E87" w:rsidRDefault="00340E87" w:rsidP="00340E87"/>
          <w:p w:rsidR="00340E87" w:rsidRDefault="00340E87" w:rsidP="00340E87"/>
          <w:p w:rsidR="00340E87" w:rsidRDefault="00340E87" w:rsidP="00340E87">
            <w:r>
              <w:t>4A</w:t>
            </w:r>
          </w:p>
          <w:p w:rsidR="00340E87" w:rsidRDefault="00340E87" w:rsidP="00340E87">
            <w:r>
              <w:t>3A</w:t>
            </w:r>
          </w:p>
          <w:p w:rsidR="00340E87" w:rsidRDefault="00340E87" w:rsidP="00340E87">
            <w:r>
              <w:t>1A</w:t>
            </w:r>
          </w:p>
          <w:p w:rsidR="00340E87" w:rsidRDefault="00340E87" w:rsidP="00340E87">
            <w:r>
              <w:t>1A</w:t>
            </w:r>
          </w:p>
          <w:p w:rsidR="00340E87" w:rsidRDefault="00340E87" w:rsidP="00340E87"/>
          <w:p w:rsidR="00340E87" w:rsidRDefault="00340E87" w:rsidP="00340E87">
            <w:r>
              <w:t>1A</w:t>
            </w:r>
          </w:p>
          <w:p w:rsidR="00340E87" w:rsidRDefault="00340E87" w:rsidP="00340E87">
            <w:r>
              <w:t>1A</w:t>
            </w:r>
          </w:p>
          <w:p w:rsidR="00340E87" w:rsidRDefault="00340E87" w:rsidP="00340E87">
            <w:r>
              <w:t>2A</w:t>
            </w:r>
          </w:p>
          <w:p w:rsidR="00340E87" w:rsidRDefault="00340E87" w:rsidP="00340E87">
            <w:r>
              <w:t>2A</w:t>
            </w:r>
          </w:p>
          <w:p w:rsidR="00340E87" w:rsidRDefault="00340E87" w:rsidP="00340E87"/>
        </w:tc>
        <w:tc>
          <w:tcPr>
            <w:tcW w:w="624" w:type="dxa"/>
            <w:vAlign w:val="center"/>
          </w:tcPr>
          <w:p w:rsidR="00340E87" w:rsidRDefault="00340E87" w:rsidP="00340E87">
            <w:r>
              <w:t>2x3</w:t>
            </w:r>
          </w:p>
          <w:p w:rsidR="00340E87" w:rsidRDefault="00340E87" w:rsidP="00340E87">
            <w:r>
              <w:t>2x4</w:t>
            </w:r>
          </w:p>
          <w:p w:rsidR="00340E87" w:rsidRDefault="00340E87" w:rsidP="00340E87"/>
          <w:p w:rsidR="00340E87" w:rsidRDefault="00340E87" w:rsidP="00340E87"/>
          <w:p w:rsidR="00340E87" w:rsidRDefault="00340E87" w:rsidP="00340E87">
            <w:r>
              <w:t>4</w:t>
            </w:r>
          </w:p>
          <w:p w:rsidR="00340E87" w:rsidRDefault="00340E87" w:rsidP="00340E87">
            <w:r>
              <w:t>2</w:t>
            </w:r>
          </w:p>
          <w:p w:rsidR="00340E87" w:rsidRDefault="00340E87" w:rsidP="00340E87">
            <w:r>
              <w:t>2</w:t>
            </w:r>
          </w:p>
          <w:p w:rsidR="00340E87" w:rsidRDefault="00340E87" w:rsidP="00340E87">
            <w:r>
              <w:t>2</w:t>
            </w:r>
          </w:p>
          <w:p w:rsidR="00340E87" w:rsidRDefault="00340E87" w:rsidP="00340E87"/>
          <w:p w:rsidR="00340E87" w:rsidRDefault="00340E87" w:rsidP="00340E87">
            <w:r>
              <w:t>1</w:t>
            </w:r>
          </w:p>
          <w:p w:rsidR="00340E87" w:rsidRDefault="00340E87" w:rsidP="00340E87">
            <w:r>
              <w:t>2</w:t>
            </w:r>
          </w:p>
          <w:p w:rsidR="00340E87" w:rsidRDefault="00340E87" w:rsidP="00340E87">
            <w:r>
              <w:t>2</w:t>
            </w:r>
          </w:p>
          <w:p w:rsidR="00340E87" w:rsidRDefault="00340E87" w:rsidP="00340E87">
            <w:r>
              <w:t>3</w:t>
            </w:r>
          </w:p>
          <w:p w:rsidR="00340E87" w:rsidRDefault="00340E87" w:rsidP="00340E87"/>
        </w:tc>
        <w:tc>
          <w:tcPr>
            <w:tcW w:w="709" w:type="dxa"/>
            <w:vAlign w:val="center"/>
          </w:tcPr>
          <w:p w:rsidR="00340E87" w:rsidRDefault="00340E87" w:rsidP="00340E87">
            <w:r>
              <w:t>32</w:t>
            </w:r>
          </w:p>
        </w:tc>
        <w:tc>
          <w:tcPr>
            <w:tcW w:w="1417" w:type="dxa"/>
            <w:vAlign w:val="center"/>
          </w:tcPr>
          <w:p w:rsidR="00340E87" w:rsidRDefault="00340E87" w:rsidP="00340E87"/>
        </w:tc>
        <w:tc>
          <w:tcPr>
            <w:tcW w:w="1417" w:type="dxa"/>
            <w:vAlign w:val="center"/>
          </w:tcPr>
          <w:p w:rsidR="00340E87" w:rsidRDefault="00340E87" w:rsidP="00340E87">
            <w:r>
              <w:t>4 sata prek.</w:t>
            </w:r>
          </w:p>
        </w:tc>
        <w:tc>
          <w:tcPr>
            <w:tcW w:w="624" w:type="dxa"/>
            <w:vAlign w:val="center"/>
          </w:tcPr>
          <w:p w:rsidR="00340E87" w:rsidRDefault="00340E87" w:rsidP="00340E87">
            <w:r>
              <w:t>32</w:t>
            </w:r>
          </w:p>
        </w:tc>
      </w:tr>
      <w:tr w:rsidR="00340E87" w:rsidTr="00340E87">
        <w:trPr>
          <w:trHeight w:val="425"/>
        </w:trPr>
        <w:tc>
          <w:tcPr>
            <w:tcW w:w="515" w:type="dxa"/>
            <w:vAlign w:val="center"/>
          </w:tcPr>
          <w:p w:rsidR="00340E87" w:rsidRDefault="00340E87" w:rsidP="00340E87">
            <w:r>
              <w:rPr>
                <w:sz w:val="16"/>
              </w:rPr>
              <w:t>3.</w:t>
            </w:r>
          </w:p>
        </w:tc>
        <w:tc>
          <w:tcPr>
            <w:tcW w:w="1980" w:type="dxa"/>
            <w:vAlign w:val="center"/>
          </w:tcPr>
          <w:p w:rsidR="00340E87" w:rsidRDefault="00340E87" w:rsidP="00340E87">
            <w:r>
              <w:rPr>
                <w:sz w:val="16"/>
              </w:rPr>
              <w:t>CUPAĆ IVA</w:t>
            </w:r>
          </w:p>
        </w:tc>
        <w:tc>
          <w:tcPr>
            <w:tcW w:w="624" w:type="dxa"/>
            <w:vAlign w:val="center"/>
          </w:tcPr>
          <w:p w:rsidR="00340E87" w:rsidRDefault="00340E87" w:rsidP="00340E87">
            <w:r>
              <w:t>21</w:t>
            </w:r>
          </w:p>
        </w:tc>
        <w:tc>
          <w:tcPr>
            <w:tcW w:w="2551" w:type="dxa"/>
            <w:vAlign w:val="center"/>
          </w:tcPr>
          <w:p w:rsidR="00340E87" w:rsidRDefault="00340E87" w:rsidP="00340E87">
            <w:r>
              <w:t>Njemački jez.-fakult.</w:t>
            </w:r>
          </w:p>
        </w:tc>
        <w:tc>
          <w:tcPr>
            <w:tcW w:w="794" w:type="dxa"/>
            <w:vAlign w:val="center"/>
          </w:tcPr>
          <w:p w:rsidR="00340E87" w:rsidRDefault="00340E87" w:rsidP="00340E87">
            <w:r>
              <w:t>3A4A</w:t>
            </w:r>
          </w:p>
        </w:tc>
        <w:tc>
          <w:tcPr>
            <w:tcW w:w="624" w:type="dxa"/>
            <w:vAlign w:val="center"/>
          </w:tcPr>
          <w:p w:rsidR="00340E87" w:rsidRDefault="00340E87" w:rsidP="00340E87">
            <w:r>
              <w:t>1</w:t>
            </w:r>
          </w:p>
        </w:tc>
        <w:tc>
          <w:tcPr>
            <w:tcW w:w="709" w:type="dxa"/>
            <w:vAlign w:val="center"/>
          </w:tcPr>
          <w:p w:rsidR="00340E87" w:rsidRDefault="00340E87" w:rsidP="00340E87">
            <w:r>
              <w:t>1</w:t>
            </w:r>
          </w:p>
        </w:tc>
        <w:tc>
          <w:tcPr>
            <w:tcW w:w="1417" w:type="dxa"/>
            <w:vAlign w:val="center"/>
          </w:tcPr>
          <w:p w:rsidR="00340E87" w:rsidRDefault="00340E87" w:rsidP="00340E87">
            <w:r>
              <w:t>3B 2 sata</w:t>
            </w:r>
          </w:p>
        </w:tc>
        <w:tc>
          <w:tcPr>
            <w:tcW w:w="1417" w:type="dxa"/>
            <w:vAlign w:val="center"/>
          </w:tcPr>
          <w:p w:rsidR="00340E87" w:rsidRDefault="00340E87" w:rsidP="00340E87">
            <w:r>
              <w:t>Isp.koord.2</w:t>
            </w:r>
          </w:p>
          <w:p w:rsidR="00340E87" w:rsidRDefault="00340E87" w:rsidP="00340E87">
            <w:r>
              <w:t>Lik.sek. 2</w:t>
            </w:r>
          </w:p>
          <w:p w:rsidR="00340E87" w:rsidRDefault="00340E87" w:rsidP="00340E87">
            <w:r>
              <w:t>Sind.pov.3</w:t>
            </w:r>
          </w:p>
          <w:p w:rsidR="00340E87" w:rsidRDefault="00340E87" w:rsidP="00340E87">
            <w:r>
              <w:t>Satničar 4</w:t>
            </w:r>
          </w:p>
        </w:tc>
        <w:tc>
          <w:tcPr>
            <w:tcW w:w="624" w:type="dxa"/>
            <w:vAlign w:val="center"/>
          </w:tcPr>
          <w:p w:rsidR="00340E87" w:rsidRDefault="00340E87" w:rsidP="00340E87">
            <w:r>
              <w:t>14</w:t>
            </w:r>
          </w:p>
        </w:tc>
      </w:tr>
      <w:tr w:rsidR="00340E87" w:rsidTr="00340E87">
        <w:trPr>
          <w:trHeight w:val="425"/>
        </w:trPr>
        <w:tc>
          <w:tcPr>
            <w:tcW w:w="515" w:type="dxa"/>
            <w:vAlign w:val="center"/>
          </w:tcPr>
          <w:p w:rsidR="00340E87" w:rsidRDefault="00340E87" w:rsidP="00340E87">
            <w:r>
              <w:rPr>
                <w:sz w:val="16"/>
              </w:rPr>
              <w:t>4.</w:t>
            </w:r>
          </w:p>
        </w:tc>
        <w:tc>
          <w:tcPr>
            <w:tcW w:w="1980" w:type="dxa"/>
            <w:vAlign w:val="center"/>
          </w:tcPr>
          <w:p w:rsidR="00340E87" w:rsidRDefault="00340E87" w:rsidP="00340E87">
            <w:r>
              <w:rPr>
                <w:sz w:val="16"/>
              </w:rPr>
              <w:t>ČIRJAK VESNA</w:t>
            </w:r>
          </w:p>
        </w:tc>
        <w:tc>
          <w:tcPr>
            <w:tcW w:w="624" w:type="dxa"/>
            <w:vAlign w:val="center"/>
          </w:tcPr>
          <w:p w:rsidR="00340E87" w:rsidRDefault="00340E87" w:rsidP="00340E87">
            <w:r>
              <w:t>21</w:t>
            </w:r>
          </w:p>
        </w:tc>
        <w:tc>
          <w:tcPr>
            <w:tcW w:w="2551" w:type="dxa"/>
            <w:vAlign w:val="center"/>
          </w:tcPr>
          <w:p w:rsidR="00340E87" w:rsidRDefault="00340E87" w:rsidP="00340E87">
            <w:r>
              <w:t>Vjeronauk</w:t>
            </w:r>
          </w:p>
        </w:tc>
        <w:tc>
          <w:tcPr>
            <w:tcW w:w="794" w:type="dxa"/>
            <w:vAlign w:val="center"/>
          </w:tcPr>
          <w:p w:rsidR="00340E87" w:rsidRDefault="00340E87" w:rsidP="00340E87">
            <w:r>
              <w:t>1A2A  3A4A</w:t>
            </w:r>
          </w:p>
          <w:p w:rsidR="00340E87" w:rsidRDefault="00340E87" w:rsidP="00340E87">
            <w:r>
              <w:t>1B2B</w:t>
            </w:r>
          </w:p>
          <w:p w:rsidR="00340E87" w:rsidRDefault="00340E87" w:rsidP="00340E87">
            <w:r>
              <w:t>3B1C</w:t>
            </w:r>
          </w:p>
          <w:p w:rsidR="00340E87" w:rsidRDefault="00340E87" w:rsidP="00340E87">
            <w:r>
              <w:t>2C3C</w:t>
            </w:r>
          </w:p>
          <w:p w:rsidR="00340E87" w:rsidRDefault="00340E87" w:rsidP="00340E87"/>
        </w:tc>
        <w:tc>
          <w:tcPr>
            <w:tcW w:w="624" w:type="dxa"/>
            <w:vAlign w:val="center"/>
          </w:tcPr>
          <w:p w:rsidR="00340E87" w:rsidRDefault="00340E87" w:rsidP="00340E87">
            <w:r>
              <w:t>1 1</w:t>
            </w:r>
          </w:p>
          <w:p w:rsidR="00340E87" w:rsidRDefault="00340E87" w:rsidP="00340E87">
            <w:r>
              <w:t>1 1</w:t>
            </w:r>
          </w:p>
          <w:p w:rsidR="00340E87" w:rsidRDefault="00340E87" w:rsidP="00340E87">
            <w:r>
              <w:t>1 1</w:t>
            </w:r>
          </w:p>
          <w:p w:rsidR="00340E87" w:rsidRDefault="00340E87" w:rsidP="00340E87">
            <w:r>
              <w:t>1 1</w:t>
            </w:r>
          </w:p>
          <w:p w:rsidR="00340E87" w:rsidRDefault="00340E87" w:rsidP="00340E87">
            <w:r>
              <w:t>1 1</w:t>
            </w:r>
          </w:p>
        </w:tc>
        <w:tc>
          <w:tcPr>
            <w:tcW w:w="709" w:type="dxa"/>
            <w:vAlign w:val="center"/>
          </w:tcPr>
          <w:p w:rsidR="00340E87" w:rsidRDefault="00340E87" w:rsidP="00340E87">
            <w:r>
              <w:t>10</w:t>
            </w:r>
          </w:p>
        </w:tc>
        <w:tc>
          <w:tcPr>
            <w:tcW w:w="1417" w:type="dxa"/>
            <w:vAlign w:val="center"/>
          </w:tcPr>
          <w:p w:rsidR="00340E87" w:rsidRDefault="00340E87" w:rsidP="00340E87">
            <w:r>
              <w:t>1B 2sata</w:t>
            </w:r>
          </w:p>
        </w:tc>
        <w:tc>
          <w:tcPr>
            <w:tcW w:w="1417" w:type="dxa"/>
            <w:vAlign w:val="center"/>
          </w:tcPr>
          <w:p w:rsidR="00340E87" w:rsidRDefault="00340E87" w:rsidP="00340E87">
            <w:r>
              <w:t>Izv.akt. 1sat</w:t>
            </w:r>
          </w:p>
        </w:tc>
        <w:tc>
          <w:tcPr>
            <w:tcW w:w="624" w:type="dxa"/>
            <w:vAlign w:val="center"/>
          </w:tcPr>
          <w:p w:rsidR="00340E87" w:rsidRDefault="00340E87" w:rsidP="00340E87">
            <w:r>
              <w:t>13</w:t>
            </w:r>
          </w:p>
        </w:tc>
      </w:tr>
      <w:tr w:rsidR="00340E87" w:rsidTr="00340E87">
        <w:trPr>
          <w:trHeight w:val="425"/>
        </w:trPr>
        <w:tc>
          <w:tcPr>
            <w:tcW w:w="515" w:type="dxa"/>
            <w:vAlign w:val="center"/>
          </w:tcPr>
          <w:p w:rsidR="00340E87" w:rsidRDefault="00340E87" w:rsidP="00340E87">
            <w:r>
              <w:rPr>
                <w:sz w:val="16"/>
              </w:rPr>
              <w:t>5.</w:t>
            </w:r>
          </w:p>
        </w:tc>
        <w:tc>
          <w:tcPr>
            <w:tcW w:w="1980" w:type="dxa"/>
            <w:vAlign w:val="center"/>
          </w:tcPr>
          <w:p w:rsidR="00340E87" w:rsidRDefault="00340E87" w:rsidP="00340E87">
            <w:r>
              <w:rPr>
                <w:sz w:val="16"/>
              </w:rPr>
              <w:t>DIKLAN MARIJANA</w:t>
            </w:r>
          </w:p>
        </w:tc>
        <w:tc>
          <w:tcPr>
            <w:tcW w:w="624" w:type="dxa"/>
            <w:vAlign w:val="center"/>
          </w:tcPr>
          <w:p w:rsidR="00340E87" w:rsidRDefault="00340E87" w:rsidP="00340E87">
            <w:r>
              <w:t>21</w:t>
            </w:r>
          </w:p>
        </w:tc>
        <w:tc>
          <w:tcPr>
            <w:tcW w:w="2551" w:type="dxa"/>
            <w:vAlign w:val="center"/>
          </w:tcPr>
          <w:p w:rsidR="00340E87" w:rsidRDefault="00340E87" w:rsidP="00340E87">
            <w:r>
              <w:t>Engleski jezik</w:t>
            </w:r>
          </w:p>
        </w:tc>
        <w:tc>
          <w:tcPr>
            <w:tcW w:w="794" w:type="dxa"/>
            <w:vAlign w:val="center"/>
          </w:tcPr>
          <w:p w:rsidR="00340E87" w:rsidRDefault="00340E87" w:rsidP="00340E87">
            <w:r>
              <w:t>1A2A  3A4A</w:t>
            </w:r>
          </w:p>
          <w:p w:rsidR="00340E87" w:rsidRDefault="00340E87" w:rsidP="00340E87">
            <w:r>
              <w:t>1B2B</w:t>
            </w:r>
          </w:p>
          <w:p w:rsidR="00340E87" w:rsidRDefault="00340E87" w:rsidP="00340E87">
            <w:r>
              <w:t>3B1C</w:t>
            </w:r>
          </w:p>
          <w:p w:rsidR="00340E87" w:rsidRDefault="00340E87" w:rsidP="00340E87">
            <w:r>
              <w:t>2C3C</w:t>
            </w:r>
          </w:p>
        </w:tc>
        <w:tc>
          <w:tcPr>
            <w:tcW w:w="624" w:type="dxa"/>
            <w:vAlign w:val="center"/>
          </w:tcPr>
          <w:p w:rsidR="00340E87" w:rsidRDefault="00340E87" w:rsidP="00340E87">
            <w:r>
              <w:t>2 2</w:t>
            </w:r>
          </w:p>
          <w:p w:rsidR="00340E87" w:rsidRDefault="00340E87" w:rsidP="00340E87">
            <w:r>
              <w:t>2 2</w:t>
            </w:r>
          </w:p>
          <w:p w:rsidR="00340E87" w:rsidRDefault="00340E87" w:rsidP="00340E87">
            <w:r>
              <w:t>2 2</w:t>
            </w:r>
          </w:p>
          <w:p w:rsidR="00340E87" w:rsidRDefault="00340E87" w:rsidP="00340E87">
            <w:r>
              <w:t>2 2</w:t>
            </w:r>
          </w:p>
          <w:p w:rsidR="00340E87" w:rsidRDefault="00340E87" w:rsidP="00340E87">
            <w:r>
              <w:t>2 2</w:t>
            </w:r>
          </w:p>
        </w:tc>
        <w:tc>
          <w:tcPr>
            <w:tcW w:w="709" w:type="dxa"/>
            <w:vAlign w:val="center"/>
          </w:tcPr>
          <w:p w:rsidR="00340E87" w:rsidRDefault="00340E87" w:rsidP="00340E87">
            <w:r>
              <w:t>20</w:t>
            </w:r>
          </w:p>
        </w:tc>
        <w:tc>
          <w:tcPr>
            <w:tcW w:w="1417" w:type="dxa"/>
            <w:vAlign w:val="center"/>
          </w:tcPr>
          <w:p w:rsidR="00340E87" w:rsidRDefault="00340E87" w:rsidP="00340E87">
            <w:r>
              <w:t>3A 2sata</w:t>
            </w:r>
          </w:p>
        </w:tc>
        <w:tc>
          <w:tcPr>
            <w:tcW w:w="1417" w:type="dxa"/>
            <w:vAlign w:val="center"/>
          </w:tcPr>
          <w:p w:rsidR="00340E87" w:rsidRDefault="00340E87" w:rsidP="00340E87">
            <w:r>
              <w:t>1sat. prek.</w:t>
            </w:r>
          </w:p>
        </w:tc>
        <w:tc>
          <w:tcPr>
            <w:tcW w:w="624" w:type="dxa"/>
            <w:vAlign w:val="center"/>
          </w:tcPr>
          <w:p w:rsidR="00340E87" w:rsidRDefault="00340E87" w:rsidP="00340E87">
            <w:r>
              <w:t>22</w:t>
            </w:r>
          </w:p>
        </w:tc>
      </w:tr>
      <w:tr w:rsidR="00340E87" w:rsidTr="00340E87">
        <w:trPr>
          <w:trHeight w:val="425"/>
        </w:trPr>
        <w:tc>
          <w:tcPr>
            <w:tcW w:w="515" w:type="dxa"/>
            <w:vAlign w:val="center"/>
          </w:tcPr>
          <w:p w:rsidR="00340E87" w:rsidRDefault="00340E87" w:rsidP="00340E87">
            <w:r>
              <w:rPr>
                <w:sz w:val="16"/>
              </w:rPr>
              <w:t>6.</w:t>
            </w:r>
          </w:p>
        </w:tc>
        <w:tc>
          <w:tcPr>
            <w:tcW w:w="1980" w:type="dxa"/>
            <w:vAlign w:val="center"/>
          </w:tcPr>
          <w:p w:rsidR="00340E87" w:rsidRDefault="00340E87" w:rsidP="00340E87">
            <w:r>
              <w:rPr>
                <w:sz w:val="16"/>
              </w:rPr>
              <w:t>DROBNAK MATIJAŠ MARTINA</w:t>
            </w:r>
          </w:p>
        </w:tc>
        <w:tc>
          <w:tcPr>
            <w:tcW w:w="624" w:type="dxa"/>
            <w:vAlign w:val="center"/>
          </w:tcPr>
          <w:p w:rsidR="00340E87" w:rsidRDefault="00340E87" w:rsidP="00340E87">
            <w:r>
              <w:t>20</w:t>
            </w:r>
          </w:p>
        </w:tc>
        <w:tc>
          <w:tcPr>
            <w:tcW w:w="2551" w:type="dxa"/>
            <w:vAlign w:val="center"/>
          </w:tcPr>
          <w:p w:rsidR="00340E87" w:rsidRDefault="00340E87" w:rsidP="00340E87">
            <w:r>
              <w:t>Hrvatski jezik</w:t>
            </w:r>
          </w:p>
        </w:tc>
        <w:tc>
          <w:tcPr>
            <w:tcW w:w="794" w:type="dxa"/>
            <w:vAlign w:val="center"/>
          </w:tcPr>
          <w:p w:rsidR="00340E87" w:rsidRDefault="00340E87" w:rsidP="00340E87">
            <w:r>
              <w:t>1B</w:t>
            </w:r>
          </w:p>
          <w:p w:rsidR="00340E87" w:rsidRDefault="00340E87" w:rsidP="00340E87">
            <w:r>
              <w:t>3B</w:t>
            </w:r>
          </w:p>
          <w:p w:rsidR="00340E87" w:rsidRDefault="00340E87" w:rsidP="00340E87">
            <w:r>
              <w:t>3C</w:t>
            </w:r>
          </w:p>
          <w:p w:rsidR="00340E87" w:rsidRDefault="00340E87" w:rsidP="00340E87">
            <w:r>
              <w:t>4A</w:t>
            </w:r>
          </w:p>
        </w:tc>
        <w:tc>
          <w:tcPr>
            <w:tcW w:w="624" w:type="dxa"/>
            <w:vAlign w:val="center"/>
          </w:tcPr>
          <w:p w:rsidR="00340E87" w:rsidRDefault="00340E87" w:rsidP="00340E87">
            <w:r>
              <w:t>3</w:t>
            </w:r>
          </w:p>
          <w:p w:rsidR="00340E87" w:rsidRDefault="00340E87" w:rsidP="00340E87">
            <w:r>
              <w:t>3</w:t>
            </w:r>
          </w:p>
          <w:p w:rsidR="00340E87" w:rsidRDefault="00340E87" w:rsidP="00340E87">
            <w:r>
              <w:t>3</w:t>
            </w:r>
          </w:p>
          <w:p w:rsidR="00340E87" w:rsidRDefault="00340E87" w:rsidP="00340E87">
            <w:r>
              <w:t>3</w:t>
            </w:r>
          </w:p>
          <w:p w:rsidR="00340E87" w:rsidRDefault="00340E87" w:rsidP="00340E87"/>
          <w:p w:rsidR="00340E87" w:rsidRDefault="00340E87" w:rsidP="00340E87"/>
        </w:tc>
        <w:tc>
          <w:tcPr>
            <w:tcW w:w="709" w:type="dxa"/>
            <w:vAlign w:val="center"/>
          </w:tcPr>
          <w:p w:rsidR="00340E87" w:rsidRDefault="00340E87" w:rsidP="00340E87">
            <w:r>
              <w:t>12</w:t>
            </w:r>
          </w:p>
          <w:p w:rsidR="00340E87" w:rsidRDefault="00340E87" w:rsidP="00340E87"/>
          <w:p w:rsidR="00340E87" w:rsidRDefault="00340E87" w:rsidP="00340E87"/>
        </w:tc>
        <w:tc>
          <w:tcPr>
            <w:tcW w:w="1417" w:type="dxa"/>
            <w:vAlign w:val="center"/>
          </w:tcPr>
          <w:p w:rsidR="00340E87" w:rsidRDefault="00340E87" w:rsidP="00340E87">
            <w:r>
              <w:t>4A 2sata</w:t>
            </w:r>
          </w:p>
        </w:tc>
        <w:tc>
          <w:tcPr>
            <w:tcW w:w="1417" w:type="dxa"/>
            <w:vAlign w:val="center"/>
          </w:tcPr>
          <w:p w:rsidR="00340E87" w:rsidRDefault="00340E87" w:rsidP="00340E87">
            <w:r>
              <w:t>Izv.akt.1 sat</w:t>
            </w:r>
          </w:p>
        </w:tc>
        <w:tc>
          <w:tcPr>
            <w:tcW w:w="624" w:type="dxa"/>
            <w:vAlign w:val="center"/>
          </w:tcPr>
          <w:p w:rsidR="00340E87" w:rsidRDefault="00340E87" w:rsidP="00340E87">
            <w:r>
              <w:t>15</w:t>
            </w:r>
          </w:p>
        </w:tc>
      </w:tr>
      <w:tr w:rsidR="00340E87" w:rsidTr="00340E87">
        <w:trPr>
          <w:trHeight w:val="425"/>
        </w:trPr>
        <w:tc>
          <w:tcPr>
            <w:tcW w:w="515" w:type="dxa"/>
            <w:vAlign w:val="center"/>
          </w:tcPr>
          <w:p w:rsidR="00340E87" w:rsidRDefault="00340E87" w:rsidP="00340E87"/>
        </w:tc>
        <w:tc>
          <w:tcPr>
            <w:tcW w:w="1980" w:type="dxa"/>
            <w:vAlign w:val="center"/>
          </w:tcPr>
          <w:p w:rsidR="00340E87" w:rsidRDefault="00340E87" w:rsidP="00340E87"/>
        </w:tc>
        <w:tc>
          <w:tcPr>
            <w:tcW w:w="624" w:type="dxa"/>
            <w:vAlign w:val="center"/>
          </w:tcPr>
          <w:p w:rsidR="00340E87" w:rsidRDefault="00340E87" w:rsidP="00340E87"/>
        </w:tc>
        <w:tc>
          <w:tcPr>
            <w:tcW w:w="2551" w:type="dxa"/>
            <w:vAlign w:val="center"/>
          </w:tcPr>
          <w:p w:rsidR="00340E87" w:rsidRDefault="00340E87" w:rsidP="00340E87">
            <w:pPr>
              <w:rPr>
                <w:rStyle w:val="Indeksnapoveznica"/>
              </w:rPr>
            </w:pPr>
          </w:p>
          <w:p w:rsidR="00340E87" w:rsidRDefault="00340E87" w:rsidP="00340E87">
            <w:pPr>
              <w:rPr>
                <w:rStyle w:val="Indeksnapoveznica"/>
              </w:rPr>
            </w:pPr>
          </w:p>
          <w:p w:rsidR="00340E87" w:rsidRPr="00070B97" w:rsidRDefault="00340E87" w:rsidP="00340E87">
            <w:r w:rsidRPr="00070B97">
              <w:rPr>
                <w:rStyle w:val="Indeksnapoveznica"/>
              </w:rPr>
              <w:t>Preparati u frizerstvu</w:t>
            </w:r>
            <w:r w:rsidRPr="00070B97">
              <w:t xml:space="preserve"> </w:t>
            </w:r>
          </w:p>
          <w:p w:rsidR="00340E87" w:rsidRPr="00070B97" w:rsidRDefault="00340E87" w:rsidP="00340E87">
            <w:r w:rsidRPr="00070B97">
              <w:rPr>
                <w:rStyle w:val="Indeksnapoveznica"/>
              </w:rPr>
              <w:t>Svojstva i građa kose</w:t>
            </w:r>
          </w:p>
          <w:p w:rsidR="00340E87" w:rsidRDefault="00340E87" w:rsidP="00340E87">
            <w:r>
              <w:t>Osnove kolor. u friz.</w:t>
            </w:r>
          </w:p>
          <w:p w:rsidR="00340E87" w:rsidRDefault="00340E87" w:rsidP="00340E87">
            <w:r>
              <w:t>Dermatologija</w:t>
            </w:r>
          </w:p>
          <w:p w:rsidR="00340E87" w:rsidRDefault="00340E87" w:rsidP="00340E87"/>
          <w:p w:rsidR="00340E87" w:rsidRDefault="00340E87" w:rsidP="00340E87"/>
          <w:p w:rsidR="00340E87" w:rsidRDefault="00340E87" w:rsidP="00340E87">
            <w:r>
              <w:t>Građa i funk.ljud.tijela</w:t>
            </w:r>
          </w:p>
          <w:p w:rsidR="00340E87" w:rsidRDefault="00340E87" w:rsidP="00340E87">
            <w:r>
              <w:t>Med.mikrobiologija</w:t>
            </w:r>
          </w:p>
          <w:p w:rsidR="00340E87" w:rsidRDefault="00340E87" w:rsidP="00340E87"/>
        </w:tc>
        <w:tc>
          <w:tcPr>
            <w:tcW w:w="794" w:type="dxa"/>
            <w:vAlign w:val="center"/>
          </w:tcPr>
          <w:p w:rsidR="00340E87" w:rsidRDefault="00340E87" w:rsidP="00340E87"/>
          <w:p w:rsidR="00340E87" w:rsidRDefault="00340E87" w:rsidP="00340E87">
            <w:r>
              <w:t>1B1C</w:t>
            </w:r>
          </w:p>
          <w:p w:rsidR="00340E87" w:rsidRDefault="00340E87" w:rsidP="00340E87">
            <w:r>
              <w:t>1B1C</w:t>
            </w:r>
          </w:p>
          <w:p w:rsidR="00340E87" w:rsidRDefault="00340E87" w:rsidP="00340E87">
            <w:r>
              <w:t>2B2C</w:t>
            </w:r>
          </w:p>
          <w:p w:rsidR="00340E87" w:rsidRDefault="00340E87" w:rsidP="00340E87">
            <w:r>
              <w:t>2A3A</w:t>
            </w:r>
          </w:p>
          <w:p w:rsidR="00340E87" w:rsidRDefault="00340E87" w:rsidP="00340E87">
            <w:r>
              <w:t>3B3C</w:t>
            </w:r>
          </w:p>
          <w:p w:rsidR="00340E87" w:rsidRDefault="00340E87" w:rsidP="00340E87">
            <w:r>
              <w:t>4A</w:t>
            </w:r>
          </w:p>
          <w:p w:rsidR="00340E87" w:rsidRDefault="00340E87" w:rsidP="00340E87">
            <w:r>
              <w:t>2A</w:t>
            </w:r>
          </w:p>
          <w:p w:rsidR="00340E87" w:rsidRDefault="00340E87" w:rsidP="00340E87">
            <w:r>
              <w:t>3A</w:t>
            </w:r>
          </w:p>
        </w:tc>
        <w:tc>
          <w:tcPr>
            <w:tcW w:w="624" w:type="dxa"/>
            <w:vAlign w:val="center"/>
          </w:tcPr>
          <w:p w:rsidR="00340E87" w:rsidRDefault="00340E87" w:rsidP="00340E87"/>
          <w:p w:rsidR="00340E87" w:rsidRDefault="00340E87" w:rsidP="00340E87"/>
          <w:p w:rsidR="00340E87" w:rsidRDefault="00340E87" w:rsidP="00340E87">
            <w:r>
              <w:t>1 1</w:t>
            </w:r>
          </w:p>
          <w:p w:rsidR="00340E87" w:rsidRDefault="00340E87" w:rsidP="00340E87">
            <w:r>
              <w:t>1 1</w:t>
            </w:r>
          </w:p>
          <w:p w:rsidR="00340E87" w:rsidRDefault="00340E87" w:rsidP="00340E87">
            <w:r>
              <w:t>2 2</w:t>
            </w:r>
          </w:p>
          <w:p w:rsidR="00340E87" w:rsidRDefault="00340E87" w:rsidP="00340E87">
            <w:r>
              <w:t>1 2</w:t>
            </w:r>
          </w:p>
          <w:p w:rsidR="00340E87" w:rsidRDefault="00340E87" w:rsidP="00340E87">
            <w:r>
              <w:t>1 1</w:t>
            </w:r>
          </w:p>
          <w:p w:rsidR="00340E87" w:rsidRDefault="00340E87" w:rsidP="00340E87">
            <w:r>
              <w:t>1</w:t>
            </w:r>
          </w:p>
          <w:p w:rsidR="00340E87" w:rsidRDefault="00340E87" w:rsidP="00340E87">
            <w:r>
              <w:t>3</w:t>
            </w:r>
          </w:p>
          <w:p w:rsidR="00340E87" w:rsidRDefault="00340E87" w:rsidP="00340E87">
            <w:r>
              <w:t>2</w:t>
            </w:r>
          </w:p>
          <w:p w:rsidR="00340E87" w:rsidRDefault="00340E87" w:rsidP="00340E87"/>
        </w:tc>
        <w:tc>
          <w:tcPr>
            <w:tcW w:w="709" w:type="dxa"/>
            <w:vAlign w:val="center"/>
          </w:tcPr>
          <w:p w:rsidR="00340E87" w:rsidRDefault="00340E87" w:rsidP="00340E87">
            <w:r>
              <w:t>19</w:t>
            </w:r>
          </w:p>
        </w:tc>
        <w:tc>
          <w:tcPr>
            <w:tcW w:w="1417" w:type="dxa"/>
            <w:vAlign w:val="center"/>
          </w:tcPr>
          <w:p w:rsidR="00340E87" w:rsidRDefault="00340E87" w:rsidP="00340E87"/>
        </w:tc>
        <w:tc>
          <w:tcPr>
            <w:tcW w:w="1417" w:type="dxa"/>
            <w:vAlign w:val="center"/>
          </w:tcPr>
          <w:p w:rsidR="00340E87" w:rsidRDefault="00340E87" w:rsidP="00340E87">
            <w:r>
              <w:t>3.pred.-1</w:t>
            </w:r>
          </w:p>
          <w:p w:rsidR="00340E87" w:rsidRDefault="00340E87" w:rsidP="00340E87">
            <w:r>
              <w:t>Izv.akt.2 sata</w:t>
            </w:r>
          </w:p>
        </w:tc>
        <w:tc>
          <w:tcPr>
            <w:tcW w:w="624" w:type="dxa"/>
            <w:vAlign w:val="center"/>
          </w:tcPr>
          <w:p w:rsidR="00340E87" w:rsidRDefault="00340E87" w:rsidP="00340E87">
            <w:r>
              <w:t>22</w:t>
            </w:r>
          </w:p>
        </w:tc>
      </w:tr>
      <w:tr w:rsidR="00340E87" w:rsidTr="00340E87">
        <w:trPr>
          <w:trHeight w:val="425"/>
        </w:trPr>
        <w:tc>
          <w:tcPr>
            <w:tcW w:w="515" w:type="dxa"/>
            <w:vAlign w:val="center"/>
          </w:tcPr>
          <w:p w:rsidR="00340E87" w:rsidRDefault="00340E87" w:rsidP="00340E87">
            <w:r>
              <w:rPr>
                <w:sz w:val="16"/>
              </w:rPr>
              <w:t>8.</w:t>
            </w:r>
          </w:p>
        </w:tc>
        <w:tc>
          <w:tcPr>
            <w:tcW w:w="1980" w:type="dxa"/>
            <w:vAlign w:val="center"/>
          </w:tcPr>
          <w:p w:rsidR="00340E87" w:rsidRDefault="00340E87" w:rsidP="00340E87">
            <w:r>
              <w:rPr>
                <w:sz w:val="16"/>
              </w:rPr>
              <w:t>GOLIK BUBIČIĆ INNA</w:t>
            </w:r>
          </w:p>
        </w:tc>
        <w:tc>
          <w:tcPr>
            <w:tcW w:w="624" w:type="dxa"/>
            <w:vAlign w:val="center"/>
          </w:tcPr>
          <w:p w:rsidR="00340E87" w:rsidRDefault="00340E87" w:rsidP="00340E87">
            <w:r>
              <w:t>21</w:t>
            </w:r>
          </w:p>
        </w:tc>
        <w:tc>
          <w:tcPr>
            <w:tcW w:w="2551" w:type="dxa"/>
            <w:vAlign w:val="center"/>
          </w:tcPr>
          <w:p w:rsidR="00340E87" w:rsidRDefault="00340E87" w:rsidP="00340E87"/>
          <w:p w:rsidR="00340E87" w:rsidRDefault="00340E87" w:rsidP="00340E87"/>
          <w:p w:rsidR="00340E87" w:rsidRDefault="00340E87" w:rsidP="00340E87"/>
          <w:p w:rsidR="00340E87" w:rsidRDefault="00340E87" w:rsidP="00340E87">
            <w:r>
              <w:t>Matematika</w:t>
            </w:r>
          </w:p>
          <w:p w:rsidR="00340E87" w:rsidRDefault="00340E87" w:rsidP="00340E87">
            <w:r>
              <w:lastRenderedPageBreak/>
              <w:t>Matematika</w:t>
            </w:r>
          </w:p>
          <w:p w:rsidR="00340E87" w:rsidRDefault="00340E87" w:rsidP="00340E87">
            <w:r>
              <w:t>u struci</w:t>
            </w:r>
          </w:p>
          <w:p w:rsidR="00340E87" w:rsidRDefault="00340E87" w:rsidP="00340E87">
            <w:r>
              <w:t>Geom.rav. i prost.</w:t>
            </w:r>
          </w:p>
          <w:p w:rsidR="00340E87" w:rsidRDefault="00340E87" w:rsidP="00340E87">
            <w:r>
              <w:t>Matem. u str.</w:t>
            </w:r>
          </w:p>
          <w:p w:rsidR="00340E87" w:rsidRDefault="00340E87" w:rsidP="00340E87">
            <w:r>
              <w:t>Inform.podr.</w:t>
            </w:r>
          </w:p>
          <w:p w:rsidR="00340E87" w:rsidRDefault="00340E87" w:rsidP="00340E87">
            <w:r>
              <w:t>Primijenj.inf.</w:t>
            </w:r>
          </w:p>
          <w:p w:rsidR="00340E87" w:rsidRDefault="00340E87" w:rsidP="00340E87"/>
          <w:p w:rsidR="00340E87" w:rsidRDefault="00340E87" w:rsidP="00340E87"/>
        </w:tc>
        <w:tc>
          <w:tcPr>
            <w:tcW w:w="794" w:type="dxa"/>
            <w:vAlign w:val="center"/>
          </w:tcPr>
          <w:p w:rsidR="00340E87" w:rsidRDefault="00340E87" w:rsidP="00340E87"/>
          <w:p w:rsidR="00340E87" w:rsidRDefault="00340E87" w:rsidP="00340E87"/>
          <w:p w:rsidR="00340E87" w:rsidRDefault="00340E87" w:rsidP="00340E87">
            <w:r>
              <w:t>1A2A</w:t>
            </w:r>
          </w:p>
          <w:p w:rsidR="00340E87" w:rsidRDefault="00340E87" w:rsidP="00340E87">
            <w:r>
              <w:t>1B 1C</w:t>
            </w:r>
          </w:p>
          <w:p w:rsidR="00340E87" w:rsidRDefault="00340E87" w:rsidP="00340E87"/>
          <w:p w:rsidR="00340E87" w:rsidRDefault="00340E87" w:rsidP="00340E87">
            <w:r>
              <w:t>2B 2C</w:t>
            </w:r>
          </w:p>
          <w:p w:rsidR="00340E87" w:rsidRDefault="00340E87" w:rsidP="00340E87">
            <w:r>
              <w:t>3B 3C</w:t>
            </w:r>
          </w:p>
          <w:p w:rsidR="00340E87" w:rsidRDefault="00340E87" w:rsidP="00340E87">
            <w:r>
              <w:t>1A</w:t>
            </w:r>
          </w:p>
          <w:p w:rsidR="00340E87" w:rsidRDefault="00340E87" w:rsidP="00340E87">
            <w:r>
              <w:t>3A</w:t>
            </w:r>
          </w:p>
          <w:p w:rsidR="00340E87" w:rsidRDefault="00340E87" w:rsidP="00340E87"/>
        </w:tc>
        <w:tc>
          <w:tcPr>
            <w:tcW w:w="624" w:type="dxa"/>
            <w:vAlign w:val="center"/>
          </w:tcPr>
          <w:p w:rsidR="00340E87" w:rsidRDefault="00340E87" w:rsidP="00340E87"/>
          <w:p w:rsidR="00340E87" w:rsidRDefault="00340E87" w:rsidP="00340E87">
            <w:r>
              <w:t>4 4</w:t>
            </w:r>
          </w:p>
          <w:p w:rsidR="00340E87" w:rsidRDefault="00340E87" w:rsidP="00340E87">
            <w:r>
              <w:t>2 2</w:t>
            </w:r>
          </w:p>
          <w:p w:rsidR="00340E87" w:rsidRDefault="00340E87" w:rsidP="00340E87"/>
          <w:p w:rsidR="00340E87" w:rsidRDefault="00340E87" w:rsidP="00340E87">
            <w:r>
              <w:lastRenderedPageBreak/>
              <w:t>1 1</w:t>
            </w:r>
          </w:p>
          <w:p w:rsidR="00340E87" w:rsidRDefault="00340E87" w:rsidP="00340E87">
            <w:r>
              <w:t>1 1</w:t>
            </w:r>
          </w:p>
          <w:p w:rsidR="00340E87" w:rsidRDefault="00340E87" w:rsidP="00340E87">
            <w:r>
              <w:t>2</w:t>
            </w:r>
          </w:p>
          <w:p w:rsidR="00340E87" w:rsidRDefault="00340E87" w:rsidP="00340E87">
            <w:r>
              <w:t>2</w:t>
            </w:r>
          </w:p>
        </w:tc>
        <w:tc>
          <w:tcPr>
            <w:tcW w:w="709" w:type="dxa"/>
            <w:vAlign w:val="center"/>
          </w:tcPr>
          <w:p w:rsidR="00340E87" w:rsidRDefault="00340E87" w:rsidP="00340E87">
            <w:r>
              <w:lastRenderedPageBreak/>
              <w:t>20</w:t>
            </w:r>
          </w:p>
        </w:tc>
        <w:tc>
          <w:tcPr>
            <w:tcW w:w="1417" w:type="dxa"/>
            <w:vAlign w:val="center"/>
          </w:tcPr>
          <w:p w:rsidR="00340E87" w:rsidRDefault="00340E87" w:rsidP="00340E87"/>
        </w:tc>
        <w:tc>
          <w:tcPr>
            <w:tcW w:w="1417" w:type="dxa"/>
            <w:vAlign w:val="center"/>
          </w:tcPr>
          <w:p w:rsidR="00340E87" w:rsidRDefault="00340E87" w:rsidP="00340E87">
            <w:r>
              <w:t>Admin.1 sat</w:t>
            </w:r>
          </w:p>
        </w:tc>
        <w:tc>
          <w:tcPr>
            <w:tcW w:w="624" w:type="dxa"/>
            <w:vAlign w:val="center"/>
          </w:tcPr>
          <w:p w:rsidR="00340E87" w:rsidRDefault="00340E87" w:rsidP="00340E87">
            <w:r>
              <w:t>21</w:t>
            </w:r>
          </w:p>
        </w:tc>
      </w:tr>
      <w:tr w:rsidR="00340E87" w:rsidTr="00340E87">
        <w:trPr>
          <w:trHeight w:val="425"/>
        </w:trPr>
        <w:tc>
          <w:tcPr>
            <w:tcW w:w="515" w:type="dxa"/>
            <w:vAlign w:val="center"/>
          </w:tcPr>
          <w:p w:rsidR="00340E87" w:rsidRDefault="00340E87" w:rsidP="00340E87">
            <w:r>
              <w:rPr>
                <w:sz w:val="16"/>
              </w:rPr>
              <w:t>9.</w:t>
            </w:r>
          </w:p>
        </w:tc>
        <w:tc>
          <w:tcPr>
            <w:tcW w:w="1980" w:type="dxa"/>
            <w:vAlign w:val="center"/>
          </w:tcPr>
          <w:p w:rsidR="00340E87" w:rsidRDefault="00340E87" w:rsidP="00340E87">
            <w:r>
              <w:rPr>
                <w:sz w:val="16"/>
              </w:rPr>
              <w:t>JURJEVIĆ IVAN</w:t>
            </w:r>
          </w:p>
        </w:tc>
        <w:tc>
          <w:tcPr>
            <w:tcW w:w="624" w:type="dxa"/>
            <w:vAlign w:val="center"/>
          </w:tcPr>
          <w:p w:rsidR="00340E87" w:rsidRDefault="00340E87" w:rsidP="00340E87"/>
        </w:tc>
        <w:tc>
          <w:tcPr>
            <w:tcW w:w="2551" w:type="dxa"/>
            <w:vAlign w:val="center"/>
          </w:tcPr>
          <w:p w:rsidR="00340E87" w:rsidRDefault="00340E87" w:rsidP="00340E87">
            <w:r>
              <w:t>Geografija u osobnim uslugama (fakult.)</w:t>
            </w:r>
          </w:p>
        </w:tc>
        <w:tc>
          <w:tcPr>
            <w:tcW w:w="794" w:type="dxa"/>
            <w:vAlign w:val="center"/>
          </w:tcPr>
          <w:p w:rsidR="00340E87" w:rsidRDefault="00340E87" w:rsidP="00340E87"/>
        </w:tc>
        <w:tc>
          <w:tcPr>
            <w:tcW w:w="624" w:type="dxa"/>
            <w:vAlign w:val="center"/>
          </w:tcPr>
          <w:p w:rsidR="00340E87" w:rsidRDefault="00340E87" w:rsidP="00340E87">
            <w:r>
              <w:t>2</w:t>
            </w:r>
          </w:p>
        </w:tc>
        <w:tc>
          <w:tcPr>
            <w:tcW w:w="709" w:type="dxa"/>
            <w:vAlign w:val="center"/>
          </w:tcPr>
          <w:p w:rsidR="00340E87" w:rsidRDefault="00340E87" w:rsidP="00340E87">
            <w:r>
              <w:t>2</w:t>
            </w:r>
          </w:p>
        </w:tc>
        <w:tc>
          <w:tcPr>
            <w:tcW w:w="1417" w:type="dxa"/>
            <w:vAlign w:val="center"/>
          </w:tcPr>
          <w:p w:rsidR="00340E87" w:rsidRDefault="00340E87" w:rsidP="00340E87"/>
        </w:tc>
        <w:tc>
          <w:tcPr>
            <w:tcW w:w="1417" w:type="dxa"/>
            <w:vAlign w:val="center"/>
          </w:tcPr>
          <w:p w:rsidR="00340E87" w:rsidRDefault="00340E87" w:rsidP="00340E87">
            <w:r>
              <w:t>Admin 2</w:t>
            </w:r>
          </w:p>
        </w:tc>
        <w:tc>
          <w:tcPr>
            <w:tcW w:w="624" w:type="dxa"/>
            <w:vAlign w:val="center"/>
          </w:tcPr>
          <w:p w:rsidR="00340E87" w:rsidRDefault="00340E87" w:rsidP="00340E87">
            <w:r>
              <w:t>4</w:t>
            </w:r>
          </w:p>
        </w:tc>
      </w:tr>
      <w:tr w:rsidR="00340E87" w:rsidTr="00340E87">
        <w:trPr>
          <w:trHeight w:val="425"/>
        </w:trPr>
        <w:tc>
          <w:tcPr>
            <w:tcW w:w="515" w:type="dxa"/>
            <w:vAlign w:val="center"/>
          </w:tcPr>
          <w:p w:rsidR="00340E87" w:rsidRDefault="00340E87" w:rsidP="00340E87">
            <w:r>
              <w:rPr>
                <w:sz w:val="16"/>
              </w:rPr>
              <w:t>10.</w:t>
            </w:r>
          </w:p>
        </w:tc>
        <w:tc>
          <w:tcPr>
            <w:tcW w:w="1980" w:type="dxa"/>
            <w:vAlign w:val="center"/>
          </w:tcPr>
          <w:p w:rsidR="00340E87" w:rsidRDefault="00340E87" w:rsidP="00340E87">
            <w:r>
              <w:rPr>
                <w:sz w:val="16"/>
              </w:rPr>
              <w:t>KONČURAT NATAŠA</w:t>
            </w:r>
          </w:p>
        </w:tc>
        <w:tc>
          <w:tcPr>
            <w:tcW w:w="624" w:type="dxa"/>
            <w:vAlign w:val="center"/>
          </w:tcPr>
          <w:p w:rsidR="00340E87" w:rsidRDefault="00340E87" w:rsidP="00340E87">
            <w:r>
              <w:t>24</w:t>
            </w:r>
          </w:p>
        </w:tc>
        <w:tc>
          <w:tcPr>
            <w:tcW w:w="2551" w:type="dxa"/>
            <w:vAlign w:val="center"/>
          </w:tcPr>
          <w:p w:rsidR="00340E87" w:rsidRDefault="00340E87" w:rsidP="00340E87"/>
          <w:p w:rsidR="00340E87" w:rsidRDefault="00340E87" w:rsidP="00340E87"/>
          <w:p w:rsidR="00340E87" w:rsidRDefault="00340E87" w:rsidP="00340E87">
            <w:r>
              <w:t>Kemija u frizerstvu</w:t>
            </w:r>
          </w:p>
          <w:p w:rsidR="00340E87" w:rsidRDefault="00340E87" w:rsidP="00340E87">
            <w:r>
              <w:t>Mehan. procesi na kosi i vlas.</w:t>
            </w:r>
          </w:p>
          <w:p w:rsidR="00340E87" w:rsidRDefault="00340E87" w:rsidP="00340E87">
            <w:r>
              <w:t>Radne proc.</w:t>
            </w:r>
          </w:p>
          <w:p w:rsidR="00340E87" w:rsidRDefault="00340E87" w:rsidP="00340E87">
            <w:r>
              <w:t>Dijagnostika</w:t>
            </w:r>
          </w:p>
          <w:p w:rsidR="00340E87" w:rsidRDefault="00340E87" w:rsidP="00340E87">
            <w:r>
              <w:t>Osnove friz.struke</w:t>
            </w:r>
          </w:p>
          <w:p w:rsidR="00340E87" w:rsidRDefault="00340E87" w:rsidP="00340E87">
            <w:r>
              <w:t>Poznavanje materijala</w:t>
            </w:r>
          </w:p>
          <w:p w:rsidR="00340E87" w:rsidRDefault="00340E87" w:rsidP="00340E87">
            <w:r>
              <w:t>Tehnol.friz</w:t>
            </w:r>
          </w:p>
          <w:p w:rsidR="00340E87" w:rsidRDefault="00340E87" w:rsidP="00340E87">
            <w:r>
              <w:t>Vođenje PN</w:t>
            </w:r>
          </w:p>
        </w:tc>
        <w:tc>
          <w:tcPr>
            <w:tcW w:w="794" w:type="dxa"/>
            <w:vAlign w:val="center"/>
          </w:tcPr>
          <w:p w:rsidR="00340E87" w:rsidRDefault="00340E87" w:rsidP="00340E87"/>
          <w:p w:rsidR="00340E87" w:rsidRDefault="00340E87" w:rsidP="00340E87"/>
          <w:p w:rsidR="00340E87" w:rsidRDefault="00340E87" w:rsidP="00340E87">
            <w:r>
              <w:t>1B1C</w:t>
            </w:r>
          </w:p>
          <w:p w:rsidR="00340E87" w:rsidRDefault="00340E87" w:rsidP="00340E87"/>
          <w:p w:rsidR="00340E87" w:rsidRDefault="00340E87" w:rsidP="00340E87">
            <w:r>
              <w:t>2C</w:t>
            </w:r>
          </w:p>
          <w:p w:rsidR="00340E87" w:rsidRDefault="00340E87" w:rsidP="00340E87">
            <w:r>
              <w:t>1B</w:t>
            </w:r>
          </w:p>
          <w:p w:rsidR="00340E87" w:rsidRDefault="00340E87" w:rsidP="00340E87">
            <w:r>
              <w:t>1B1C</w:t>
            </w:r>
          </w:p>
          <w:p w:rsidR="00340E87" w:rsidRDefault="00340E87" w:rsidP="00340E87">
            <w:r>
              <w:t>1B</w:t>
            </w:r>
          </w:p>
          <w:p w:rsidR="00340E87" w:rsidRDefault="00340E87" w:rsidP="00340E87">
            <w:r>
              <w:t>3B</w:t>
            </w:r>
          </w:p>
          <w:p w:rsidR="00340E87" w:rsidRDefault="00340E87" w:rsidP="00340E87">
            <w:r>
              <w:t>3B</w:t>
            </w:r>
          </w:p>
          <w:p w:rsidR="00340E87" w:rsidRDefault="00340E87" w:rsidP="00340E87"/>
          <w:p w:rsidR="00340E87" w:rsidRDefault="00340E87" w:rsidP="00340E87">
            <w:r>
              <w:t>2B3B1C</w:t>
            </w:r>
          </w:p>
          <w:p w:rsidR="00340E87" w:rsidRDefault="00340E87" w:rsidP="00340E87"/>
        </w:tc>
        <w:tc>
          <w:tcPr>
            <w:tcW w:w="624" w:type="dxa"/>
            <w:vAlign w:val="center"/>
          </w:tcPr>
          <w:p w:rsidR="00340E87" w:rsidRDefault="00340E87" w:rsidP="00340E87"/>
          <w:p w:rsidR="00340E87" w:rsidRDefault="00340E87" w:rsidP="00340E87"/>
          <w:p w:rsidR="00340E87" w:rsidRDefault="00340E87" w:rsidP="00340E87">
            <w:r>
              <w:t>2 2</w:t>
            </w:r>
          </w:p>
          <w:p w:rsidR="00340E87" w:rsidRDefault="00340E87" w:rsidP="00340E87"/>
          <w:p w:rsidR="00340E87" w:rsidRDefault="00340E87" w:rsidP="00340E87">
            <w:r>
              <w:t>3</w:t>
            </w:r>
          </w:p>
          <w:p w:rsidR="00340E87" w:rsidRDefault="00340E87" w:rsidP="00340E87">
            <w:r>
              <w:t>1</w:t>
            </w:r>
          </w:p>
          <w:p w:rsidR="00340E87" w:rsidRDefault="00340E87" w:rsidP="00340E87">
            <w:r>
              <w:t>1 1</w:t>
            </w:r>
          </w:p>
          <w:p w:rsidR="00340E87" w:rsidRDefault="00340E87" w:rsidP="00340E87">
            <w:r>
              <w:t xml:space="preserve">1 </w:t>
            </w:r>
          </w:p>
          <w:p w:rsidR="00340E87" w:rsidRDefault="00340E87" w:rsidP="00340E87">
            <w:r>
              <w:t xml:space="preserve">2 </w:t>
            </w:r>
          </w:p>
          <w:p w:rsidR="00340E87" w:rsidRDefault="00340E87" w:rsidP="00340E87">
            <w:r>
              <w:t>2</w:t>
            </w:r>
          </w:p>
          <w:p w:rsidR="00340E87" w:rsidRDefault="00340E87" w:rsidP="00340E87"/>
          <w:p w:rsidR="00340E87" w:rsidRDefault="00340E87" w:rsidP="00340E87">
            <w:r>
              <w:t>133</w:t>
            </w:r>
          </w:p>
        </w:tc>
        <w:tc>
          <w:tcPr>
            <w:tcW w:w="709" w:type="dxa"/>
            <w:vAlign w:val="center"/>
          </w:tcPr>
          <w:p w:rsidR="00340E87" w:rsidRDefault="00340E87" w:rsidP="00340E87">
            <w:r>
              <w:t>22</w:t>
            </w:r>
          </w:p>
        </w:tc>
        <w:tc>
          <w:tcPr>
            <w:tcW w:w="1417" w:type="dxa"/>
            <w:vAlign w:val="center"/>
          </w:tcPr>
          <w:p w:rsidR="00340E87" w:rsidRDefault="00340E87" w:rsidP="00340E87">
            <w:r>
              <w:t>1C 2 sata</w:t>
            </w:r>
          </w:p>
        </w:tc>
        <w:tc>
          <w:tcPr>
            <w:tcW w:w="1417" w:type="dxa"/>
            <w:vAlign w:val="center"/>
          </w:tcPr>
          <w:p w:rsidR="00340E87" w:rsidRDefault="00340E87" w:rsidP="00340E87"/>
        </w:tc>
        <w:tc>
          <w:tcPr>
            <w:tcW w:w="624" w:type="dxa"/>
            <w:vAlign w:val="center"/>
          </w:tcPr>
          <w:p w:rsidR="00340E87" w:rsidRDefault="00340E87" w:rsidP="00340E87">
            <w:r>
              <w:t>24</w:t>
            </w:r>
          </w:p>
        </w:tc>
      </w:tr>
      <w:tr w:rsidR="00340E87" w:rsidTr="00340E87">
        <w:trPr>
          <w:trHeight w:val="425"/>
        </w:trPr>
        <w:tc>
          <w:tcPr>
            <w:tcW w:w="515" w:type="dxa"/>
            <w:vAlign w:val="center"/>
          </w:tcPr>
          <w:p w:rsidR="00340E87" w:rsidRDefault="00340E87" w:rsidP="00340E87">
            <w:r>
              <w:rPr>
                <w:sz w:val="16"/>
              </w:rPr>
              <w:t>11.</w:t>
            </w:r>
          </w:p>
        </w:tc>
        <w:tc>
          <w:tcPr>
            <w:tcW w:w="1980" w:type="dxa"/>
            <w:vAlign w:val="center"/>
          </w:tcPr>
          <w:p w:rsidR="00340E87" w:rsidRDefault="00340E87" w:rsidP="00340E87">
            <w:r>
              <w:rPr>
                <w:sz w:val="16"/>
              </w:rPr>
              <w:t>KRPINA KSENIJA</w:t>
            </w:r>
          </w:p>
        </w:tc>
        <w:tc>
          <w:tcPr>
            <w:tcW w:w="624" w:type="dxa"/>
            <w:vAlign w:val="center"/>
          </w:tcPr>
          <w:p w:rsidR="00340E87" w:rsidRDefault="00340E87" w:rsidP="00340E87">
            <w:r>
              <w:t>22</w:t>
            </w:r>
          </w:p>
        </w:tc>
        <w:tc>
          <w:tcPr>
            <w:tcW w:w="2551" w:type="dxa"/>
            <w:vAlign w:val="center"/>
          </w:tcPr>
          <w:p w:rsidR="00340E87" w:rsidRDefault="00340E87" w:rsidP="00340E87"/>
          <w:p w:rsidR="00340E87" w:rsidRDefault="00340E87" w:rsidP="00340E87"/>
          <w:p w:rsidR="00340E87" w:rsidRDefault="00340E87" w:rsidP="00340E87"/>
          <w:p w:rsidR="00340E87" w:rsidRDefault="00340E87" w:rsidP="00340E87">
            <w:r>
              <w:t>Opća kozm.</w:t>
            </w:r>
          </w:p>
          <w:p w:rsidR="00340E87" w:rsidRDefault="00340E87" w:rsidP="00340E87">
            <w:r>
              <w:t>Kozmetologija</w:t>
            </w:r>
          </w:p>
          <w:p w:rsidR="00340E87" w:rsidRDefault="00340E87" w:rsidP="00340E87">
            <w:r>
              <w:t>Nutricionizam</w:t>
            </w:r>
          </w:p>
          <w:p w:rsidR="00340E87" w:rsidRDefault="00340E87" w:rsidP="00340E87">
            <w:r>
              <w:t>Aromakozmetika</w:t>
            </w:r>
          </w:p>
          <w:p w:rsidR="00340E87" w:rsidRDefault="00340E87" w:rsidP="00340E87">
            <w:r>
              <w:t>Voditelj lab. i</w:t>
            </w:r>
          </w:p>
          <w:p w:rsidR="00340E87" w:rsidRDefault="00340E87" w:rsidP="00340E87">
            <w:r>
              <w:t>kozm. praktik.</w:t>
            </w:r>
          </w:p>
          <w:p w:rsidR="00340E87" w:rsidRDefault="00340E87" w:rsidP="00340E87"/>
          <w:p w:rsidR="00340E87" w:rsidRDefault="00340E87" w:rsidP="00340E87"/>
        </w:tc>
        <w:tc>
          <w:tcPr>
            <w:tcW w:w="794" w:type="dxa"/>
            <w:vAlign w:val="center"/>
          </w:tcPr>
          <w:p w:rsidR="00340E87" w:rsidRDefault="00340E87" w:rsidP="00340E87">
            <w:r>
              <w:t>2A</w:t>
            </w:r>
          </w:p>
          <w:p w:rsidR="00340E87" w:rsidRDefault="00340E87" w:rsidP="00340E87">
            <w:r>
              <w:t>3A 4A</w:t>
            </w:r>
          </w:p>
          <w:p w:rsidR="00340E87" w:rsidRDefault="00340E87" w:rsidP="00340E87">
            <w:r>
              <w:t>4A</w:t>
            </w:r>
          </w:p>
          <w:p w:rsidR="00340E87" w:rsidRDefault="00340E87" w:rsidP="00340E87">
            <w:r>
              <w:t>3A</w:t>
            </w:r>
          </w:p>
          <w:p w:rsidR="00340E87" w:rsidRDefault="00340E87" w:rsidP="00340E87"/>
        </w:tc>
        <w:tc>
          <w:tcPr>
            <w:tcW w:w="624" w:type="dxa"/>
            <w:vAlign w:val="center"/>
          </w:tcPr>
          <w:p w:rsidR="00340E87" w:rsidRDefault="00340E87" w:rsidP="00340E87"/>
          <w:p w:rsidR="00340E87" w:rsidRDefault="00340E87" w:rsidP="00340E87">
            <w:r>
              <w:t>2+2</w:t>
            </w:r>
          </w:p>
          <w:p w:rsidR="00340E87" w:rsidRDefault="00340E87" w:rsidP="00340E87">
            <w:r>
              <w:t>4  4</w:t>
            </w:r>
          </w:p>
          <w:p w:rsidR="00340E87" w:rsidRDefault="00340E87" w:rsidP="00340E87">
            <w:r>
              <w:t>2</w:t>
            </w:r>
          </w:p>
          <w:p w:rsidR="00340E87" w:rsidRDefault="00340E87" w:rsidP="00340E87">
            <w:r>
              <w:t>2</w:t>
            </w:r>
          </w:p>
          <w:p w:rsidR="00340E87" w:rsidRDefault="00340E87" w:rsidP="00340E87">
            <w:r>
              <w:t xml:space="preserve">2 </w:t>
            </w:r>
          </w:p>
          <w:p w:rsidR="00340E87" w:rsidRDefault="00340E87" w:rsidP="00340E87"/>
        </w:tc>
        <w:tc>
          <w:tcPr>
            <w:tcW w:w="709" w:type="dxa"/>
            <w:vAlign w:val="center"/>
          </w:tcPr>
          <w:p w:rsidR="00340E87" w:rsidRDefault="00340E87" w:rsidP="00340E87">
            <w:r>
              <w:t>18</w:t>
            </w:r>
          </w:p>
        </w:tc>
        <w:tc>
          <w:tcPr>
            <w:tcW w:w="1417" w:type="dxa"/>
            <w:vAlign w:val="center"/>
          </w:tcPr>
          <w:p w:rsidR="00340E87" w:rsidRDefault="00340E87" w:rsidP="00340E87">
            <w:r>
              <w:t>1A 2sata</w:t>
            </w:r>
          </w:p>
        </w:tc>
        <w:tc>
          <w:tcPr>
            <w:tcW w:w="1417" w:type="dxa"/>
            <w:vAlign w:val="center"/>
          </w:tcPr>
          <w:p w:rsidR="00340E87" w:rsidRDefault="00340E87" w:rsidP="00340E87">
            <w:r>
              <w:t>3.pred.-1</w:t>
            </w:r>
          </w:p>
          <w:p w:rsidR="00340E87" w:rsidRDefault="00340E87" w:rsidP="00340E87">
            <w:r>
              <w:t>Izv.akt. 1sat</w:t>
            </w:r>
          </w:p>
        </w:tc>
        <w:tc>
          <w:tcPr>
            <w:tcW w:w="624" w:type="dxa"/>
            <w:vAlign w:val="center"/>
          </w:tcPr>
          <w:p w:rsidR="00340E87" w:rsidRDefault="00340E87" w:rsidP="00340E87">
            <w:r>
              <w:t>22</w:t>
            </w:r>
          </w:p>
        </w:tc>
      </w:tr>
      <w:tr w:rsidR="00340E87" w:rsidTr="00340E87">
        <w:trPr>
          <w:trHeight w:val="425"/>
        </w:trPr>
        <w:tc>
          <w:tcPr>
            <w:tcW w:w="515" w:type="dxa"/>
            <w:vAlign w:val="center"/>
          </w:tcPr>
          <w:p w:rsidR="00340E87" w:rsidRDefault="00340E87" w:rsidP="00340E87">
            <w:r>
              <w:rPr>
                <w:sz w:val="16"/>
              </w:rPr>
              <w:t>12.</w:t>
            </w:r>
          </w:p>
        </w:tc>
        <w:tc>
          <w:tcPr>
            <w:tcW w:w="1980" w:type="dxa"/>
            <w:vAlign w:val="center"/>
          </w:tcPr>
          <w:p w:rsidR="00340E87" w:rsidRDefault="00340E87" w:rsidP="00340E87">
            <w:r>
              <w:rPr>
                <w:sz w:val="16"/>
              </w:rPr>
              <w:t>KUŠTERA MARINA</w:t>
            </w:r>
          </w:p>
        </w:tc>
        <w:tc>
          <w:tcPr>
            <w:tcW w:w="624" w:type="dxa"/>
            <w:vAlign w:val="center"/>
          </w:tcPr>
          <w:p w:rsidR="00340E87" w:rsidRDefault="00340E87" w:rsidP="00340E87">
            <w:r>
              <w:t>28</w:t>
            </w:r>
          </w:p>
        </w:tc>
        <w:tc>
          <w:tcPr>
            <w:tcW w:w="2551" w:type="dxa"/>
            <w:vAlign w:val="center"/>
          </w:tcPr>
          <w:p w:rsidR="00340E87" w:rsidRDefault="00340E87" w:rsidP="00340E87">
            <w:r>
              <w:t>Osn.friz.vješ.</w:t>
            </w:r>
          </w:p>
          <w:p w:rsidR="00340E87" w:rsidRDefault="00340E87" w:rsidP="00340E87">
            <w:r>
              <w:t>Geomet.šišanja</w:t>
            </w:r>
          </w:p>
          <w:p w:rsidR="00340E87" w:rsidRDefault="00340E87" w:rsidP="00340E87">
            <w:r>
              <w:t>Preoblikov. kose kemijskim procesima</w:t>
            </w:r>
          </w:p>
        </w:tc>
        <w:tc>
          <w:tcPr>
            <w:tcW w:w="794" w:type="dxa"/>
            <w:vAlign w:val="center"/>
          </w:tcPr>
          <w:p w:rsidR="00340E87" w:rsidRDefault="00340E87" w:rsidP="00340E87">
            <w:r>
              <w:t>1C</w:t>
            </w:r>
          </w:p>
          <w:p w:rsidR="00340E87" w:rsidRDefault="00340E87" w:rsidP="00340E87">
            <w:r>
              <w:t>2B2C</w:t>
            </w:r>
          </w:p>
          <w:p w:rsidR="00340E87" w:rsidRDefault="00340E87" w:rsidP="00340E87">
            <w:r>
              <w:t>2C</w:t>
            </w:r>
          </w:p>
          <w:p w:rsidR="00340E87" w:rsidRDefault="00340E87" w:rsidP="00340E87"/>
        </w:tc>
        <w:tc>
          <w:tcPr>
            <w:tcW w:w="624" w:type="dxa"/>
            <w:vAlign w:val="center"/>
          </w:tcPr>
          <w:p w:rsidR="00340E87" w:rsidRDefault="00340E87" w:rsidP="00340E87">
            <w:r>
              <w:t>2x8</w:t>
            </w:r>
          </w:p>
          <w:p w:rsidR="00340E87" w:rsidRDefault="00340E87" w:rsidP="00340E87">
            <w:r>
              <w:t>2x2</w:t>
            </w:r>
          </w:p>
          <w:p w:rsidR="00340E87" w:rsidRDefault="00340E87" w:rsidP="00340E87">
            <w:r>
              <w:t>7X2</w:t>
            </w:r>
          </w:p>
          <w:p w:rsidR="00340E87" w:rsidRDefault="00340E87" w:rsidP="00340E87"/>
        </w:tc>
        <w:tc>
          <w:tcPr>
            <w:tcW w:w="709" w:type="dxa"/>
            <w:vAlign w:val="center"/>
          </w:tcPr>
          <w:p w:rsidR="00340E87" w:rsidRDefault="00340E87" w:rsidP="00340E87">
            <w:r>
              <w:t>34</w:t>
            </w:r>
          </w:p>
        </w:tc>
        <w:tc>
          <w:tcPr>
            <w:tcW w:w="1417" w:type="dxa"/>
            <w:vAlign w:val="center"/>
          </w:tcPr>
          <w:p w:rsidR="00340E87" w:rsidRDefault="00340E87" w:rsidP="00340E87"/>
        </w:tc>
        <w:tc>
          <w:tcPr>
            <w:tcW w:w="1417" w:type="dxa"/>
            <w:vAlign w:val="center"/>
          </w:tcPr>
          <w:p w:rsidR="00340E87" w:rsidRDefault="00340E87" w:rsidP="00340E87"/>
        </w:tc>
        <w:tc>
          <w:tcPr>
            <w:tcW w:w="624" w:type="dxa"/>
            <w:vAlign w:val="center"/>
          </w:tcPr>
          <w:p w:rsidR="00340E87" w:rsidRDefault="00340E87" w:rsidP="00340E87">
            <w:r>
              <w:t>34</w:t>
            </w:r>
          </w:p>
        </w:tc>
      </w:tr>
      <w:tr w:rsidR="00340E87" w:rsidTr="00340E87">
        <w:trPr>
          <w:trHeight w:val="425"/>
        </w:trPr>
        <w:tc>
          <w:tcPr>
            <w:tcW w:w="515" w:type="dxa"/>
            <w:vAlign w:val="center"/>
          </w:tcPr>
          <w:p w:rsidR="00340E87" w:rsidRDefault="00340E87" w:rsidP="00340E87">
            <w:r>
              <w:rPr>
                <w:sz w:val="16"/>
              </w:rPr>
              <w:t>13.</w:t>
            </w:r>
          </w:p>
        </w:tc>
        <w:tc>
          <w:tcPr>
            <w:tcW w:w="1980" w:type="dxa"/>
            <w:vAlign w:val="center"/>
          </w:tcPr>
          <w:p w:rsidR="00340E87" w:rsidRDefault="00340E87" w:rsidP="00340E87">
            <w:r>
              <w:rPr>
                <w:sz w:val="16"/>
              </w:rPr>
              <w:t>NEKIĆ ANKICA</w:t>
            </w:r>
          </w:p>
        </w:tc>
        <w:tc>
          <w:tcPr>
            <w:tcW w:w="624" w:type="dxa"/>
            <w:vAlign w:val="center"/>
          </w:tcPr>
          <w:p w:rsidR="00340E87" w:rsidRDefault="00340E87" w:rsidP="00340E87">
            <w:r>
              <w:t>22</w:t>
            </w:r>
          </w:p>
        </w:tc>
        <w:tc>
          <w:tcPr>
            <w:tcW w:w="2551" w:type="dxa"/>
            <w:vAlign w:val="center"/>
          </w:tcPr>
          <w:p w:rsidR="00340E87" w:rsidRDefault="00340E87" w:rsidP="00340E87"/>
          <w:p w:rsidR="00340E87" w:rsidRDefault="00340E87" w:rsidP="00340E87"/>
          <w:p w:rsidR="00340E87" w:rsidRDefault="00340E87" w:rsidP="00340E87">
            <w:r>
              <w:t>Politika i gospodarstvo</w:t>
            </w:r>
          </w:p>
          <w:p w:rsidR="00340E87" w:rsidRDefault="00340E87" w:rsidP="00340E87">
            <w:r>
              <w:t>Naručivanje robe i klijenata</w:t>
            </w:r>
          </w:p>
          <w:p w:rsidR="00340E87" w:rsidRDefault="00340E87" w:rsidP="00340E87"/>
        </w:tc>
        <w:tc>
          <w:tcPr>
            <w:tcW w:w="794" w:type="dxa"/>
            <w:vAlign w:val="center"/>
          </w:tcPr>
          <w:p w:rsidR="00340E87" w:rsidRDefault="00340E87" w:rsidP="00340E87">
            <w:r>
              <w:t>3A</w:t>
            </w:r>
          </w:p>
          <w:p w:rsidR="00340E87" w:rsidRDefault="00340E87" w:rsidP="00340E87">
            <w:r>
              <w:t>2B 2C</w:t>
            </w:r>
          </w:p>
        </w:tc>
        <w:tc>
          <w:tcPr>
            <w:tcW w:w="624" w:type="dxa"/>
            <w:vAlign w:val="center"/>
          </w:tcPr>
          <w:p w:rsidR="00340E87" w:rsidRDefault="00340E87" w:rsidP="00340E87">
            <w:r>
              <w:t>1</w:t>
            </w:r>
          </w:p>
          <w:p w:rsidR="00340E87" w:rsidRDefault="00340E87" w:rsidP="00340E87">
            <w:r>
              <w:t>1 1</w:t>
            </w:r>
          </w:p>
        </w:tc>
        <w:tc>
          <w:tcPr>
            <w:tcW w:w="709" w:type="dxa"/>
            <w:vAlign w:val="center"/>
          </w:tcPr>
          <w:p w:rsidR="00340E87" w:rsidRDefault="00340E87" w:rsidP="00340E87"/>
        </w:tc>
        <w:tc>
          <w:tcPr>
            <w:tcW w:w="1417" w:type="dxa"/>
            <w:vAlign w:val="center"/>
          </w:tcPr>
          <w:p w:rsidR="00340E87" w:rsidRDefault="00340E87" w:rsidP="00340E87"/>
        </w:tc>
        <w:tc>
          <w:tcPr>
            <w:tcW w:w="1417" w:type="dxa"/>
            <w:vAlign w:val="center"/>
          </w:tcPr>
          <w:p w:rsidR="00340E87" w:rsidRDefault="00340E87" w:rsidP="00340E87">
            <w:r>
              <w:t>Izv.akt. 2sata</w:t>
            </w:r>
          </w:p>
        </w:tc>
        <w:tc>
          <w:tcPr>
            <w:tcW w:w="624" w:type="dxa"/>
            <w:vAlign w:val="center"/>
          </w:tcPr>
          <w:p w:rsidR="00340E87" w:rsidRDefault="00340E87" w:rsidP="00340E87">
            <w:r>
              <w:t>5</w:t>
            </w:r>
          </w:p>
        </w:tc>
      </w:tr>
      <w:tr w:rsidR="00340E87" w:rsidTr="00340E87">
        <w:trPr>
          <w:trHeight w:val="425"/>
        </w:trPr>
        <w:tc>
          <w:tcPr>
            <w:tcW w:w="515" w:type="dxa"/>
            <w:vAlign w:val="center"/>
          </w:tcPr>
          <w:p w:rsidR="00340E87" w:rsidRDefault="00340E87" w:rsidP="00340E87">
            <w:r>
              <w:rPr>
                <w:sz w:val="16"/>
              </w:rPr>
              <w:t>14.</w:t>
            </w:r>
          </w:p>
        </w:tc>
        <w:tc>
          <w:tcPr>
            <w:tcW w:w="1980" w:type="dxa"/>
            <w:vAlign w:val="center"/>
          </w:tcPr>
          <w:p w:rsidR="00340E87" w:rsidRDefault="00340E87" w:rsidP="00340E87">
            <w:r>
              <w:rPr>
                <w:sz w:val="16"/>
              </w:rPr>
              <w:t>NEKIĆ STIPE</w:t>
            </w:r>
          </w:p>
        </w:tc>
        <w:tc>
          <w:tcPr>
            <w:tcW w:w="624" w:type="dxa"/>
            <w:vAlign w:val="center"/>
          </w:tcPr>
          <w:p w:rsidR="00340E87" w:rsidRDefault="00340E87" w:rsidP="00340E87">
            <w:r>
              <w:t>21</w:t>
            </w:r>
          </w:p>
        </w:tc>
        <w:tc>
          <w:tcPr>
            <w:tcW w:w="2551" w:type="dxa"/>
            <w:vAlign w:val="center"/>
          </w:tcPr>
          <w:p w:rsidR="00340E87" w:rsidRDefault="00340E87" w:rsidP="00340E87">
            <w:r>
              <w:t>Povijest</w:t>
            </w:r>
          </w:p>
          <w:p w:rsidR="00340E87" w:rsidRDefault="00340E87" w:rsidP="00340E87"/>
          <w:p w:rsidR="00340E87" w:rsidRDefault="00340E87" w:rsidP="00340E87"/>
          <w:p w:rsidR="00340E87" w:rsidRDefault="00340E87" w:rsidP="00340E87"/>
          <w:p w:rsidR="00340E87" w:rsidRDefault="00340E87" w:rsidP="00340E87">
            <w:r>
              <w:t>ZNR-f</w:t>
            </w:r>
          </w:p>
          <w:p w:rsidR="00340E87" w:rsidRDefault="00340E87" w:rsidP="00340E87">
            <w:r>
              <w:t>ZNR-f</w:t>
            </w:r>
          </w:p>
          <w:p w:rsidR="00340E87" w:rsidRDefault="00340E87" w:rsidP="00340E87">
            <w:r>
              <w:t>ZNR-k</w:t>
            </w:r>
          </w:p>
          <w:p w:rsidR="00340E87" w:rsidRDefault="00340E87" w:rsidP="00340E87">
            <w:r>
              <w:t>Zbrinjav.posvrsta otpada</w:t>
            </w:r>
          </w:p>
          <w:p w:rsidR="00340E87" w:rsidRDefault="00340E87" w:rsidP="00340E87">
            <w:r>
              <w:lastRenderedPageBreak/>
              <w:t>Pos.friz kao dio hrv.kult.nasljeđa</w:t>
            </w:r>
          </w:p>
          <w:p w:rsidR="00340E87" w:rsidRDefault="00340E87" w:rsidP="00340E87">
            <w:r>
              <w:t>Osnove vlas.</w:t>
            </w:r>
          </w:p>
          <w:p w:rsidR="00340E87" w:rsidRDefault="00340E87" w:rsidP="00340E87">
            <w:r>
              <w:t>Vlasulj.</w:t>
            </w:r>
          </w:p>
          <w:p w:rsidR="00340E87" w:rsidRDefault="00340E87" w:rsidP="00340E87">
            <w:r>
              <w:t>Trad.friz.</w:t>
            </w:r>
          </w:p>
        </w:tc>
        <w:tc>
          <w:tcPr>
            <w:tcW w:w="794" w:type="dxa"/>
            <w:vAlign w:val="center"/>
          </w:tcPr>
          <w:p w:rsidR="00340E87" w:rsidRDefault="00340E87" w:rsidP="00340E87"/>
          <w:p w:rsidR="00340E87" w:rsidRDefault="00340E87" w:rsidP="00340E87">
            <w:r>
              <w:t>1A</w:t>
            </w:r>
          </w:p>
          <w:p w:rsidR="00340E87" w:rsidRDefault="00340E87" w:rsidP="00340E87">
            <w:r>
              <w:t>1B</w:t>
            </w:r>
          </w:p>
          <w:p w:rsidR="00340E87" w:rsidRDefault="00340E87" w:rsidP="00340E87">
            <w:r>
              <w:t>1C</w:t>
            </w:r>
          </w:p>
          <w:p w:rsidR="00340E87" w:rsidRDefault="00340E87" w:rsidP="00340E87">
            <w:r>
              <w:t>2A</w:t>
            </w:r>
          </w:p>
          <w:p w:rsidR="00340E87" w:rsidRDefault="00340E87" w:rsidP="00340E87">
            <w:r>
              <w:t>1B</w:t>
            </w:r>
          </w:p>
          <w:p w:rsidR="00340E87" w:rsidRDefault="00340E87" w:rsidP="00340E87">
            <w:r>
              <w:t>1C</w:t>
            </w:r>
          </w:p>
          <w:p w:rsidR="00340E87" w:rsidRDefault="00340E87" w:rsidP="00340E87">
            <w:r>
              <w:t>1A</w:t>
            </w:r>
          </w:p>
          <w:p w:rsidR="00340E87" w:rsidRDefault="00340E87" w:rsidP="00340E87">
            <w:r>
              <w:lastRenderedPageBreak/>
              <w:t>1B</w:t>
            </w:r>
          </w:p>
          <w:p w:rsidR="00340E87" w:rsidRDefault="00340E87" w:rsidP="00340E87">
            <w:r>
              <w:t>1C</w:t>
            </w:r>
          </w:p>
          <w:p w:rsidR="00340E87" w:rsidRDefault="00340E87" w:rsidP="00340E87">
            <w:r>
              <w:t>2B</w:t>
            </w:r>
          </w:p>
          <w:p w:rsidR="00340E87" w:rsidRDefault="00340E87" w:rsidP="00340E87">
            <w:r>
              <w:t>2C</w:t>
            </w:r>
          </w:p>
          <w:p w:rsidR="00340E87" w:rsidRDefault="00340E87" w:rsidP="00340E87">
            <w:r>
              <w:t>2B C</w:t>
            </w:r>
          </w:p>
          <w:p w:rsidR="00340E87" w:rsidRDefault="00340E87" w:rsidP="00340E87">
            <w:r>
              <w:t>3B C</w:t>
            </w:r>
          </w:p>
          <w:p w:rsidR="00340E87" w:rsidRDefault="00340E87" w:rsidP="00340E87">
            <w:r>
              <w:t>3B C</w:t>
            </w:r>
          </w:p>
          <w:p w:rsidR="00340E87" w:rsidRDefault="00340E87" w:rsidP="00340E87"/>
          <w:p w:rsidR="00340E87" w:rsidRDefault="00340E87" w:rsidP="00340E87"/>
          <w:p w:rsidR="00340E87" w:rsidRDefault="00340E87" w:rsidP="00340E87"/>
          <w:p w:rsidR="00340E87" w:rsidRDefault="00340E87" w:rsidP="00340E87"/>
          <w:p w:rsidR="00340E87" w:rsidRDefault="00340E87" w:rsidP="00340E87"/>
          <w:p w:rsidR="00340E87" w:rsidRDefault="00340E87" w:rsidP="00340E87"/>
          <w:p w:rsidR="00340E87" w:rsidRDefault="00340E87" w:rsidP="00340E87"/>
          <w:p w:rsidR="00340E87" w:rsidRDefault="00340E87" w:rsidP="00340E87"/>
          <w:p w:rsidR="00340E87" w:rsidRDefault="00340E87" w:rsidP="00340E87"/>
          <w:p w:rsidR="00340E87" w:rsidRDefault="00340E87" w:rsidP="00340E87"/>
          <w:p w:rsidR="00340E87" w:rsidRDefault="00340E87" w:rsidP="00340E87"/>
        </w:tc>
        <w:tc>
          <w:tcPr>
            <w:tcW w:w="624" w:type="dxa"/>
            <w:vAlign w:val="center"/>
          </w:tcPr>
          <w:p w:rsidR="00340E87" w:rsidRDefault="00340E87" w:rsidP="00340E87">
            <w:r>
              <w:lastRenderedPageBreak/>
              <w:t>1</w:t>
            </w:r>
          </w:p>
          <w:p w:rsidR="00340E87" w:rsidRDefault="00340E87" w:rsidP="00340E87">
            <w:r>
              <w:t>2</w:t>
            </w:r>
          </w:p>
          <w:p w:rsidR="00340E87" w:rsidRDefault="00340E87" w:rsidP="00340E87">
            <w:r>
              <w:t>2</w:t>
            </w:r>
          </w:p>
          <w:p w:rsidR="00340E87" w:rsidRDefault="00340E87" w:rsidP="00340E87">
            <w:r>
              <w:t>1</w:t>
            </w:r>
          </w:p>
          <w:p w:rsidR="00340E87" w:rsidRDefault="00340E87" w:rsidP="00340E87">
            <w:r>
              <w:t>1</w:t>
            </w:r>
          </w:p>
          <w:p w:rsidR="00340E87" w:rsidRDefault="00340E87" w:rsidP="00340E87">
            <w:r>
              <w:t>1</w:t>
            </w:r>
          </w:p>
          <w:p w:rsidR="00340E87" w:rsidRDefault="00340E87" w:rsidP="00340E87">
            <w:r>
              <w:t>1</w:t>
            </w:r>
          </w:p>
          <w:p w:rsidR="00340E87" w:rsidRDefault="00340E87" w:rsidP="00340E87">
            <w:r>
              <w:t>1</w:t>
            </w:r>
          </w:p>
          <w:p w:rsidR="00340E87" w:rsidRDefault="00340E87" w:rsidP="00340E87">
            <w:r>
              <w:lastRenderedPageBreak/>
              <w:t>1</w:t>
            </w:r>
          </w:p>
          <w:p w:rsidR="00340E87" w:rsidRDefault="00340E87" w:rsidP="00340E87">
            <w:r>
              <w:t>1</w:t>
            </w:r>
          </w:p>
          <w:p w:rsidR="00340E87" w:rsidRDefault="00340E87" w:rsidP="00340E87">
            <w:r>
              <w:t>1</w:t>
            </w:r>
          </w:p>
          <w:p w:rsidR="00340E87" w:rsidRDefault="00340E87" w:rsidP="00340E87">
            <w:r>
              <w:t>1 1</w:t>
            </w:r>
          </w:p>
          <w:p w:rsidR="00340E87" w:rsidRDefault="00340E87" w:rsidP="00340E87">
            <w:r>
              <w:t>1 1</w:t>
            </w:r>
          </w:p>
          <w:p w:rsidR="00340E87" w:rsidRDefault="00340E87" w:rsidP="00340E87">
            <w:r>
              <w:t>1 1</w:t>
            </w:r>
          </w:p>
        </w:tc>
        <w:tc>
          <w:tcPr>
            <w:tcW w:w="709" w:type="dxa"/>
            <w:vAlign w:val="center"/>
          </w:tcPr>
          <w:p w:rsidR="00340E87" w:rsidRDefault="00340E87" w:rsidP="00340E87">
            <w:r>
              <w:lastRenderedPageBreak/>
              <w:t>19</w:t>
            </w:r>
          </w:p>
        </w:tc>
        <w:tc>
          <w:tcPr>
            <w:tcW w:w="1417" w:type="dxa"/>
            <w:vAlign w:val="center"/>
          </w:tcPr>
          <w:p w:rsidR="00340E87" w:rsidRDefault="00340E87" w:rsidP="00340E87"/>
        </w:tc>
        <w:tc>
          <w:tcPr>
            <w:tcW w:w="1417" w:type="dxa"/>
            <w:vAlign w:val="center"/>
          </w:tcPr>
          <w:p w:rsidR="00340E87" w:rsidRDefault="00340E87" w:rsidP="00340E87">
            <w:r>
              <w:t>Izv.akt. 2sata</w:t>
            </w:r>
          </w:p>
        </w:tc>
        <w:tc>
          <w:tcPr>
            <w:tcW w:w="624" w:type="dxa"/>
            <w:vAlign w:val="center"/>
          </w:tcPr>
          <w:p w:rsidR="00340E87" w:rsidRDefault="00340E87" w:rsidP="00340E87">
            <w:r>
              <w:t>21</w:t>
            </w:r>
          </w:p>
        </w:tc>
      </w:tr>
      <w:tr w:rsidR="00340E87" w:rsidTr="00340E87">
        <w:trPr>
          <w:trHeight w:val="425"/>
        </w:trPr>
        <w:tc>
          <w:tcPr>
            <w:tcW w:w="515" w:type="dxa"/>
            <w:vAlign w:val="center"/>
          </w:tcPr>
          <w:p w:rsidR="00340E87" w:rsidRDefault="00340E87" w:rsidP="00340E87">
            <w:r>
              <w:rPr>
                <w:sz w:val="16"/>
              </w:rPr>
              <w:t>15.</w:t>
            </w:r>
          </w:p>
        </w:tc>
        <w:tc>
          <w:tcPr>
            <w:tcW w:w="1980" w:type="dxa"/>
            <w:vAlign w:val="center"/>
          </w:tcPr>
          <w:p w:rsidR="00340E87" w:rsidRDefault="00340E87" w:rsidP="00340E87">
            <w:r>
              <w:rPr>
                <w:sz w:val="16"/>
              </w:rPr>
              <w:t>PEDIĆ MARIN</w:t>
            </w:r>
          </w:p>
        </w:tc>
        <w:tc>
          <w:tcPr>
            <w:tcW w:w="624" w:type="dxa"/>
            <w:vAlign w:val="center"/>
          </w:tcPr>
          <w:p w:rsidR="00340E87" w:rsidRDefault="00340E87" w:rsidP="00340E87">
            <w:r>
              <w:t>22</w:t>
            </w:r>
          </w:p>
        </w:tc>
        <w:tc>
          <w:tcPr>
            <w:tcW w:w="2551" w:type="dxa"/>
            <w:vAlign w:val="center"/>
          </w:tcPr>
          <w:p w:rsidR="00340E87" w:rsidRDefault="00340E87" w:rsidP="00340E87">
            <w:r>
              <w:t>Tjelesna i zdravstvena kultura</w:t>
            </w:r>
          </w:p>
        </w:tc>
        <w:tc>
          <w:tcPr>
            <w:tcW w:w="794" w:type="dxa"/>
            <w:vAlign w:val="center"/>
          </w:tcPr>
          <w:p w:rsidR="00340E87" w:rsidRDefault="00340E87" w:rsidP="00340E87">
            <w:r>
              <w:t>1A2A  3A4A</w:t>
            </w:r>
          </w:p>
          <w:p w:rsidR="00340E87" w:rsidRDefault="00340E87" w:rsidP="00340E87">
            <w:r>
              <w:t>1B2B</w:t>
            </w:r>
          </w:p>
          <w:p w:rsidR="00340E87" w:rsidRDefault="00340E87" w:rsidP="00340E87">
            <w:r>
              <w:t>3B1C</w:t>
            </w:r>
          </w:p>
          <w:p w:rsidR="00340E87" w:rsidRDefault="00340E87" w:rsidP="00340E87">
            <w:r>
              <w:t>2C3C</w:t>
            </w:r>
          </w:p>
        </w:tc>
        <w:tc>
          <w:tcPr>
            <w:tcW w:w="624" w:type="dxa"/>
            <w:vAlign w:val="center"/>
          </w:tcPr>
          <w:p w:rsidR="00340E87" w:rsidRDefault="00340E87" w:rsidP="00340E87"/>
          <w:p w:rsidR="00340E87" w:rsidRDefault="00340E87" w:rsidP="00340E87"/>
          <w:p w:rsidR="00340E87" w:rsidRDefault="00340E87" w:rsidP="00340E87">
            <w:r>
              <w:t>2 2</w:t>
            </w:r>
          </w:p>
          <w:p w:rsidR="00340E87" w:rsidRDefault="00340E87" w:rsidP="00340E87">
            <w:r>
              <w:t xml:space="preserve">2 2 </w:t>
            </w:r>
          </w:p>
          <w:p w:rsidR="00340E87" w:rsidRDefault="00340E87" w:rsidP="00340E87">
            <w:r>
              <w:t>2 2</w:t>
            </w:r>
          </w:p>
          <w:p w:rsidR="00340E87" w:rsidRDefault="00340E87" w:rsidP="00340E87">
            <w:r>
              <w:t>1 2</w:t>
            </w:r>
          </w:p>
          <w:p w:rsidR="00340E87" w:rsidRDefault="00340E87" w:rsidP="00340E87">
            <w:r>
              <w:t>2 1</w:t>
            </w:r>
          </w:p>
          <w:p w:rsidR="00340E87" w:rsidRDefault="00340E87" w:rsidP="00340E87"/>
          <w:p w:rsidR="00340E87" w:rsidRDefault="00340E87" w:rsidP="00340E87"/>
        </w:tc>
        <w:tc>
          <w:tcPr>
            <w:tcW w:w="709" w:type="dxa"/>
            <w:vAlign w:val="center"/>
          </w:tcPr>
          <w:p w:rsidR="00340E87" w:rsidRDefault="00340E87" w:rsidP="00340E87">
            <w:r>
              <w:t>18</w:t>
            </w:r>
          </w:p>
        </w:tc>
        <w:tc>
          <w:tcPr>
            <w:tcW w:w="1417" w:type="dxa"/>
            <w:vAlign w:val="center"/>
          </w:tcPr>
          <w:p w:rsidR="00340E87" w:rsidRDefault="00340E87" w:rsidP="00340E87">
            <w:r>
              <w:t>2A 2. sata</w:t>
            </w:r>
          </w:p>
        </w:tc>
        <w:tc>
          <w:tcPr>
            <w:tcW w:w="1417" w:type="dxa"/>
            <w:vAlign w:val="center"/>
          </w:tcPr>
          <w:p w:rsidR="00340E87" w:rsidRDefault="00340E87" w:rsidP="00340E87">
            <w:r>
              <w:t>ŠSD Šminka 2 sata</w:t>
            </w:r>
          </w:p>
        </w:tc>
        <w:tc>
          <w:tcPr>
            <w:tcW w:w="624" w:type="dxa"/>
            <w:vAlign w:val="center"/>
          </w:tcPr>
          <w:p w:rsidR="00340E87" w:rsidRDefault="00340E87" w:rsidP="00340E87">
            <w:r>
              <w:t>22</w:t>
            </w:r>
          </w:p>
        </w:tc>
      </w:tr>
      <w:tr w:rsidR="00340E87" w:rsidTr="00340E87">
        <w:trPr>
          <w:trHeight w:val="425"/>
        </w:trPr>
        <w:tc>
          <w:tcPr>
            <w:tcW w:w="515" w:type="dxa"/>
            <w:vAlign w:val="center"/>
          </w:tcPr>
          <w:p w:rsidR="00340E87" w:rsidRDefault="00340E87" w:rsidP="00340E87">
            <w:r>
              <w:rPr>
                <w:sz w:val="16"/>
              </w:rPr>
              <w:t>16.</w:t>
            </w:r>
          </w:p>
        </w:tc>
        <w:tc>
          <w:tcPr>
            <w:tcW w:w="1980" w:type="dxa"/>
            <w:vAlign w:val="center"/>
          </w:tcPr>
          <w:p w:rsidR="00340E87" w:rsidRDefault="00340E87" w:rsidP="00340E87">
            <w:r>
              <w:rPr>
                <w:sz w:val="16"/>
              </w:rPr>
              <w:t>PERIN TANJA</w:t>
            </w:r>
          </w:p>
        </w:tc>
        <w:tc>
          <w:tcPr>
            <w:tcW w:w="624" w:type="dxa"/>
            <w:vAlign w:val="center"/>
          </w:tcPr>
          <w:p w:rsidR="00340E87" w:rsidRDefault="00340E87" w:rsidP="00340E87">
            <w:r>
              <w:t>24</w:t>
            </w:r>
          </w:p>
        </w:tc>
        <w:tc>
          <w:tcPr>
            <w:tcW w:w="2551" w:type="dxa"/>
            <w:vAlign w:val="center"/>
          </w:tcPr>
          <w:p w:rsidR="00340E87" w:rsidRDefault="00340E87" w:rsidP="00340E87">
            <w:pPr>
              <w:rPr>
                <w:rStyle w:val="Indeksnapoveznica"/>
              </w:rPr>
            </w:pPr>
            <w:r>
              <w:rPr>
                <w:rStyle w:val="Indeksnapoveznica"/>
              </w:rPr>
              <w:t>Poznavanje m</w:t>
            </w:r>
            <w:r w:rsidRPr="000C199C">
              <w:rPr>
                <w:rStyle w:val="Indeksnapoveznica"/>
              </w:rPr>
              <w:t>aterijala</w:t>
            </w:r>
          </w:p>
          <w:p w:rsidR="00340E87" w:rsidRPr="000C199C" w:rsidRDefault="00340E87" w:rsidP="00340E87">
            <w:pPr>
              <w:rPr>
                <w:rStyle w:val="Indeksnapoveznica"/>
              </w:rPr>
            </w:pPr>
            <w:r w:rsidRPr="000C199C">
              <w:rPr>
                <w:rStyle w:val="Indeksnapoveznica"/>
              </w:rPr>
              <w:t>Meh.procesi</w:t>
            </w:r>
            <w:r>
              <w:rPr>
                <w:rStyle w:val="Indeksnapoveznica"/>
              </w:rPr>
              <w:t xml:space="preserve"> na kosi i vlasištu</w:t>
            </w:r>
          </w:p>
          <w:p w:rsidR="00340E87" w:rsidRPr="000C199C" w:rsidRDefault="00340E87" w:rsidP="00340E87">
            <w:pPr>
              <w:rPr>
                <w:rStyle w:val="Indeksnapoveznica"/>
              </w:rPr>
            </w:pPr>
            <w:r w:rsidRPr="000C199C">
              <w:rPr>
                <w:rStyle w:val="Indeksnapoveznica"/>
              </w:rPr>
              <w:t>Osnove fr.str</w:t>
            </w:r>
            <w:r>
              <w:rPr>
                <w:rStyle w:val="Indeksnapoveznica"/>
              </w:rPr>
              <w:t>uke</w:t>
            </w:r>
          </w:p>
          <w:p w:rsidR="00340E87" w:rsidRDefault="00340E87" w:rsidP="00340E87">
            <w:pPr>
              <w:rPr>
                <w:rStyle w:val="Indeksnapoveznica"/>
              </w:rPr>
            </w:pPr>
            <w:r w:rsidRPr="000C199C">
              <w:rPr>
                <w:rStyle w:val="Indeksnapoveznica"/>
              </w:rPr>
              <w:t>Radne proc.</w:t>
            </w:r>
          </w:p>
          <w:p w:rsidR="00340E87" w:rsidRDefault="00340E87" w:rsidP="00340E87">
            <w:pPr>
              <w:rPr>
                <w:rStyle w:val="Indeksnapoveznica"/>
              </w:rPr>
            </w:pPr>
            <w:r>
              <w:rPr>
                <w:rStyle w:val="Indeksnapoveznica"/>
              </w:rPr>
              <w:t>Tehn. frizerstva</w:t>
            </w:r>
          </w:p>
          <w:p w:rsidR="00340E87" w:rsidRDefault="00340E87" w:rsidP="00340E87">
            <w:pPr>
              <w:rPr>
                <w:rStyle w:val="Indeksnapoveznica"/>
              </w:rPr>
            </w:pPr>
            <w:r>
              <w:rPr>
                <w:rStyle w:val="Indeksnapoveznica"/>
              </w:rPr>
              <w:t>Kemija</w:t>
            </w:r>
          </w:p>
          <w:p w:rsidR="00340E87" w:rsidRPr="000C199C" w:rsidRDefault="00340E87" w:rsidP="00340E87">
            <w:pPr>
              <w:rPr>
                <w:rStyle w:val="Indeksnapoveznica"/>
              </w:rPr>
            </w:pPr>
            <w:r>
              <w:rPr>
                <w:rStyle w:val="Indeksnapoveznica"/>
              </w:rPr>
              <w:t>Vođenje PN</w:t>
            </w:r>
          </w:p>
          <w:p w:rsidR="00340E87" w:rsidRPr="000C199C" w:rsidRDefault="00340E87" w:rsidP="00340E87"/>
        </w:tc>
        <w:tc>
          <w:tcPr>
            <w:tcW w:w="794" w:type="dxa"/>
            <w:vAlign w:val="center"/>
          </w:tcPr>
          <w:p w:rsidR="00340E87" w:rsidRDefault="00340E87" w:rsidP="00340E87"/>
          <w:p w:rsidR="00340E87" w:rsidRDefault="00340E87" w:rsidP="00340E87"/>
          <w:p w:rsidR="00340E87" w:rsidRDefault="00340E87" w:rsidP="00340E87"/>
          <w:p w:rsidR="00340E87" w:rsidRDefault="00340E87" w:rsidP="00340E87">
            <w:r>
              <w:t>3C f p</w:t>
            </w:r>
          </w:p>
          <w:p w:rsidR="00340E87" w:rsidRDefault="00340E87" w:rsidP="00340E87">
            <w:r>
              <w:t>2B</w:t>
            </w:r>
          </w:p>
          <w:p w:rsidR="00340E87" w:rsidRDefault="00340E87" w:rsidP="00340E87"/>
          <w:p w:rsidR="00340E87" w:rsidRDefault="00340E87" w:rsidP="00340E87">
            <w:r>
              <w:t>1C</w:t>
            </w:r>
          </w:p>
          <w:p w:rsidR="00340E87" w:rsidRDefault="00340E87" w:rsidP="00340E87">
            <w:r>
              <w:t>1C</w:t>
            </w:r>
          </w:p>
          <w:p w:rsidR="00340E87" w:rsidRDefault="00340E87" w:rsidP="00340E87">
            <w:r>
              <w:t>3C</w:t>
            </w:r>
          </w:p>
          <w:p w:rsidR="00340E87" w:rsidRDefault="00340E87" w:rsidP="00340E87">
            <w:r>
              <w:t>1A</w:t>
            </w:r>
          </w:p>
          <w:p w:rsidR="00340E87" w:rsidRDefault="00340E87" w:rsidP="00340E87">
            <w:r>
              <w:t>2C3C1B</w:t>
            </w:r>
          </w:p>
          <w:p w:rsidR="00340E87" w:rsidRDefault="00340E87" w:rsidP="00340E87"/>
          <w:p w:rsidR="00340E87" w:rsidRDefault="00340E87" w:rsidP="00340E87"/>
          <w:p w:rsidR="00340E87" w:rsidRDefault="00340E87" w:rsidP="00340E87"/>
        </w:tc>
        <w:tc>
          <w:tcPr>
            <w:tcW w:w="624" w:type="dxa"/>
            <w:vAlign w:val="center"/>
          </w:tcPr>
          <w:p w:rsidR="00340E87" w:rsidRDefault="00340E87" w:rsidP="00340E87"/>
          <w:p w:rsidR="00340E87" w:rsidRDefault="00340E87" w:rsidP="00340E87"/>
          <w:p w:rsidR="00340E87" w:rsidRDefault="00340E87" w:rsidP="00340E87">
            <w:r>
              <w:t>2+1</w:t>
            </w:r>
          </w:p>
          <w:p w:rsidR="00340E87" w:rsidRDefault="00340E87" w:rsidP="00340E87">
            <w:r>
              <w:t>3</w:t>
            </w:r>
          </w:p>
          <w:p w:rsidR="00340E87" w:rsidRDefault="00340E87" w:rsidP="00340E87"/>
          <w:p w:rsidR="00340E87" w:rsidRDefault="00340E87" w:rsidP="00340E87">
            <w:r>
              <w:t>1</w:t>
            </w:r>
          </w:p>
          <w:p w:rsidR="00340E87" w:rsidRDefault="00340E87" w:rsidP="00340E87">
            <w:r>
              <w:t>1</w:t>
            </w:r>
          </w:p>
          <w:p w:rsidR="00340E87" w:rsidRDefault="00340E87" w:rsidP="00340E87">
            <w:r>
              <w:t>2</w:t>
            </w:r>
          </w:p>
          <w:p w:rsidR="00340E87" w:rsidRDefault="00340E87" w:rsidP="00340E87">
            <w:r>
              <w:t>5</w:t>
            </w:r>
          </w:p>
          <w:p w:rsidR="00340E87" w:rsidRDefault="00340E87" w:rsidP="00340E87">
            <w:r>
              <w:t>1+3+3</w:t>
            </w:r>
          </w:p>
          <w:p w:rsidR="00340E87" w:rsidRDefault="00340E87" w:rsidP="00340E87"/>
          <w:p w:rsidR="00340E87" w:rsidRDefault="00340E87" w:rsidP="00340E87"/>
        </w:tc>
        <w:tc>
          <w:tcPr>
            <w:tcW w:w="709" w:type="dxa"/>
            <w:vAlign w:val="center"/>
          </w:tcPr>
          <w:p w:rsidR="00340E87" w:rsidRDefault="00340E87" w:rsidP="00340E87">
            <w:r>
              <w:t>22</w:t>
            </w:r>
          </w:p>
        </w:tc>
        <w:tc>
          <w:tcPr>
            <w:tcW w:w="1417" w:type="dxa"/>
            <w:vAlign w:val="center"/>
          </w:tcPr>
          <w:p w:rsidR="00340E87" w:rsidRDefault="00340E87" w:rsidP="00340E87">
            <w:r>
              <w:t>2B 2sata</w:t>
            </w:r>
          </w:p>
        </w:tc>
        <w:tc>
          <w:tcPr>
            <w:tcW w:w="1417" w:type="dxa"/>
            <w:vAlign w:val="center"/>
          </w:tcPr>
          <w:p w:rsidR="00340E87" w:rsidRDefault="00340E87" w:rsidP="00340E87"/>
        </w:tc>
        <w:tc>
          <w:tcPr>
            <w:tcW w:w="624" w:type="dxa"/>
            <w:vAlign w:val="center"/>
          </w:tcPr>
          <w:p w:rsidR="00340E87" w:rsidRDefault="00340E87" w:rsidP="00340E87">
            <w:r>
              <w:t>24</w:t>
            </w:r>
          </w:p>
        </w:tc>
      </w:tr>
      <w:tr w:rsidR="00340E87" w:rsidTr="00340E87">
        <w:trPr>
          <w:trHeight w:val="425"/>
        </w:trPr>
        <w:tc>
          <w:tcPr>
            <w:tcW w:w="515" w:type="dxa"/>
            <w:vAlign w:val="center"/>
          </w:tcPr>
          <w:p w:rsidR="00340E87" w:rsidRDefault="00340E87" w:rsidP="00340E87">
            <w:r>
              <w:rPr>
                <w:sz w:val="16"/>
              </w:rPr>
              <w:t>17.</w:t>
            </w:r>
          </w:p>
        </w:tc>
        <w:tc>
          <w:tcPr>
            <w:tcW w:w="1980" w:type="dxa"/>
            <w:vAlign w:val="center"/>
          </w:tcPr>
          <w:p w:rsidR="00340E87" w:rsidRDefault="00340E87" w:rsidP="00340E87">
            <w:r>
              <w:rPr>
                <w:sz w:val="16"/>
              </w:rPr>
              <w:t>PERINOVIĆ DORIS</w:t>
            </w:r>
          </w:p>
        </w:tc>
        <w:tc>
          <w:tcPr>
            <w:tcW w:w="624" w:type="dxa"/>
            <w:vAlign w:val="center"/>
          </w:tcPr>
          <w:p w:rsidR="00340E87" w:rsidRDefault="00340E87" w:rsidP="00340E87">
            <w:r>
              <w:t>28</w:t>
            </w:r>
          </w:p>
        </w:tc>
        <w:tc>
          <w:tcPr>
            <w:tcW w:w="2551" w:type="dxa"/>
            <w:vAlign w:val="center"/>
          </w:tcPr>
          <w:p w:rsidR="00340E87" w:rsidRDefault="00340E87" w:rsidP="00340E87">
            <w:r>
              <w:t>PN , TV</w:t>
            </w:r>
          </w:p>
          <w:p w:rsidR="00340E87" w:rsidRDefault="00340E87" w:rsidP="00340E87">
            <w:r>
              <w:t>Osnovne .friz.vješt.</w:t>
            </w:r>
          </w:p>
          <w:p w:rsidR="00340E87" w:rsidRDefault="00340E87" w:rsidP="00340E87">
            <w:r>
              <w:t>Preoblik.kose kemijskim procesima</w:t>
            </w:r>
          </w:p>
          <w:p w:rsidR="00340E87" w:rsidRDefault="00340E87" w:rsidP="00340E87"/>
        </w:tc>
        <w:tc>
          <w:tcPr>
            <w:tcW w:w="794" w:type="dxa"/>
            <w:vAlign w:val="center"/>
          </w:tcPr>
          <w:p w:rsidR="00340E87" w:rsidRDefault="00340E87" w:rsidP="00340E87"/>
          <w:p w:rsidR="00340E87" w:rsidRDefault="00340E87" w:rsidP="00340E87">
            <w:r>
              <w:t>3B C</w:t>
            </w:r>
          </w:p>
          <w:p w:rsidR="00340E87" w:rsidRDefault="00340E87" w:rsidP="00340E87">
            <w:r>
              <w:t>1B</w:t>
            </w:r>
          </w:p>
          <w:p w:rsidR="00340E87" w:rsidRDefault="00340E87" w:rsidP="00340E87">
            <w:r>
              <w:t>2B</w:t>
            </w:r>
          </w:p>
          <w:p w:rsidR="00340E87" w:rsidRDefault="00340E87" w:rsidP="00340E87"/>
          <w:p w:rsidR="00340E87" w:rsidRDefault="00340E87" w:rsidP="00340E87"/>
          <w:p w:rsidR="00340E87" w:rsidRDefault="00340E87" w:rsidP="00340E87"/>
          <w:p w:rsidR="00340E87" w:rsidRDefault="00340E87" w:rsidP="00340E87"/>
        </w:tc>
        <w:tc>
          <w:tcPr>
            <w:tcW w:w="624" w:type="dxa"/>
            <w:vAlign w:val="center"/>
          </w:tcPr>
          <w:p w:rsidR="00340E87" w:rsidRDefault="00340E87" w:rsidP="00340E87"/>
          <w:p w:rsidR="00340E87" w:rsidRDefault="00340E87" w:rsidP="00340E87">
            <w:r>
              <w:t>5</w:t>
            </w:r>
          </w:p>
          <w:p w:rsidR="00340E87" w:rsidRDefault="00340E87" w:rsidP="00340E87">
            <w:r>
              <w:t>8x2</w:t>
            </w:r>
          </w:p>
          <w:p w:rsidR="00340E87" w:rsidRDefault="00340E87" w:rsidP="00340E87">
            <w:r>
              <w:t>7x2</w:t>
            </w:r>
          </w:p>
          <w:p w:rsidR="00340E87" w:rsidRDefault="00340E87" w:rsidP="00340E87"/>
          <w:p w:rsidR="00340E87" w:rsidRDefault="00340E87" w:rsidP="00340E87"/>
          <w:p w:rsidR="00340E87" w:rsidRDefault="00340E87" w:rsidP="00340E87"/>
          <w:p w:rsidR="00340E87" w:rsidRDefault="00340E87" w:rsidP="00340E87"/>
        </w:tc>
        <w:tc>
          <w:tcPr>
            <w:tcW w:w="709" w:type="dxa"/>
            <w:vAlign w:val="center"/>
          </w:tcPr>
          <w:p w:rsidR="00340E87" w:rsidRDefault="00340E87" w:rsidP="00340E87">
            <w:r>
              <w:t>35</w:t>
            </w:r>
          </w:p>
        </w:tc>
        <w:tc>
          <w:tcPr>
            <w:tcW w:w="1417" w:type="dxa"/>
            <w:vAlign w:val="center"/>
          </w:tcPr>
          <w:p w:rsidR="00340E87" w:rsidRDefault="00340E87" w:rsidP="00340E87"/>
        </w:tc>
        <w:tc>
          <w:tcPr>
            <w:tcW w:w="1417" w:type="dxa"/>
            <w:vAlign w:val="center"/>
          </w:tcPr>
          <w:p w:rsidR="00340E87" w:rsidRDefault="00340E87" w:rsidP="00340E87"/>
        </w:tc>
        <w:tc>
          <w:tcPr>
            <w:tcW w:w="624" w:type="dxa"/>
            <w:vAlign w:val="center"/>
          </w:tcPr>
          <w:p w:rsidR="00340E87" w:rsidRDefault="00340E87" w:rsidP="00340E87">
            <w:r>
              <w:t>35</w:t>
            </w:r>
          </w:p>
        </w:tc>
      </w:tr>
      <w:tr w:rsidR="00340E87" w:rsidTr="00340E87">
        <w:trPr>
          <w:trHeight w:val="425"/>
        </w:trPr>
        <w:tc>
          <w:tcPr>
            <w:tcW w:w="515" w:type="dxa"/>
            <w:vAlign w:val="center"/>
          </w:tcPr>
          <w:p w:rsidR="00340E87" w:rsidRDefault="00340E87" w:rsidP="00340E87">
            <w:r>
              <w:rPr>
                <w:sz w:val="16"/>
              </w:rPr>
              <w:t>18.</w:t>
            </w:r>
          </w:p>
        </w:tc>
        <w:tc>
          <w:tcPr>
            <w:tcW w:w="1980" w:type="dxa"/>
            <w:vAlign w:val="center"/>
          </w:tcPr>
          <w:p w:rsidR="00340E87" w:rsidRDefault="00340E87" w:rsidP="00340E87">
            <w:r>
              <w:rPr>
                <w:sz w:val="16"/>
              </w:rPr>
              <w:t>ŠANGO SILVIJA</w:t>
            </w:r>
          </w:p>
        </w:tc>
        <w:tc>
          <w:tcPr>
            <w:tcW w:w="624" w:type="dxa"/>
            <w:vAlign w:val="center"/>
          </w:tcPr>
          <w:p w:rsidR="00340E87" w:rsidRDefault="00340E87" w:rsidP="00340E87">
            <w:r>
              <w:t>20</w:t>
            </w:r>
          </w:p>
        </w:tc>
        <w:tc>
          <w:tcPr>
            <w:tcW w:w="2551" w:type="dxa"/>
            <w:vAlign w:val="center"/>
          </w:tcPr>
          <w:p w:rsidR="00340E87" w:rsidRDefault="00340E87" w:rsidP="00340E87"/>
          <w:p w:rsidR="00340E87" w:rsidRDefault="00340E87" w:rsidP="00340E87">
            <w:r>
              <w:t>Hrvatski jezik</w:t>
            </w:r>
          </w:p>
          <w:p w:rsidR="00340E87" w:rsidRDefault="00340E87" w:rsidP="00340E87"/>
          <w:p w:rsidR="00340E87" w:rsidRDefault="00340E87" w:rsidP="00340E87"/>
        </w:tc>
        <w:tc>
          <w:tcPr>
            <w:tcW w:w="794" w:type="dxa"/>
            <w:vAlign w:val="center"/>
          </w:tcPr>
          <w:p w:rsidR="00340E87" w:rsidRDefault="00340E87" w:rsidP="00340E87"/>
          <w:p w:rsidR="00340E87" w:rsidRDefault="00340E87" w:rsidP="00340E87">
            <w:r>
              <w:t>1A</w:t>
            </w:r>
          </w:p>
          <w:p w:rsidR="00340E87" w:rsidRDefault="00340E87" w:rsidP="00340E87">
            <w:r>
              <w:t>2A</w:t>
            </w:r>
          </w:p>
          <w:p w:rsidR="00340E87" w:rsidRDefault="00340E87" w:rsidP="00340E87">
            <w:r>
              <w:lastRenderedPageBreak/>
              <w:t>3A</w:t>
            </w:r>
          </w:p>
          <w:p w:rsidR="00340E87" w:rsidRDefault="00340E87" w:rsidP="00340E87">
            <w:r>
              <w:t>2B</w:t>
            </w:r>
          </w:p>
          <w:p w:rsidR="00340E87" w:rsidRDefault="00340E87" w:rsidP="00340E87">
            <w:r>
              <w:t>2C</w:t>
            </w:r>
          </w:p>
          <w:p w:rsidR="00340E87" w:rsidRDefault="00340E87" w:rsidP="00340E87">
            <w:r>
              <w:t>1C</w:t>
            </w:r>
          </w:p>
          <w:p w:rsidR="00340E87" w:rsidRDefault="00340E87" w:rsidP="00340E87"/>
          <w:p w:rsidR="00340E87" w:rsidRDefault="00340E87" w:rsidP="00340E87"/>
        </w:tc>
        <w:tc>
          <w:tcPr>
            <w:tcW w:w="624" w:type="dxa"/>
            <w:vAlign w:val="center"/>
          </w:tcPr>
          <w:p w:rsidR="00340E87" w:rsidRDefault="00340E87" w:rsidP="00340E87"/>
          <w:p w:rsidR="00340E87" w:rsidRDefault="00340E87" w:rsidP="00340E87">
            <w:r>
              <w:t>4</w:t>
            </w:r>
          </w:p>
          <w:p w:rsidR="00340E87" w:rsidRDefault="00340E87" w:rsidP="00340E87">
            <w:r>
              <w:t>4</w:t>
            </w:r>
          </w:p>
          <w:p w:rsidR="00340E87" w:rsidRDefault="00340E87" w:rsidP="00340E87">
            <w:r>
              <w:lastRenderedPageBreak/>
              <w:t>3</w:t>
            </w:r>
          </w:p>
          <w:p w:rsidR="00340E87" w:rsidRDefault="00340E87" w:rsidP="00340E87">
            <w:r>
              <w:t>3</w:t>
            </w:r>
          </w:p>
          <w:p w:rsidR="00340E87" w:rsidRDefault="00340E87" w:rsidP="00340E87">
            <w:r>
              <w:t>3</w:t>
            </w:r>
          </w:p>
          <w:p w:rsidR="00340E87" w:rsidRDefault="00340E87" w:rsidP="00340E87">
            <w:r>
              <w:t>3</w:t>
            </w:r>
          </w:p>
          <w:p w:rsidR="00340E87" w:rsidRDefault="00340E87" w:rsidP="00340E87"/>
          <w:p w:rsidR="00340E87" w:rsidRDefault="00340E87" w:rsidP="00340E87"/>
        </w:tc>
        <w:tc>
          <w:tcPr>
            <w:tcW w:w="709" w:type="dxa"/>
            <w:vAlign w:val="center"/>
          </w:tcPr>
          <w:p w:rsidR="00340E87" w:rsidRDefault="00340E87" w:rsidP="00340E87">
            <w:r>
              <w:lastRenderedPageBreak/>
              <w:t>20</w:t>
            </w:r>
          </w:p>
        </w:tc>
        <w:tc>
          <w:tcPr>
            <w:tcW w:w="1417" w:type="dxa"/>
            <w:vAlign w:val="center"/>
          </w:tcPr>
          <w:p w:rsidR="00340E87" w:rsidRDefault="00340E87" w:rsidP="00340E87"/>
        </w:tc>
        <w:tc>
          <w:tcPr>
            <w:tcW w:w="1417" w:type="dxa"/>
            <w:vAlign w:val="center"/>
          </w:tcPr>
          <w:p w:rsidR="00340E87" w:rsidRDefault="00340E87" w:rsidP="00340E87"/>
        </w:tc>
        <w:tc>
          <w:tcPr>
            <w:tcW w:w="624" w:type="dxa"/>
            <w:vAlign w:val="center"/>
          </w:tcPr>
          <w:p w:rsidR="00340E87" w:rsidRDefault="00340E87" w:rsidP="00340E87">
            <w:r>
              <w:t>20</w:t>
            </w:r>
          </w:p>
        </w:tc>
      </w:tr>
      <w:tr w:rsidR="00340E87" w:rsidTr="00340E87">
        <w:trPr>
          <w:trHeight w:val="425"/>
        </w:trPr>
        <w:tc>
          <w:tcPr>
            <w:tcW w:w="515" w:type="dxa"/>
            <w:vAlign w:val="center"/>
          </w:tcPr>
          <w:p w:rsidR="00340E87" w:rsidRDefault="00340E87" w:rsidP="00340E87">
            <w:r>
              <w:rPr>
                <w:sz w:val="16"/>
              </w:rPr>
              <w:t>19.</w:t>
            </w:r>
          </w:p>
        </w:tc>
        <w:tc>
          <w:tcPr>
            <w:tcW w:w="1980" w:type="dxa"/>
            <w:vAlign w:val="center"/>
          </w:tcPr>
          <w:p w:rsidR="00340E87" w:rsidRDefault="00340E87" w:rsidP="00340E87">
            <w:r>
              <w:rPr>
                <w:sz w:val="16"/>
              </w:rPr>
              <w:t>ŠARIĆ ANĐELA</w:t>
            </w:r>
          </w:p>
        </w:tc>
        <w:tc>
          <w:tcPr>
            <w:tcW w:w="624" w:type="dxa"/>
            <w:vAlign w:val="center"/>
          </w:tcPr>
          <w:p w:rsidR="00340E87" w:rsidRDefault="00340E87" w:rsidP="00340E87">
            <w:r>
              <w:t>28</w:t>
            </w:r>
          </w:p>
        </w:tc>
        <w:tc>
          <w:tcPr>
            <w:tcW w:w="2551" w:type="dxa"/>
            <w:vAlign w:val="center"/>
          </w:tcPr>
          <w:p w:rsidR="00340E87" w:rsidRDefault="00340E87" w:rsidP="00340E87">
            <w:r>
              <w:t>PN i TV pedik.</w:t>
            </w:r>
          </w:p>
          <w:p w:rsidR="00340E87" w:rsidRDefault="00340E87" w:rsidP="00340E87">
            <w:r>
              <w:t>Vođenje PN-p</w:t>
            </w:r>
          </w:p>
          <w:p w:rsidR="00340E87" w:rsidRDefault="00340E87" w:rsidP="00340E87">
            <w:r>
              <w:t>Vođenje pr.nast. koz.</w:t>
            </w:r>
          </w:p>
          <w:p w:rsidR="00340E87" w:rsidRDefault="00340E87" w:rsidP="00340E87"/>
          <w:p w:rsidR="00340E87" w:rsidRDefault="00340E87" w:rsidP="00340E87">
            <w:r>
              <w:t>Osnove masaže</w:t>
            </w:r>
          </w:p>
          <w:p w:rsidR="00340E87" w:rsidRDefault="00340E87" w:rsidP="00340E87">
            <w:r>
              <w:t>Tehn.ped.</w:t>
            </w:r>
          </w:p>
          <w:p w:rsidR="00340E87" w:rsidRDefault="00340E87" w:rsidP="00340E87">
            <w:r>
              <w:t>Posebne koz. mas.teh i wellness</w:t>
            </w:r>
          </w:p>
          <w:p w:rsidR="00340E87" w:rsidRDefault="00340E87" w:rsidP="00340E87"/>
        </w:tc>
        <w:tc>
          <w:tcPr>
            <w:tcW w:w="794" w:type="dxa"/>
            <w:vAlign w:val="center"/>
          </w:tcPr>
          <w:p w:rsidR="00340E87" w:rsidRDefault="00340E87" w:rsidP="00340E87"/>
          <w:p w:rsidR="00340E87" w:rsidRDefault="00340E87" w:rsidP="00340E87"/>
          <w:p w:rsidR="00340E87" w:rsidRDefault="00340E87" w:rsidP="00340E87">
            <w:r>
              <w:t>3C</w:t>
            </w:r>
          </w:p>
          <w:p w:rsidR="00340E87" w:rsidRDefault="00340E87" w:rsidP="00340E87">
            <w:r>
              <w:t>3C</w:t>
            </w:r>
          </w:p>
          <w:p w:rsidR="00340E87" w:rsidRDefault="00340E87" w:rsidP="00340E87">
            <w:r>
              <w:t>1234A</w:t>
            </w:r>
          </w:p>
          <w:p w:rsidR="00340E87" w:rsidRDefault="00340E87" w:rsidP="00340E87">
            <w:r>
              <w:t>3C</w:t>
            </w:r>
          </w:p>
          <w:p w:rsidR="00340E87" w:rsidRDefault="00340E87" w:rsidP="00340E87">
            <w:r>
              <w:t>3C</w:t>
            </w:r>
          </w:p>
          <w:p w:rsidR="00340E87" w:rsidRDefault="00340E87" w:rsidP="00340E87">
            <w:r>
              <w:t>2A</w:t>
            </w:r>
          </w:p>
          <w:p w:rsidR="00340E87" w:rsidRDefault="00340E87" w:rsidP="00340E87"/>
          <w:p w:rsidR="00340E87" w:rsidRDefault="00340E87" w:rsidP="00340E87"/>
          <w:p w:rsidR="00340E87" w:rsidRDefault="00340E87" w:rsidP="00340E87"/>
          <w:p w:rsidR="00340E87" w:rsidRDefault="00340E87" w:rsidP="00340E87"/>
        </w:tc>
        <w:tc>
          <w:tcPr>
            <w:tcW w:w="624" w:type="dxa"/>
            <w:vAlign w:val="center"/>
          </w:tcPr>
          <w:p w:rsidR="00340E87" w:rsidRDefault="00340E87" w:rsidP="00340E87">
            <w:r>
              <w:t>5</w:t>
            </w:r>
          </w:p>
          <w:p w:rsidR="00340E87" w:rsidRDefault="00340E87" w:rsidP="00340E87">
            <w:r>
              <w:t>4</w:t>
            </w:r>
          </w:p>
          <w:p w:rsidR="00340E87" w:rsidRDefault="00340E87" w:rsidP="00340E87">
            <w:r>
              <w:t>7</w:t>
            </w:r>
          </w:p>
          <w:p w:rsidR="00340E87" w:rsidRDefault="00340E87" w:rsidP="00340E87"/>
          <w:p w:rsidR="00340E87" w:rsidRDefault="00340E87" w:rsidP="00340E87">
            <w:r>
              <w:t>1</w:t>
            </w:r>
          </w:p>
          <w:p w:rsidR="00340E87" w:rsidRDefault="00340E87" w:rsidP="00340E87">
            <w:r>
              <w:t>3</w:t>
            </w:r>
          </w:p>
          <w:p w:rsidR="00340E87" w:rsidRDefault="00340E87" w:rsidP="00340E87">
            <w:r>
              <w:t>3</w:t>
            </w:r>
          </w:p>
          <w:p w:rsidR="00340E87" w:rsidRDefault="00340E87" w:rsidP="00340E87"/>
          <w:p w:rsidR="00340E87" w:rsidRDefault="00340E87" w:rsidP="00340E87"/>
        </w:tc>
        <w:tc>
          <w:tcPr>
            <w:tcW w:w="709" w:type="dxa"/>
            <w:vAlign w:val="center"/>
          </w:tcPr>
          <w:p w:rsidR="00340E87" w:rsidRDefault="00340E87" w:rsidP="00340E87">
            <w:r>
              <w:t>23</w:t>
            </w:r>
          </w:p>
        </w:tc>
        <w:tc>
          <w:tcPr>
            <w:tcW w:w="1417" w:type="dxa"/>
            <w:vAlign w:val="center"/>
          </w:tcPr>
          <w:p w:rsidR="00340E87" w:rsidRDefault="00340E87" w:rsidP="00340E87"/>
        </w:tc>
        <w:tc>
          <w:tcPr>
            <w:tcW w:w="1417" w:type="dxa"/>
            <w:vAlign w:val="center"/>
          </w:tcPr>
          <w:p w:rsidR="00340E87" w:rsidRDefault="00340E87" w:rsidP="00340E87"/>
        </w:tc>
        <w:tc>
          <w:tcPr>
            <w:tcW w:w="624" w:type="dxa"/>
            <w:vAlign w:val="center"/>
          </w:tcPr>
          <w:p w:rsidR="00340E87" w:rsidRDefault="00340E87" w:rsidP="00340E87">
            <w:r>
              <w:t>23</w:t>
            </w:r>
          </w:p>
        </w:tc>
      </w:tr>
      <w:tr w:rsidR="00340E87" w:rsidTr="00340E87">
        <w:trPr>
          <w:trHeight w:val="425"/>
        </w:trPr>
        <w:tc>
          <w:tcPr>
            <w:tcW w:w="515" w:type="dxa"/>
            <w:vAlign w:val="center"/>
          </w:tcPr>
          <w:p w:rsidR="00340E87" w:rsidRDefault="00340E87" w:rsidP="00340E87">
            <w:r>
              <w:rPr>
                <w:sz w:val="16"/>
              </w:rPr>
              <w:t>20.</w:t>
            </w:r>
          </w:p>
        </w:tc>
        <w:tc>
          <w:tcPr>
            <w:tcW w:w="1980" w:type="dxa"/>
            <w:vAlign w:val="center"/>
          </w:tcPr>
          <w:p w:rsidR="00340E87" w:rsidRDefault="00340E87" w:rsidP="00340E87">
            <w:r>
              <w:rPr>
                <w:sz w:val="16"/>
              </w:rPr>
              <w:t>ŠIMUNIĆ DALIBOR</w:t>
            </w:r>
          </w:p>
        </w:tc>
        <w:tc>
          <w:tcPr>
            <w:tcW w:w="624" w:type="dxa"/>
            <w:vAlign w:val="center"/>
          </w:tcPr>
          <w:p w:rsidR="00340E87" w:rsidRDefault="00340E87" w:rsidP="00340E87">
            <w:r>
              <w:t>22</w:t>
            </w:r>
          </w:p>
        </w:tc>
        <w:tc>
          <w:tcPr>
            <w:tcW w:w="2551" w:type="dxa"/>
            <w:vAlign w:val="center"/>
          </w:tcPr>
          <w:p w:rsidR="00340E87" w:rsidRDefault="00340E87" w:rsidP="00340E87">
            <w:r>
              <w:t>Primijenjena</w:t>
            </w:r>
          </w:p>
          <w:p w:rsidR="00340E87" w:rsidRDefault="00340E87" w:rsidP="00340E87">
            <w:r>
              <w:t>fizika</w:t>
            </w:r>
          </w:p>
        </w:tc>
        <w:tc>
          <w:tcPr>
            <w:tcW w:w="794" w:type="dxa"/>
            <w:vAlign w:val="center"/>
          </w:tcPr>
          <w:p w:rsidR="00340E87" w:rsidRDefault="00340E87" w:rsidP="00340E87">
            <w:r>
              <w:t>1A</w:t>
            </w:r>
          </w:p>
        </w:tc>
        <w:tc>
          <w:tcPr>
            <w:tcW w:w="624" w:type="dxa"/>
            <w:vAlign w:val="center"/>
          </w:tcPr>
          <w:p w:rsidR="00340E87" w:rsidRDefault="00340E87" w:rsidP="00340E87">
            <w:r>
              <w:t>4</w:t>
            </w:r>
          </w:p>
        </w:tc>
        <w:tc>
          <w:tcPr>
            <w:tcW w:w="709" w:type="dxa"/>
            <w:vAlign w:val="center"/>
          </w:tcPr>
          <w:p w:rsidR="00340E87" w:rsidRDefault="00340E87" w:rsidP="00340E87">
            <w:r>
              <w:t>4</w:t>
            </w:r>
          </w:p>
        </w:tc>
        <w:tc>
          <w:tcPr>
            <w:tcW w:w="1417" w:type="dxa"/>
            <w:vAlign w:val="center"/>
          </w:tcPr>
          <w:p w:rsidR="00340E87" w:rsidRDefault="00340E87" w:rsidP="00340E87"/>
        </w:tc>
        <w:tc>
          <w:tcPr>
            <w:tcW w:w="1417" w:type="dxa"/>
            <w:vAlign w:val="center"/>
          </w:tcPr>
          <w:p w:rsidR="00340E87" w:rsidRDefault="00340E87" w:rsidP="00340E87"/>
        </w:tc>
        <w:tc>
          <w:tcPr>
            <w:tcW w:w="624" w:type="dxa"/>
            <w:vAlign w:val="center"/>
          </w:tcPr>
          <w:p w:rsidR="00340E87" w:rsidRDefault="00340E87" w:rsidP="00340E87">
            <w:r>
              <w:t>4</w:t>
            </w:r>
          </w:p>
        </w:tc>
      </w:tr>
      <w:tr w:rsidR="00340E87" w:rsidTr="00340E87">
        <w:trPr>
          <w:trHeight w:val="425"/>
        </w:trPr>
        <w:tc>
          <w:tcPr>
            <w:tcW w:w="515" w:type="dxa"/>
            <w:vAlign w:val="center"/>
          </w:tcPr>
          <w:p w:rsidR="00340E87" w:rsidRDefault="00340E87" w:rsidP="00340E87">
            <w:r>
              <w:rPr>
                <w:sz w:val="16"/>
              </w:rPr>
              <w:t>21.</w:t>
            </w:r>
          </w:p>
        </w:tc>
        <w:tc>
          <w:tcPr>
            <w:tcW w:w="1980" w:type="dxa"/>
            <w:vAlign w:val="center"/>
          </w:tcPr>
          <w:p w:rsidR="00340E87" w:rsidRDefault="00340E87" w:rsidP="00340E87">
            <w:r>
              <w:rPr>
                <w:sz w:val="16"/>
              </w:rPr>
              <w:t>VITEZ SILVANA</w:t>
            </w:r>
          </w:p>
        </w:tc>
        <w:tc>
          <w:tcPr>
            <w:tcW w:w="624" w:type="dxa"/>
            <w:vAlign w:val="center"/>
          </w:tcPr>
          <w:p w:rsidR="00340E87" w:rsidRDefault="00340E87" w:rsidP="00340E87">
            <w:r>
              <w:t>21</w:t>
            </w:r>
          </w:p>
        </w:tc>
        <w:tc>
          <w:tcPr>
            <w:tcW w:w="2551" w:type="dxa"/>
          </w:tcPr>
          <w:p w:rsidR="00340E87" w:rsidRDefault="00340E87" w:rsidP="00340E87"/>
          <w:p w:rsidR="00340E87" w:rsidRDefault="00340E87" w:rsidP="00340E87"/>
          <w:p w:rsidR="00340E87" w:rsidRDefault="00340E87" w:rsidP="00340E87"/>
          <w:p w:rsidR="00340E87" w:rsidRDefault="00340E87" w:rsidP="00340E87">
            <w:r>
              <w:t>Poslov.friz.sal</w:t>
            </w:r>
          </w:p>
          <w:p w:rsidR="00340E87" w:rsidRDefault="00340E87" w:rsidP="00340E87">
            <w:r>
              <w:t>Primjen. kom. u zapošlj.</w:t>
            </w:r>
          </w:p>
          <w:p w:rsidR="00340E87" w:rsidRDefault="00340E87" w:rsidP="00340E87">
            <w:r>
              <w:t>Komunik.</w:t>
            </w:r>
          </w:p>
          <w:p w:rsidR="00340E87" w:rsidRDefault="00340E87" w:rsidP="00340E87">
            <w:r>
              <w:t>Prim. kom.</w:t>
            </w:r>
          </w:p>
          <w:p w:rsidR="00340E87" w:rsidRDefault="00340E87" w:rsidP="00340E87">
            <w:r>
              <w:t>Komunik.u radnom okruženju</w:t>
            </w:r>
          </w:p>
          <w:p w:rsidR="00340E87" w:rsidRDefault="00340E87" w:rsidP="00340E87"/>
          <w:p w:rsidR="00340E87" w:rsidRDefault="00340E87" w:rsidP="00340E87"/>
        </w:tc>
        <w:tc>
          <w:tcPr>
            <w:tcW w:w="794" w:type="dxa"/>
            <w:vAlign w:val="center"/>
          </w:tcPr>
          <w:p w:rsidR="00340E87" w:rsidRDefault="00340E87" w:rsidP="00340E87">
            <w:r>
              <w:t>2B 2C</w:t>
            </w:r>
          </w:p>
          <w:p w:rsidR="00340E87" w:rsidRDefault="00340E87" w:rsidP="00340E87">
            <w:r>
              <w:t>1B 1C</w:t>
            </w:r>
          </w:p>
          <w:p w:rsidR="00340E87" w:rsidRDefault="00340E87" w:rsidP="00340E87">
            <w:r>
              <w:t>1A</w:t>
            </w:r>
          </w:p>
          <w:p w:rsidR="00340E87" w:rsidRDefault="00340E87" w:rsidP="00340E87">
            <w:r>
              <w:t>3A 4A</w:t>
            </w:r>
          </w:p>
          <w:p w:rsidR="00340E87" w:rsidRDefault="00340E87" w:rsidP="00340E87">
            <w:r>
              <w:t>2A</w:t>
            </w:r>
          </w:p>
        </w:tc>
        <w:tc>
          <w:tcPr>
            <w:tcW w:w="624" w:type="dxa"/>
            <w:vAlign w:val="center"/>
          </w:tcPr>
          <w:p w:rsidR="00340E87" w:rsidRDefault="00340E87" w:rsidP="00340E87">
            <w:r>
              <w:t>1 1</w:t>
            </w:r>
          </w:p>
          <w:p w:rsidR="00340E87" w:rsidRDefault="00340E87" w:rsidP="00340E87">
            <w:r>
              <w:t>1 1</w:t>
            </w:r>
          </w:p>
          <w:p w:rsidR="00340E87" w:rsidRDefault="00340E87" w:rsidP="00340E87">
            <w:r>
              <w:t>1</w:t>
            </w:r>
          </w:p>
          <w:p w:rsidR="00340E87" w:rsidRDefault="00340E87" w:rsidP="00340E87">
            <w:r>
              <w:t>1 1</w:t>
            </w:r>
          </w:p>
          <w:p w:rsidR="00340E87" w:rsidRDefault="00340E87" w:rsidP="00340E87">
            <w:r>
              <w:t>1</w:t>
            </w:r>
          </w:p>
        </w:tc>
        <w:tc>
          <w:tcPr>
            <w:tcW w:w="709" w:type="dxa"/>
            <w:vAlign w:val="center"/>
          </w:tcPr>
          <w:p w:rsidR="00340E87" w:rsidRDefault="00340E87" w:rsidP="00340E87">
            <w:r>
              <w:t>8</w:t>
            </w:r>
          </w:p>
        </w:tc>
        <w:tc>
          <w:tcPr>
            <w:tcW w:w="1417" w:type="dxa"/>
            <w:vAlign w:val="center"/>
          </w:tcPr>
          <w:p w:rsidR="00340E87" w:rsidRDefault="00340E87" w:rsidP="00340E87">
            <w:r>
              <w:t>2C 2 sata</w:t>
            </w:r>
          </w:p>
        </w:tc>
        <w:tc>
          <w:tcPr>
            <w:tcW w:w="1417" w:type="dxa"/>
            <w:vAlign w:val="center"/>
          </w:tcPr>
          <w:p w:rsidR="00340E87" w:rsidRDefault="00340E87" w:rsidP="00340E87">
            <w:r>
              <w:t>Admin. 2 sata</w:t>
            </w:r>
          </w:p>
        </w:tc>
        <w:tc>
          <w:tcPr>
            <w:tcW w:w="624" w:type="dxa"/>
            <w:vAlign w:val="center"/>
          </w:tcPr>
          <w:p w:rsidR="00340E87" w:rsidRDefault="00340E87" w:rsidP="00340E87">
            <w:r>
              <w:t>12</w:t>
            </w:r>
          </w:p>
        </w:tc>
      </w:tr>
      <w:tr w:rsidR="00340E87" w:rsidTr="00340E87">
        <w:trPr>
          <w:trHeight w:val="425"/>
        </w:trPr>
        <w:tc>
          <w:tcPr>
            <w:tcW w:w="515" w:type="dxa"/>
            <w:vAlign w:val="center"/>
          </w:tcPr>
          <w:p w:rsidR="00340E87" w:rsidRDefault="00340E87" w:rsidP="00340E87">
            <w:r>
              <w:rPr>
                <w:sz w:val="16"/>
              </w:rPr>
              <w:t>22.</w:t>
            </w:r>
          </w:p>
        </w:tc>
        <w:tc>
          <w:tcPr>
            <w:tcW w:w="1980" w:type="dxa"/>
            <w:vAlign w:val="center"/>
          </w:tcPr>
          <w:p w:rsidR="00340E87" w:rsidRDefault="00340E87" w:rsidP="00340E87">
            <w:r>
              <w:rPr>
                <w:sz w:val="16"/>
              </w:rPr>
              <w:t>ZDRILIĆ MARJANA</w:t>
            </w:r>
          </w:p>
        </w:tc>
        <w:tc>
          <w:tcPr>
            <w:tcW w:w="624" w:type="dxa"/>
            <w:vAlign w:val="center"/>
          </w:tcPr>
          <w:p w:rsidR="00340E87" w:rsidRDefault="00340E87" w:rsidP="00340E87">
            <w:r>
              <w:t>22</w:t>
            </w:r>
          </w:p>
        </w:tc>
        <w:tc>
          <w:tcPr>
            <w:tcW w:w="2551" w:type="dxa"/>
            <w:vAlign w:val="center"/>
          </w:tcPr>
          <w:p w:rsidR="00340E87" w:rsidRDefault="00340E87" w:rsidP="00340E87">
            <w:r>
              <w:t>Poslovanje u</w:t>
            </w:r>
          </w:p>
          <w:p w:rsidR="00340E87" w:rsidRDefault="00340E87" w:rsidP="00340E87">
            <w:r>
              <w:t>struci</w:t>
            </w:r>
          </w:p>
          <w:p w:rsidR="00340E87" w:rsidRDefault="00340E87" w:rsidP="00340E87">
            <w:r>
              <w:t>Evid.i blag.posl.u fr.struci</w:t>
            </w:r>
          </w:p>
        </w:tc>
        <w:tc>
          <w:tcPr>
            <w:tcW w:w="794" w:type="dxa"/>
            <w:vAlign w:val="center"/>
          </w:tcPr>
          <w:p w:rsidR="00340E87" w:rsidRDefault="00340E87" w:rsidP="00340E87">
            <w:r>
              <w:t>4A</w:t>
            </w:r>
          </w:p>
          <w:p w:rsidR="00340E87" w:rsidRDefault="00340E87" w:rsidP="00340E87">
            <w:r>
              <w:t>2B2C</w:t>
            </w:r>
          </w:p>
        </w:tc>
        <w:tc>
          <w:tcPr>
            <w:tcW w:w="624" w:type="dxa"/>
            <w:vAlign w:val="center"/>
          </w:tcPr>
          <w:p w:rsidR="00340E87" w:rsidRDefault="00340E87" w:rsidP="00340E87">
            <w:r>
              <w:t>2</w:t>
            </w:r>
          </w:p>
          <w:p w:rsidR="00340E87" w:rsidRDefault="00340E87" w:rsidP="00340E87">
            <w:r>
              <w:t>1+1</w:t>
            </w:r>
          </w:p>
        </w:tc>
        <w:tc>
          <w:tcPr>
            <w:tcW w:w="709" w:type="dxa"/>
            <w:vAlign w:val="center"/>
          </w:tcPr>
          <w:p w:rsidR="00340E87" w:rsidRDefault="00340E87" w:rsidP="00340E87"/>
        </w:tc>
        <w:tc>
          <w:tcPr>
            <w:tcW w:w="1417" w:type="dxa"/>
            <w:vAlign w:val="center"/>
          </w:tcPr>
          <w:p w:rsidR="00340E87" w:rsidRDefault="00340E87" w:rsidP="00340E87">
            <w:r>
              <w:t>3C 2 sata</w:t>
            </w:r>
          </w:p>
        </w:tc>
        <w:tc>
          <w:tcPr>
            <w:tcW w:w="1417" w:type="dxa"/>
            <w:vAlign w:val="center"/>
          </w:tcPr>
          <w:p w:rsidR="00340E87" w:rsidRDefault="00340E87" w:rsidP="00340E87"/>
        </w:tc>
        <w:tc>
          <w:tcPr>
            <w:tcW w:w="624" w:type="dxa"/>
            <w:vAlign w:val="center"/>
          </w:tcPr>
          <w:p w:rsidR="00340E87" w:rsidRDefault="00340E87" w:rsidP="00340E87">
            <w:r>
              <w:t>6</w:t>
            </w:r>
          </w:p>
        </w:tc>
      </w:tr>
    </w:tbl>
    <w:p w:rsidR="00340E87" w:rsidRDefault="00340E87" w:rsidP="00340E87">
      <w:pPr>
        <w:jc w:val="center"/>
      </w:pPr>
    </w:p>
    <w:p w:rsidR="00340E87" w:rsidRDefault="00340E87" w:rsidP="00340E87">
      <w:pPr>
        <w:jc w:val="center"/>
      </w:pPr>
    </w:p>
    <w:p w:rsidR="003965B3" w:rsidRDefault="003965B3"/>
    <w:p w:rsidR="00340E87" w:rsidRDefault="00340E87"/>
    <w:p w:rsidR="00340E87" w:rsidRDefault="00340E87"/>
    <w:p w:rsidR="00340E87" w:rsidRDefault="00340E87"/>
    <w:p w:rsidR="00340E87" w:rsidRDefault="00340E87"/>
    <w:p w:rsidR="00340E87" w:rsidRDefault="00340E87"/>
    <w:p w:rsidR="00340E87" w:rsidRDefault="00340E87"/>
    <w:p w:rsidR="00340E87" w:rsidRDefault="00340E87"/>
    <w:p w:rsidR="00340E87" w:rsidRDefault="00340E87"/>
    <w:p w:rsidR="00340E87" w:rsidRPr="00340E87" w:rsidRDefault="00340E87" w:rsidP="00340E87">
      <w:pPr>
        <w:suppressAutoHyphens/>
        <w:spacing w:after="0" w:line="240" w:lineRule="auto"/>
        <w:rPr>
          <w:rFonts w:ascii="Arial" w:eastAsia="Times New Roman" w:hAnsi="Arial" w:cs="Arial"/>
          <w:sz w:val="24"/>
          <w:szCs w:val="24"/>
          <w:lang w:eastAsia="hr-HR"/>
        </w:rPr>
      </w:pPr>
      <w:bookmarkStart w:id="14" w:name="_Toc22025495"/>
      <w:bookmarkStart w:id="15" w:name="_Toc243305499"/>
      <w:r w:rsidRPr="00340E87">
        <w:rPr>
          <w:rFonts w:ascii="Arial" w:eastAsia="Times New Roman" w:hAnsi="Arial" w:cs="Arial"/>
          <w:sz w:val="24"/>
          <w:szCs w:val="24"/>
          <w:lang w:eastAsia="hr-HR"/>
        </w:rPr>
        <w:lastRenderedPageBreak/>
        <w:t>ZANIMANJE FRIZER</w:t>
      </w:r>
      <w:bookmarkEnd w:id="14"/>
      <w:bookmarkEnd w:id="15"/>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jedinstveni model obrazovanja</w:t>
      </w:r>
    </w:p>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1.b,c;2b,c; 3b,c;</w:t>
      </w: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 xml:space="preserve">A) OBVEZNI OPĆEOBRAZOVNI DIO PROGRAMA </w:t>
      </w:r>
    </w:p>
    <w:tbl>
      <w:tblPr>
        <w:tblW w:w="9605" w:type="dxa"/>
        <w:tblInd w:w="24" w:type="dxa"/>
        <w:tblLayout w:type="fixed"/>
        <w:tblLook w:val="0000" w:firstRow="0" w:lastRow="0" w:firstColumn="0" w:lastColumn="0" w:noHBand="0" w:noVBand="0"/>
      </w:tblPr>
      <w:tblGrid>
        <w:gridCol w:w="542"/>
        <w:gridCol w:w="3145"/>
        <w:gridCol w:w="1833"/>
        <w:gridCol w:w="2298"/>
        <w:gridCol w:w="1787"/>
      </w:tblGrid>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Br.</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Nastavni predmeti</w:t>
            </w:r>
          </w:p>
        </w:tc>
        <w:tc>
          <w:tcPr>
            <w:tcW w:w="1833" w:type="dxa"/>
            <w:tcBorders>
              <w:top w:val="single" w:sz="4" w:space="0" w:color="000000"/>
              <w:left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2298" w:type="dxa"/>
            <w:tcBorders>
              <w:top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Sati godišnje /tjedno</w:t>
            </w:r>
          </w:p>
        </w:tc>
        <w:tc>
          <w:tcPr>
            <w:tcW w:w="1787" w:type="dxa"/>
            <w:tcBorders>
              <w:top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I godina</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 godina </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III godina </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Hrvatski jezik</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105/3</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105/3</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96/3</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Strani jezik</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64/2</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Povijest</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4.</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Vjeronauk ili etika</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5.</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Tjelesna i zdravstvena kultura</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Politika i gospodarstvo</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UKUPNO SATI GOD/TJED</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315/9</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315/9</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224/7</w:t>
            </w:r>
          </w:p>
        </w:tc>
      </w:tr>
    </w:tbl>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 xml:space="preserve">B) STRUČNO- TEORIJSKI DIO PROGRAMA </w:t>
      </w: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B1) Obvezni</w:t>
      </w:r>
    </w:p>
    <w:tbl>
      <w:tblPr>
        <w:tblW w:w="9541" w:type="dxa"/>
        <w:tblInd w:w="88" w:type="dxa"/>
        <w:tblLayout w:type="fixed"/>
        <w:tblLook w:val="0000" w:firstRow="0" w:lastRow="0" w:firstColumn="0" w:lastColumn="0" w:noHBand="0" w:noVBand="0"/>
      </w:tblPr>
      <w:tblGrid>
        <w:gridCol w:w="541"/>
        <w:gridCol w:w="3176"/>
        <w:gridCol w:w="1765"/>
        <w:gridCol w:w="2247"/>
        <w:gridCol w:w="1812"/>
      </w:tblGrid>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Br.</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Nastavni predmeti</w:t>
            </w:r>
          </w:p>
        </w:tc>
        <w:tc>
          <w:tcPr>
            <w:tcW w:w="1765" w:type="dxa"/>
            <w:tcBorders>
              <w:top w:val="single" w:sz="4" w:space="0" w:color="000000"/>
              <w:left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2247" w:type="dxa"/>
            <w:tcBorders>
              <w:top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Sati godišnje /tjedno</w:t>
            </w:r>
          </w:p>
        </w:tc>
        <w:tc>
          <w:tcPr>
            <w:tcW w:w="1812" w:type="dxa"/>
            <w:tcBorders>
              <w:top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I godina</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 godina </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III godina </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Tehnologija frizerstva</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64/2</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Poznavanje materijala</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64/2</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Dermatologija</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4.</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Matematika u struci</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5.</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Računalstvo</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Zdravstveni odgoj</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r>
      <w:tr w:rsidR="00340E87" w:rsidRPr="00340E87" w:rsidTr="00340E87">
        <w:trPr>
          <w:trHeight w:val="70"/>
        </w:trPr>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Psihologija komunikacije</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8.</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Estetika i umjetnost</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UKUPNO SATI GOD/TJED</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245/7</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210/6</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224/7</w:t>
            </w:r>
          </w:p>
        </w:tc>
      </w:tr>
    </w:tbl>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B</w:t>
      </w: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 xml:space="preserve">2) Izborni dio programa </w:t>
      </w:r>
    </w:p>
    <w:tbl>
      <w:tblPr>
        <w:tblW w:w="9549" w:type="dxa"/>
        <w:tblInd w:w="80" w:type="dxa"/>
        <w:tblLayout w:type="fixed"/>
        <w:tblLook w:val="0000" w:firstRow="0" w:lastRow="0" w:firstColumn="0" w:lastColumn="0" w:noHBand="0" w:noVBand="0"/>
      </w:tblPr>
      <w:tblGrid>
        <w:gridCol w:w="544"/>
        <w:gridCol w:w="3174"/>
        <w:gridCol w:w="1759"/>
        <w:gridCol w:w="6"/>
        <w:gridCol w:w="2257"/>
        <w:gridCol w:w="1809"/>
      </w:tblGrid>
      <w:tr w:rsidR="00340E87" w:rsidRPr="00340E87" w:rsidTr="00340E87">
        <w:tc>
          <w:tcPr>
            <w:tcW w:w="54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Br.</w:t>
            </w:r>
          </w:p>
        </w:tc>
        <w:tc>
          <w:tcPr>
            <w:tcW w:w="317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Nastavni predmeti</w:t>
            </w:r>
          </w:p>
        </w:tc>
        <w:tc>
          <w:tcPr>
            <w:tcW w:w="1765" w:type="dxa"/>
            <w:gridSpan w:val="2"/>
            <w:tcBorders>
              <w:top w:val="single" w:sz="4" w:space="0" w:color="000000"/>
              <w:left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2257" w:type="dxa"/>
            <w:tcBorders>
              <w:top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Sati godišnje /tjedno</w:t>
            </w:r>
          </w:p>
        </w:tc>
        <w:tc>
          <w:tcPr>
            <w:tcW w:w="1809" w:type="dxa"/>
            <w:tcBorders>
              <w:top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r>
      <w:tr w:rsidR="00340E87" w:rsidRPr="00340E87" w:rsidTr="00340E87">
        <w:tc>
          <w:tcPr>
            <w:tcW w:w="54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317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1765"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I godina</w:t>
            </w:r>
          </w:p>
        </w:tc>
        <w:tc>
          <w:tcPr>
            <w:tcW w:w="225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 godina </w:t>
            </w:r>
          </w:p>
        </w:tc>
        <w:tc>
          <w:tcPr>
            <w:tcW w:w="18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III godina </w:t>
            </w:r>
          </w:p>
        </w:tc>
      </w:tr>
      <w:tr w:rsidR="00340E87" w:rsidRPr="00340E87" w:rsidTr="00340E87">
        <w:tc>
          <w:tcPr>
            <w:tcW w:w="54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w:t>
            </w:r>
          </w:p>
        </w:tc>
        <w:tc>
          <w:tcPr>
            <w:tcW w:w="317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Nauka o čovjeku</w:t>
            </w:r>
          </w:p>
        </w:tc>
        <w:tc>
          <w:tcPr>
            <w:tcW w:w="1765"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5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8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r>
      <w:tr w:rsidR="00340E87" w:rsidRPr="00340E87" w:rsidTr="00340E87">
        <w:tc>
          <w:tcPr>
            <w:tcW w:w="54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w:t>
            </w:r>
          </w:p>
        </w:tc>
        <w:tc>
          <w:tcPr>
            <w:tcW w:w="317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Tjelesna i zdravstvena kultura</w:t>
            </w:r>
          </w:p>
        </w:tc>
        <w:tc>
          <w:tcPr>
            <w:tcW w:w="1765"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5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8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 xml:space="preserve">32/1                                                                                                       </w:t>
            </w:r>
          </w:p>
        </w:tc>
      </w:tr>
      <w:tr w:rsidR="00340E87" w:rsidRPr="00340E87" w:rsidTr="00340E87">
        <w:tc>
          <w:tcPr>
            <w:tcW w:w="54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w:t>
            </w:r>
          </w:p>
        </w:tc>
        <w:tc>
          <w:tcPr>
            <w:tcW w:w="317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Ljekovito bilje</w:t>
            </w:r>
          </w:p>
        </w:tc>
        <w:tc>
          <w:tcPr>
            <w:tcW w:w="1765"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5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8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 xml:space="preserve">-                                                                                                                                                                                                         </w:t>
            </w:r>
          </w:p>
        </w:tc>
      </w:tr>
      <w:tr w:rsidR="00340E87" w:rsidRPr="00340E87" w:rsidTr="00340E87">
        <w:tc>
          <w:tcPr>
            <w:tcW w:w="54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 xml:space="preserve">4.                                                         </w:t>
            </w:r>
          </w:p>
        </w:tc>
        <w:tc>
          <w:tcPr>
            <w:tcW w:w="317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Vlasuljarstvo</w:t>
            </w:r>
          </w:p>
        </w:tc>
        <w:tc>
          <w:tcPr>
            <w:tcW w:w="1765"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5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80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rPr>
          <w:trHeight w:val="330"/>
        </w:trPr>
        <w:tc>
          <w:tcPr>
            <w:tcW w:w="54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5.</w:t>
            </w:r>
          </w:p>
        </w:tc>
        <w:tc>
          <w:tcPr>
            <w:tcW w:w="3174" w:type="dxa"/>
            <w:tcBorders>
              <w:top w:val="single" w:sz="4" w:space="0" w:color="000000"/>
              <w:left w:val="single" w:sz="4" w:space="0" w:color="000000"/>
              <w:bottom w:val="single" w:sz="4" w:space="0" w:color="000000"/>
              <w:right w:val="single" w:sz="4" w:space="0" w:color="000000"/>
            </w:tcBorders>
            <w:shd w:val="clear" w:color="auto" w:fill="auto"/>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Tradicijske frizure</w:t>
            </w:r>
          </w:p>
        </w:tc>
        <w:tc>
          <w:tcPr>
            <w:tcW w:w="1759" w:type="dxa"/>
            <w:tcBorders>
              <w:top w:val="single" w:sz="4" w:space="0" w:color="000000"/>
              <w:left w:val="single" w:sz="4" w:space="0" w:color="000000"/>
              <w:bottom w:val="single" w:sz="4" w:space="0" w:color="000000"/>
              <w:right w:val="single" w:sz="4" w:space="0" w:color="000000"/>
            </w:tcBorders>
            <w:shd w:val="clear" w:color="auto" w:fill="auto"/>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63" w:type="dxa"/>
            <w:gridSpan w:val="2"/>
            <w:tcBorders>
              <w:top w:val="single" w:sz="4" w:space="0" w:color="000000"/>
              <w:left w:val="single" w:sz="4" w:space="0" w:color="000000"/>
              <w:bottom w:val="single" w:sz="4" w:space="0" w:color="000000"/>
              <w:right w:val="single" w:sz="4" w:space="0" w:color="000000"/>
            </w:tcBorders>
            <w:shd w:val="clear" w:color="auto" w:fill="auto"/>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rPr>
          <w:trHeight w:val="345"/>
        </w:trPr>
        <w:tc>
          <w:tcPr>
            <w:tcW w:w="54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3174" w:type="dxa"/>
            <w:tcBorders>
              <w:top w:val="single" w:sz="4" w:space="0" w:color="000000"/>
              <w:left w:val="single" w:sz="4" w:space="0" w:color="000000"/>
              <w:bottom w:val="single" w:sz="4" w:space="0" w:color="000000"/>
              <w:right w:val="single" w:sz="4" w:space="0" w:color="000000"/>
            </w:tcBorders>
            <w:shd w:val="clear" w:color="auto" w:fill="auto"/>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UKUPNO GOD/TJED</w:t>
            </w:r>
          </w:p>
        </w:tc>
        <w:tc>
          <w:tcPr>
            <w:tcW w:w="1759" w:type="dxa"/>
            <w:tcBorders>
              <w:top w:val="single" w:sz="4" w:space="0" w:color="000000"/>
              <w:left w:val="single" w:sz="4" w:space="0" w:color="000000"/>
              <w:bottom w:val="single" w:sz="4" w:space="0" w:color="000000"/>
              <w:right w:val="single" w:sz="4" w:space="0" w:color="000000"/>
            </w:tcBorders>
            <w:shd w:val="clear" w:color="auto" w:fill="auto"/>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63" w:type="dxa"/>
            <w:gridSpan w:val="2"/>
            <w:tcBorders>
              <w:top w:val="single" w:sz="4" w:space="0" w:color="000000"/>
              <w:left w:val="single" w:sz="4" w:space="0" w:color="000000"/>
              <w:bottom w:val="single" w:sz="4" w:space="0" w:color="000000"/>
              <w:right w:val="single" w:sz="4" w:space="0" w:color="000000"/>
            </w:tcBorders>
            <w:shd w:val="clear" w:color="auto" w:fill="auto"/>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96/3</w:t>
            </w:r>
          </w:p>
        </w:tc>
      </w:tr>
    </w:tbl>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Default="00340E87" w:rsidP="00340E87">
      <w:pPr>
        <w:suppressAutoHyphens/>
        <w:spacing w:after="0" w:line="240" w:lineRule="auto"/>
        <w:rPr>
          <w:rFonts w:ascii="Arial" w:eastAsia="Times New Roman" w:hAnsi="Arial" w:cs="Arial"/>
          <w:sz w:val="24"/>
          <w:szCs w:val="24"/>
          <w:lang w:eastAsia="hr-HR"/>
        </w:rPr>
      </w:pPr>
    </w:p>
    <w:p w:rsidR="00340E87" w:rsidRDefault="00340E87" w:rsidP="00340E87">
      <w:pPr>
        <w:suppressAutoHyphens/>
        <w:spacing w:after="0" w:line="240" w:lineRule="auto"/>
        <w:rPr>
          <w:rFonts w:ascii="Arial" w:eastAsia="Times New Roman" w:hAnsi="Arial" w:cs="Arial"/>
          <w:sz w:val="24"/>
          <w:szCs w:val="24"/>
          <w:lang w:eastAsia="hr-HR"/>
        </w:rPr>
      </w:pPr>
    </w:p>
    <w:p w:rsid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C) PRAKTIČNI DIO PROGRAMA</w:t>
      </w: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tbl>
      <w:tblPr>
        <w:tblW w:w="9549" w:type="dxa"/>
        <w:tblInd w:w="80" w:type="dxa"/>
        <w:tblLayout w:type="fixed"/>
        <w:tblLook w:val="0000" w:firstRow="0" w:lastRow="0" w:firstColumn="0" w:lastColumn="0" w:noHBand="0" w:noVBand="0"/>
      </w:tblPr>
      <w:tblGrid>
        <w:gridCol w:w="543"/>
        <w:gridCol w:w="3173"/>
        <w:gridCol w:w="1767"/>
        <w:gridCol w:w="2259"/>
        <w:gridCol w:w="1807"/>
      </w:tblGrid>
      <w:tr w:rsidR="00340E87" w:rsidRPr="00340E87" w:rsidTr="00340E87">
        <w:tc>
          <w:tcPr>
            <w:tcW w:w="54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Br.</w:t>
            </w:r>
          </w:p>
        </w:tc>
        <w:tc>
          <w:tcPr>
            <w:tcW w:w="317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Nastavni predmeti</w:t>
            </w:r>
          </w:p>
        </w:tc>
        <w:tc>
          <w:tcPr>
            <w:tcW w:w="1767" w:type="dxa"/>
            <w:tcBorders>
              <w:top w:val="single" w:sz="4" w:space="0" w:color="000000"/>
              <w:left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2259" w:type="dxa"/>
            <w:tcBorders>
              <w:top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Sati godišnje /tjedno</w:t>
            </w:r>
          </w:p>
        </w:tc>
        <w:tc>
          <w:tcPr>
            <w:tcW w:w="1807" w:type="dxa"/>
            <w:tcBorders>
              <w:top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r>
      <w:tr w:rsidR="00340E87" w:rsidRPr="00340E87" w:rsidTr="00340E87">
        <w:tc>
          <w:tcPr>
            <w:tcW w:w="54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317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176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I godina</w:t>
            </w:r>
          </w:p>
        </w:tc>
        <w:tc>
          <w:tcPr>
            <w:tcW w:w="225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 godina </w:t>
            </w:r>
          </w:p>
        </w:tc>
        <w:tc>
          <w:tcPr>
            <w:tcW w:w="180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III godina </w:t>
            </w:r>
          </w:p>
        </w:tc>
      </w:tr>
      <w:tr w:rsidR="00340E87" w:rsidRPr="00340E87" w:rsidTr="00340E87">
        <w:tc>
          <w:tcPr>
            <w:tcW w:w="54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w:t>
            </w:r>
          </w:p>
        </w:tc>
        <w:tc>
          <w:tcPr>
            <w:tcW w:w="317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Tehnološke vježbe</w:t>
            </w:r>
          </w:p>
        </w:tc>
        <w:tc>
          <w:tcPr>
            <w:tcW w:w="176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5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180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64/2</w:t>
            </w:r>
          </w:p>
        </w:tc>
      </w:tr>
      <w:tr w:rsidR="00340E87" w:rsidRPr="00340E87" w:rsidTr="00340E87">
        <w:tc>
          <w:tcPr>
            <w:tcW w:w="54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w:t>
            </w:r>
          </w:p>
        </w:tc>
        <w:tc>
          <w:tcPr>
            <w:tcW w:w="317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Praktična nastava u školi</w:t>
            </w:r>
          </w:p>
        </w:tc>
        <w:tc>
          <w:tcPr>
            <w:tcW w:w="176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210/6</w:t>
            </w:r>
          </w:p>
        </w:tc>
        <w:tc>
          <w:tcPr>
            <w:tcW w:w="225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140/4</w:t>
            </w:r>
          </w:p>
        </w:tc>
        <w:tc>
          <w:tcPr>
            <w:tcW w:w="180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96/3</w:t>
            </w:r>
          </w:p>
        </w:tc>
      </w:tr>
      <w:tr w:rsidR="00340E87" w:rsidRPr="00340E87" w:rsidTr="00340E87">
        <w:tc>
          <w:tcPr>
            <w:tcW w:w="54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w:t>
            </w:r>
          </w:p>
        </w:tc>
        <w:tc>
          <w:tcPr>
            <w:tcW w:w="317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Praktična nastava u rad. procesu</w:t>
            </w:r>
          </w:p>
        </w:tc>
        <w:tc>
          <w:tcPr>
            <w:tcW w:w="176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655</w:t>
            </w:r>
          </w:p>
        </w:tc>
        <w:tc>
          <w:tcPr>
            <w:tcW w:w="225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690</w:t>
            </w:r>
          </w:p>
        </w:tc>
        <w:tc>
          <w:tcPr>
            <w:tcW w:w="180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640</w:t>
            </w:r>
          </w:p>
        </w:tc>
      </w:tr>
      <w:tr w:rsidR="00340E87" w:rsidRPr="00340E87" w:rsidTr="00340E87">
        <w:tc>
          <w:tcPr>
            <w:tcW w:w="54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317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UKUPNO GOD/TJED</w:t>
            </w:r>
          </w:p>
        </w:tc>
        <w:tc>
          <w:tcPr>
            <w:tcW w:w="176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900</w:t>
            </w:r>
          </w:p>
        </w:tc>
        <w:tc>
          <w:tcPr>
            <w:tcW w:w="225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900</w:t>
            </w:r>
          </w:p>
        </w:tc>
        <w:tc>
          <w:tcPr>
            <w:tcW w:w="180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800</w:t>
            </w:r>
          </w:p>
        </w:tc>
      </w:tr>
    </w:tbl>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noProof/>
          <w:sz w:val="24"/>
          <w:szCs w:val="24"/>
          <w:lang w:eastAsia="hr-HR"/>
        </w:rPr>
        <w:lastRenderedPageBreak/>
        <w:drawing>
          <wp:inline distT="0" distB="0" distL="0" distR="0" wp14:anchorId="3C12591E" wp14:editId="26F1B409">
            <wp:extent cx="5353050" cy="7172325"/>
            <wp:effectExtent l="0" t="0" r="0" b="9525"/>
            <wp:docPr id="1" name="Slika 9" descr="C:\Users\Maja\AppData\Local\Temp\Rar$DI00.340\0001.jpg"/>
            <wp:cNvGraphicFramePr/>
            <a:graphic xmlns:a="http://schemas.openxmlformats.org/drawingml/2006/main">
              <a:graphicData uri="http://schemas.openxmlformats.org/drawingml/2006/picture">
                <pic:pic xmlns:pic="http://schemas.openxmlformats.org/drawingml/2006/picture">
                  <pic:nvPicPr>
                    <pic:cNvPr id="1" name="Slika 9" descr="C:\Users\Maja\AppData\Local\Temp\Rar$DI00.340\0001.jpg"/>
                    <pic:cNvPicPr/>
                  </pic:nvPicPr>
                  <pic:blipFill>
                    <a:blip r:embed="rId9"/>
                    <a:srcRect l="12230" t="6092" r="12562" b="5742"/>
                    <a:stretch>
                      <a:fillRect/>
                    </a:stretch>
                  </pic:blipFill>
                  <pic:spPr bwMode="auto">
                    <a:xfrm>
                      <a:off x="0" y="0"/>
                      <a:ext cx="5353050" cy="7172325"/>
                    </a:xfrm>
                    <a:prstGeom prst="rect">
                      <a:avLst/>
                    </a:prstGeom>
                  </pic:spPr>
                </pic:pic>
              </a:graphicData>
            </a:graphic>
          </wp:inline>
        </w:drawing>
      </w: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bookmarkStart w:id="16" w:name="_Toc22025496"/>
      <w:bookmarkStart w:id="17" w:name="_Toc243305500"/>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ZANIMANJE PEDIKER</w:t>
      </w:r>
      <w:bookmarkEnd w:id="16"/>
      <w:bookmarkEnd w:id="17"/>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jedinstveni model obrazovanja</w:t>
      </w:r>
    </w:p>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1.c;2c; 3c;</w:t>
      </w:r>
    </w:p>
    <w:p w:rsidR="00340E87" w:rsidRPr="00340E87" w:rsidRDefault="00340E87" w:rsidP="00340E87">
      <w:pPr>
        <w:suppressAutoHyphens/>
        <w:spacing w:after="0" w:line="240" w:lineRule="auto"/>
        <w:rPr>
          <w:rFonts w:ascii="Arial" w:eastAsia="Times New Roman" w:hAnsi="Arial" w:cs="Arial"/>
          <w:bCs/>
          <w:sz w:val="24"/>
          <w:szCs w:val="24"/>
          <w:lang w:eastAsia="hr-HR"/>
        </w:rPr>
      </w:pPr>
    </w:p>
    <w:p w:rsidR="00340E87" w:rsidRPr="00340E87" w:rsidRDefault="00340E87" w:rsidP="00340E87">
      <w:pPr>
        <w:suppressAutoHyphens/>
        <w:spacing w:after="0" w:line="240" w:lineRule="auto"/>
        <w:rPr>
          <w:rFonts w:ascii="Arial" w:eastAsia="Times New Roman" w:hAnsi="Arial" w:cs="Arial"/>
          <w:bCs/>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 xml:space="preserve">OBVEZNI OPĆEOBRAZOVNI DIO PROGRAMA </w:t>
      </w:r>
    </w:p>
    <w:tbl>
      <w:tblPr>
        <w:tblW w:w="9605" w:type="dxa"/>
        <w:tblInd w:w="24" w:type="dxa"/>
        <w:tblLayout w:type="fixed"/>
        <w:tblLook w:val="0000" w:firstRow="0" w:lastRow="0" w:firstColumn="0" w:lastColumn="0" w:noHBand="0" w:noVBand="0"/>
      </w:tblPr>
      <w:tblGrid>
        <w:gridCol w:w="542"/>
        <w:gridCol w:w="3145"/>
        <w:gridCol w:w="1833"/>
        <w:gridCol w:w="2298"/>
        <w:gridCol w:w="1787"/>
      </w:tblGrid>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Br.</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Nastavni predmeti</w:t>
            </w:r>
          </w:p>
        </w:tc>
        <w:tc>
          <w:tcPr>
            <w:tcW w:w="1833" w:type="dxa"/>
            <w:tcBorders>
              <w:top w:val="single" w:sz="4" w:space="0" w:color="000000"/>
              <w:left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2298" w:type="dxa"/>
            <w:tcBorders>
              <w:top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Sati godišnje /tjedno</w:t>
            </w:r>
          </w:p>
        </w:tc>
        <w:tc>
          <w:tcPr>
            <w:tcW w:w="1787" w:type="dxa"/>
            <w:tcBorders>
              <w:top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I godina</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 godina </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III godina </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Hrvatski jezik</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105/3</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105/3</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96/3</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Strani jezik</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64/2</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Povijest</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4.</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Vjeronauk ili etika</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5.</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Tjelesna i zdravstvena kultura</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w:t>
            </w: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Politika i gospodarstvo</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r>
      <w:tr w:rsidR="00340E87" w:rsidRPr="00340E87" w:rsidTr="00340E87">
        <w:tc>
          <w:tcPr>
            <w:tcW w:w="54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3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UKUPNO SATI GOD/TJED</w:t>
            </w:r>
          </w:p>
        </w:tc>
        <w:tc>
          <w:tcPr>
            <w:tcW w:w="183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315/9</w:t>
            </w:r>
          </w:p>
        </w:tc>
        <w:tc>
          <w:tcPr>
            <w:tcW w:w="229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315/9</w:t>
            </w:r>
          </w:p>
        </w:tc>
        <w:tc>
          <w:tcPr>
            <w:tcW w:w="178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224/7</w:t>
            </w:r>
          </w:p>
        </w:tc>
      </w:tr>
    </w:tbl>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 xml:space="preserve">B) STRUČNO- TEORIJSKI DIO PROGRAMA </w:t>
      </w: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B1) Obvezni</w:t>
      </w:r>
    </w:p>
    <w:tbl>
      <w:tblPr>
        <w:tblW w:w="9541" w:type="dxa"/>
        <w:tblInd w:w="88" w:type="dxa"/>
        <w:tblLayout w:type="fixed"/>
        <w:tblLook w:val="0000" w:firstRow="0" w:lastRow="0" w:firstColumn="0" w:lastColumn="0" w:noHBand="0" w:noVBand="0"/>
      </w:tblPr>
      <w:tblGrid>
        <w:gridCol w:w="541"/>
        <w:gridCol w:w="3176"/>
        <w:gridCol w:w="1765"/>
        <w:gridCol w:w="2247"/>
        <w:gridCol w:w="1812"/>
      </w:tblGrid>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Br.</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Nastavni predmeti</w:t>
            </w:r>
          </w:p>
        </w:tc>
        <w:tc>
          <w:tcPr>
            <w:tcW w:w="1765" w:type="dxa"/>
            <w:tcBorders>
              <w:top w:val="single" w:sz="4" w:space="0" w:color="000000"/>
              <w:left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2247" w:type="dxa"/>
            <w:tcBorders>
              <w:top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Sati godišnje /tjedno</w:t>
            </w:r>
          </w:p>
        </w:tc>
        <w:tc>
          <w:tcPr>
            <w:tcW w:w="1812" w:type="dxa"/>
            <w:tcBorders>
              <w:top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I godina</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 godina </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III godina </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Tehnologija pedikerstva</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96/3</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Poznavanje materijala</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Dermatologija</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4.</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Matematika u struci</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5.</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Računalstvo</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Zdravstveni odgoj</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r>
      <w:tr w:rsidR="00340E87" w:rsidRPr="00340E87" w:rsidTr="00340E87">
        <w:trPr>
          <w:trHeight w:val="70"/>
        </w:trPr>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Psihologija komunikacije</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8.</w:t>
            </w: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Osnove masaže tijela</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c>
          <w:tcPr>
            <w:tcW w:w="5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317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UKUPNO SATI GOD/TJED</w:t>
            </w:r>
          </w:p>
        </w:tc>
        <w:tc>
          <w:tcPr>
            <w:tcW w:w="176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245/6</w:t>
            </w:r>
          </w:p>
        </w:tc>
        <w:tc>
          <w:tcPr>
            <w:tcW w:w="224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210/6</w:t>
            </w:r>
          </w:p>
        </w:tc>
        <w:tc>
          <w:tcPr>
            <w:tcW w:w="181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224/7</w:t>
            </w:r>
          </w:p>
        </w:tc>
      </w:tr>
    </w:tbl>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 xml:space="preserve">B2) Izborni dio programa </w:t>
      </w:r>
    </w:p>
    <w:tbl>
      <w:tblPr>
        <w:tblW w:w="15100" w:type="dxa"/>
        <w:tblInd w:w="80" w:type="dxa"/>
        <w:tblLayout w:type="fixed"/>
        <w:tblLook w:val="0000" w:firstRow="0" w:lastRow="0" w:firstColumn="0" w:lastColumn="0" w:noHBand="0" w:noVBand="0"/>
      </w:tblPr>
      <w:tblGrid>
        <w:gridCol w:w="547"/>
        <w:gridCol w:w="3205"/>
        <w:gridCol w:w="1784"/>
        <w:gridCol w:w="2278"/>
        <w:gridCol w:w="1824"/>
        <w:gridCol w:w="1821"/>
        <w:gridCol w:w="1823"/>
        <w:gridCol w:w="1818"/>
      </w:tblGrid>
      <w:tr w:rsidR="00340E87" w:rsidRPr="00340E87" w:rsidTr="00340E87">
        <w:tc>
          <w:tcPr>
            <w:tcW w:w="54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Br.</w:t>
            </w:r>
          </w:p>
        </w:tc>
        <w:tc>
          <w:tcPr>
            <w:tcW w:w="320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Nastavni predmeti</w:t>
            </w:r>
          </w:p>
        </w:tc>
        <w:tc>
          <w:tcPr>
            <w:tcW w:w="1784" w:type="dxa"/>
            <w:tcBorders>
              <w:top w:val="single" w:sz="4" w:space="0" w:color="000000"/>
              <w:left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2278" w:type="dxa"/>
            <w:tcBorders>
              <w:top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Sati godišnje /tjedno</w:t>
            </w:r>
          </w:p>
        </w:tc>
        <w:tc>
          <w:tcPr>
            <w:tcW w:w="1824" w:type="dxa"/>
            <w:tcBorders>
              <w:top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1821"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823"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818"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r>
      <w:tr w:rsidR="00340E87" w:rsidRPr="00340E87" w:rsidTr="00340E87">
        <w:tc>
          <w:tcPr>
            <w:tcW w:w="54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320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17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I godina</w:t>
            </w:r>
          </w:p>
        </w:tc>
        <w:tc>
          <w:tcPr>
            <w:tcW w:w="22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 godina </w:t>
            </w:r>
          </w:p>
        </w:tc>
        <w:tc>
          <w:tcPr>
            <w:tcW w:w="182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III godina </w:t>
            </w:r>
          </w:p>
        </w:tc>
        <w:tc>
          <w:tcPr>
            <w:tcW w:w="1821"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823"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818"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r>
      <w:tr w:rsidR="00340E87" w:rsidRPr="00340E87" w:rsidTr="00340E87">
        <w:tc>
          <w:tcPr>
            <w:tcW w:w="54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w:t>
            </w:r>
          </w:p>
        </w:tc>
        <w:tc>
          <w:tcPr>
            <w:tcW w:w="320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Nauka o čovjeku</w:t>
            </w:r>
          </w:p>
        </w:tc>
        <w:tc>
          <w:tcPr>
            <w:tcW w:w="17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82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1821"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823"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818"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r>
      <w:tr w:rsidR="00340E87" w:rsidRPr="00340E87" w:rsidTr="00340E87">
        <w:tc>
          <w:tcPr>
            <w:tcW w:w="54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 xml:space="preserve">3.                                                                   </w:t>
            </w:r>
          </w:p>
        </w:tc>
        <w:tc>
          <w:tcPr>
            <w:tcW w:w="320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Tjelesna i zdravstvena kultura</w:t>
            </w:r>
          </w:p>
        </w:tc>
        <w:tc>
          <w:tcPr>
            <w:tcW w:w="17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w:t>
            </w:r>
          </w:p>
        </w:tc>
        <w:tc>
          <w:tcPr>
            <w:tcW w:w="22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82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c>
          <w:tcPr>
            <w:tcW w:w="1821"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823"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818"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r>
      <w:tr w:rsidR="00340E87" w:rsidRPr="00340E87" w:rsidTr="00340E87">
        <w:tc>
          <w:tcPr>
            <w:tcW w:w="54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320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UKUPNO SATI GOD/TJED</w:t>
            </w:r>
          </w:p>
        </w:tc>
        <w:tc>
          <w:tcPr>
            <w:tcW w:w="17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70/2</w:t>
            </w:r>
          </w:p>
        </w:tc>
        <w:tc>
          <w:tcPr>
            <w:tcW w:w="182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c>
          <w:tcPr>
            <w:tcW w:w="1821"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823"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1818" w:type="dxa"/>
          </w:tcPr>
          <w:p w:rsidR="00340E87" w:rsidRPr="00340E87" w:rsidRDefault="00340E87" w:rsidP="00340E87">
            <w:pPr>
              <w:suppressAutoHyphens/>
              <w:spacing w:after="0" w:line="240" w:lineRule="auto"/>
              <w:rPr>
                <w:rFonts w:ascii="Arial" w:eastAsia="Times New Roman" w:hAnsi="Arial" w:cs="Arial"/>
                <w:sz w:val="24"/>
                <w:szCs w:val="24"/>
                <w:lang w:eastAsia="hr-HR"/>
              </w:rPr>
            </w:pPr>
          </w:p>
        </w:tc>
      </w:tr>
    </w:tbl>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Default="00340E87" w:rsidP="00340E87">
      <w:pPr>
        <w:suppressAutoHyphens/>
        <w:spacing w:after="0" w:line="240" w:lineRule="auto"/>
        <w:rPr>
          <w:rFonts w:ascii="Arial" w:eastAsia="Times New Roman" w:hAnsi="Arial" w:cs="Arial"/>
          <w:sz w:val="24"/>
          <w:szCs w:val="24"/>
          <w:lang w:eastAsia="hr-HR"/>
        </w:rPr>
      </w:pPr>
    </w:p>
    <w:p w:rsid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lastRenderedPageBreak/>
        <w:t xml:space="preserve">PRAKTIČNI DIO PROGRAMA </w:t>
      </w: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tbl>
      <w:tblPr>
        <w:tblW w:w="9549" w:type="dxa"/>
        <w:tblInd w:w="80" w:type="dxa"/>
        <w:tblLayout w:type="fixed"/>
        <w:tblLook w:val="0000" w:firstRow="0" w:lastRow="0" w:firstColumn="0" w:lastColumn="0" w:noHBand="0" w:noVBand="0"/>
      </w:tblPr>
      <w:tblGrid>
        <w:gridCol w:w="543"/>
        <w:gridCol w:w="3173"/>
        <w:gridCol w:w="1767"/>
        <w:gridCol w:w="2259"/>
        <w:gridCol w:w="1807"/>
      </w:tblGrid>
      <w:tr w:rsidR="00340E87" w:rsidRPr="00340E87" w:rsidTr="00340E87">
        <w:tc>
          <w:tcPr>
            <w:tcW w:w="54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Br.</w:t>
            </w:r>
          </w:p>
        </w:tc>
        <w:tc>
          <w:tcPr>
            <w:tcW w:w="317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Nastavni predmeti</w:t>
            </w:r>
          </w:p>
        </w:tc>
        <w:tc>
          <w:tcPr>
            <w:tcW w:w="1767" w:type="dxa"/>
            <w:tcBorders>
              <w:top w:val="single" w:sz="4" w:space="0" w:color="000000"/>
              <w:left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2259" w:type="dxa"/>
            <w:tcBorders>
              <w:top w:val="single" w:sz="4" w:space="0" w:color="000000"/>
              <w:bottom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Sati godišnje /tjedno</w:t>
            </w:r>
          </w:p>
        </w:tc>
        <w:tc>
          <w:tcPr>
            <w:tcW w:w="1807" w:type="dxa"/>
            <w:tcBorders>
              <w:top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r>
      <w:tr w:rsidR="00340E87" w:rsidRPr="00340E87" w:rsidTr="00340E87">
        <w:tc>
          <w:tcPr>
            <w:tcW w:w="54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317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p>
        </w:tc>
        <w:tc>
          <w:tcPr>
            <w:tcW w:w="176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I godina</w:t>
            </w:r>
          </w:p>
        </w:tc>
        <w:tc>
          <w:tcPr>
            <w:tcW w:w="225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 godina </w:t>
            </w:r>
          </w:p>
        </w:tc>
        <w:tc>
          <w:tcPr>
            <w:tcW w:w="180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bCs/>
                <w:sz w:val="24"/>
                <w:szCs w:val="24"/>
                <w:lang w:eastAsia="hr-HR"/>
              </w:rPr>
            </w:pPr>
            <w:r w:rsidRPr="00340E87">
              <w:rPr>
                <w:rFonts w:ascii="Arial" w:eastAsia="Times New Roman" w:hAnsi="Arial" w:cs="Arial"/>
                <w:bCs/>
                <w:sz w:val="24"/>
                <w:szCs w:val="24"/>
                <w:lang w:eastAsia="hr-HR"/>
              </w:rPr>
              <w:t xml:space="preserve">III godina </w:t>
            </w:r>
          </w:p>
        </w:tc>
      </w:tr>
      <w:tr w:rsidR="00340E87" w:rsidRPr="00340E87" w:rsidTr="00340E87">
        <w:tc>
          <w:tcPr>
            <w:tcW w:w="54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w:t>
            </w:r>
          </w:p>
        </w:tc>
        <w:tc>
          <w:tcPr>
            <w:tcW w:w="317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Tehnološke vježbe iz pedikerstva</w:t>
            </w:r>
          </w:p>
        </w:tc>
        <w:tc>
          <w:tcPr>
            <w:tcW w:w="176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225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35/1</w:t>
            </w:r>
          </w:p>
        </w:tc>
        <w:tc>
          <w:tcPr>
            <w:tcW w:w="180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32/1</w:t>
            </w:r>
          </w:p>
        </w:tc>
      </w:tr>
      <w:tr w:rsidR="00340E87" w:rsidRPr="00340E87" w:rsidTr="00340E87">
        <w:tc>
          <w:tcPr>
            <w:tcW w:w="54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w:t>
            </w:r>
          </w:p>
        </w:tc>
        <w:tc>
          <w:tcPr>
            <w:tcW w:w="317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Praktična nastava u školi</w:t>
            </w:r>
          </w:p>
        </w:tc>
        <w:tc>
          <w:tcPr>
            <w:tcW w:w="176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210/6</w:t>
            </w:r>
          </w:p>
        </w:tc>
        <w:tc>
          <w:tcPr>
            <w:tcW w:w="225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245/7</w:t>
            </w:r>
          </w:p>
        </w:tc>
        <w:tc>
          <w:tcPr>
            <w:tcW w:w="180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128/4</w:t>
            </w:r>
          </w:p>
        </w:tc>
      </w:tr>
      <w:tr w:rsidR="00340E87" w:rsidRPr="00340E87" w:rsidTr="00340E87">
        <w:tc>
          <w:tcPr>
            <w:tcW w:w="54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3.</w:t>
            </w:r>
          </w:p>
        </w:tc>
        <w:tc>
          <w:tcPr>
            <w:tcW w:w="317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Praktična nastava u rad.procesu</w:t>
            </w:r>
          </w:p>
        </w:tc>
        <w:tc>
          <w:tcPr>
            <w:tcW w:w="176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655</w:t>
            </w:r>
          </w:p>
        </w:tc>
        <w:tc>
          <w:tcPr>
            <w:tcW w:w="225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620</w:t>
            </w:r>
          </w:p>
        </w:tc>
        <w:tc>
          <w:tcPr>
            <w:tcW w:w="180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640</w:t>
            </w:r>
          </w:p>
        </w:tc>
      </w:tr>
      <w:tr w:rsidR="00340E87" w:rsidRPr="00340E87" w:rsidTr="00340E87">
        <w:tc>
          <w:tcPr>
            <w:tcW w:w="54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p>
        </w:tc>
        <w:tc>
          <w:tcPr>
            <w:tcW w:w="317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UKUPNO SATI GOD/TJED</w:t>
            </w:r>
          </w:p>
        </w:tc>
        <w:tc>
          <w:tcPr>
            <w:tcW w:w="176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900</w:t>
            </w:r>
          </w:p>
        </w:tc>
        <w:tc>
          <w:tcPr>
            <w:tcW w:w="225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900</w:t>
            </w:r>
          </w:p>
        </w:tc>
        <w:tc>
          <w:tcPr>
            <w:tcW w:w="180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suppressAutoHyphens/>
              <w:spacing w:after="0" w:line="240" w:lineRule="auto"/>
              <w:rPr>
                <w:rFonts w:ascii="Arial" w:eastAsia="Times New Roman" w:hAnsi="Arial" w:cs="Arial"/>
                <w:sz w:val="24"/>
                <w:szCs w:val="24"/>
                <w:lang w:eastAsia="hr-HR"/>
              </w:rPr>
            </w:pPr>
            <w:r w:rsidRPr="00340E87">
              <w:rPr>
                <w:rFonts w:ascii="Arial" w:eastAsia="Times New Roman" w:hAnsi="Arial" w:cs="Arial"/>
                <w:sz w:val="24"/>
                <w:szCs w:val="24"/>
                <w:lang w:eastAsia="hr-HR"/>
              </w:rPr>
              <w:t>800</w:t>
            </w:r>
          </w:p>
        </w:tc>
      </w:tr>
    </w:tbl>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lastRenderedPageBreak/>
        <w:t>POPIS OBVEZNIH STRUKOVNIH MODULA - FRIZER</w:t>
      </w:r>
    </w:p>
    <w:tbl>
      <w:tblPr>
        <w:tblStyle w:val="TableGrid"/>
        <w:tblW w:w="12025" w:type="dxa"/>
        <w:tblInd w:w="-1139" w:type="dxa"/>
        <w:tblCellMar>
          <w:top w:w="37" w:type="dxa"/>
        </w:tblCellMar>
        <w:tblLook w:val="04A0" w:firstRow="1" w:lastRow="0" w:firstColumn="1" w:lastColumn="0" w:noHBand="0" w:noVBand="1"/>
      </w:tblPr>
      <w:tblGrid>
        <w:gridCol w:w="2145"/>
        <w:gridCol w:w="2286"/>
        <w:gridCol w:w="948"/>
        <w:gridCol w:w="2521"/>
        <w:gridCol w:w="1120"/>
        <w:gridCol w:w="727"/>
        <w:gridCol w:w="532"/>
        <w:gridCol w:w="1746"/>
      </w:tblGrid>
      <w:tr w:rsidR="00340E87" w:rsidRPr="00340E87" w:rsidTr="00340E87">
        <w:trPr>
          <w:trHeight w:val="244"/>
        </w:trPr>
        <w:tc>
          <w:tcPr>
            <w:tcW w:w="9747" w:type="dxa"/>
            <w:gridSpan w:val="6"/>
            <w:tcBorders>
              <w:top w:val="single" w:sz="4" w:space="0" w:color="000000"/>
              <w:left w:val="single" w:sz="4" w:space="0" w:color="000000"/>
              <w:bottom w:val="single" w:sz="4" w:space="0" w:color="000000"/>
              <w:right w:val="nil"/>
            </w:tcBorders>
            <w:shd w:val="clear" w:color="auto" w:fill="9CC2E5"/>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POPIS OBVEZNIH STRUKOVNIH MODULA</w:t>
            </w:r>
          </w:p>
        </w:tc>
        <w:tc>
          <w:tcPr>
            <w:tcW w:w="2278" w:type="dxa"/>
            <w:gridSpan w:val="2"/>
            <w:tcBorders>
              <w:top w:val="single" w:sz="4" w:space="0" w:color="000000"/>
              <w:left w:val="nil"/>
              <w:bottom w:val="single" w:sz="4" w:space="0" w:color="000000"/>
              <w:right w:val="single" w:sz="4" w:space="0" w:color="000000"/>
            </w:tcBorders>
            <w:shd w:val="clear" w:color="auto" w:fill="9CC2E5"/>
          </w:tcPr>
          <w:p w:rsidR="00340E87" w:rsidRPr="00340E87" w:rsidRDefault="00340E87" w:rsidP="00340E87">
            <w:pPr>
              <w:rPr>
                <w:rFonts w:ascii="Times New Roman" w:eastAsia="Times New Roman" w:hAnsi="Times New Roman" w:cs="Times New Roman"/>
              </w:rPr>
            </w:pPr>
          </w:p>
        </w:tc>
      </w:tr>
      <w:tr w:rsidR="00340E87" w:rsidRPr="00340E87" w:rsidTr="00340E87">
        <w:trPr>
          <w:trHeight w:val="350"/>
        </w:trPr>
        <w:tc>
          <w:tcPr>
            <w:tcW w:w="7900" w:type="dxa"/>
            <w:gridSpan w:val="4"/>
            <w:tcBorders>
              <w:top w:val="single" w:sz="4" w:space="0" w:color="000000"/>
              <w:left w:val="single" w:sz="4" w:space="0" w:color="000000"/>
              <w:bottom w:val="single" w:sz="4" w:space="0" w:color="000000"/>
              <w:right w:val="single" w:sz="4" w:space="0" w:color="000000"/>
            </w:tcBorders>
            <w:shd w:val="clear" w:color="auto" w:fill="BDD7EE"/>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Obujam na razini kvalifikacije iskazan bodovima i u postotcima</w:t>
            </w:r>
          </w:p>
        </w:tc>
        <w:tc>
          <w:tcPr>
            <w:tcW w:w="1847"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138 CSVET</w:t>
            </w:r>
          </w:p>
        </w:tc>
        <w:tc>
          <w:tcPr>
            <w:tcW w:w="2278"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76%</w:t>
            </w:r>
          </w:p>
        </w:tc>
      </w:tr>
      <w:tr w:rsidR="00340E87" w:rsidRPr="00340E87" w:rsidTr="00340E87">
        <w:trPr>
          <w:trHeight w:val="1345"/>
        </w:trPr>
        <w:tc>
          <w:tcPr>
            <w:tcW w:w="2145"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ŠIFRA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MODULA</w:t>
            </w:r>
          </w:p>
        </w:tc>
        <w:tc>
          <w:tcPr>
            <w:tcW w:w="2286"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NAZIV MODULA</w:t>
            </w:r>
          </w:p>
        </w:tc>
        <w:tc>
          <w:tcPr>
            <w:tcW w:w="948"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ŠIFRA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SKUPA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ISHODA UČENJA</w:t>
            </w:r>
          </w:p>
        </w:tc>
        <w:tc>
          <w:tcPr>
            <w:tcW w:w="2521"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NAZIV SKUPA ISHODA UČENJA</w:t>
            </w:r>
          </w:p>
        </w:tc>
        <w:tc>
          <w:tcPr>
            <w:tcW w:w="1120"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OBUJAM MODULA</w:t>
            </w:r>
          </w:p>
        </w:tc>
        <w:tc>
          <w:tcPr>
            <w:tcW w:w="727" w:type="dxa"/>
            <w:tcBorders>
              <w:top w:val="single" w:sz="4" w:space="0" w:color="000000"/>
              <w:left w:val="single" w:sz="4" w:space="0" w:color="000000"/>
              <w:bottom w:val="single" w:sz="4" w:space="0" w:color="000000"/>
              <w:right w:val="nil"/>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CIKL</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KOJE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MO</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POHA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MOD</w:t>
            </w:r>
          </w:p>
        </w:tc>
        <w:tc>
          <w:tcPr>
            <w:tcW w:w="532" w:type="dxa"/>
            <w:tcBorders>
              <w:top w:val="single" w:sz="4" w:space="0" w:color="000000"/>
              <w:left w:val="nil"/>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US U M SE ŽE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ĐATI</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UL</w:t>
            </w:r>
          </w:p>
        </w:tc>
        <w:tc>
          <w:tcPr>
            <w:tcW w:w="1746" w:type="dxa"/>
            <w:tcBorders>
              <w:top w:val="single" w:sz="4" w:space="0" w:color="000000"/>
              <w:left w:val="single" w:sz="4" w:space="0" w:color="000000"/>
              <w:bottom w:val="single" w:sz="4" w:space="0" w:color="000000"/>
              <w:right w:val="single" w:sz="4" w:space="0" w:color="000000"/>
            </w:tcBorders>
            <w:shd w:val="clear" w:color="auto" w:fill="BDD7EE"/>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NAPOMENE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VAŽNE ZA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HORIZONTALNU</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I/ILI</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VERTIKALNU</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PROHODNOST</w:t>
            </w:r>
          </w:p>
        </w:tc>
      </w:tr>
      <w:tr w:rsidR="00340E87" w:rsidRPr="00340E87" w:rsidTr="00340E87">
        <w:trPr>
          <w:trHeight w:val="246"/>
        </w:trPr>
        <w:tc>
          <w:tcPr>
            <w:tcW w:w="9747" w:type="dxa"/>
            <w:gridSpan w:val="6"/>
            <w:tcBorders>
              <w:top w:val="single" w:sz="4" w:space="0" w:color="000000"/>
              <w:left w:val="single" w:sz="4" w:space="0" w:color="000000"/>
              <w:bottom w:val="single" w:sz="4" w:space="0" w:color="000000"/>
              <w:right w:val="nil"/>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 godina</w:t>
            </w:r>
          </w:p>
        </w:tc>
        <w:tc>
          <w:tcPr>
            <w:tcW w:w="2278" w:type="dxa"/>
            <w:gridSpan w:val="2"/>
            <w:tcBorders>
              <w:top w:val="single" w:sz="4" w:space="0" w:color="000000"/>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389"/>
        </w:trPr>
        <w:tc>
          <w:tcPr>
            <w:tcW w:w="2145"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Frizerske procedure u frizerskom salonu</w:t>
            </w:r>
          </w:p>
        </w:tc>
        <w:tc>
          <w:tcPr>
            <w:tcW w:w="948"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Zaštita na radu u salonu</w:t>
            </w:r>
          </w:p>
        </w:tc>
        <w:tc>
          <w:tcPr>
            <w:tcW w:w="1120"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 CSVET</w:t>
            </w:r>
          </w:p>
        </w:tc>
        <w:tc>
          <w:tcPr>
            <w:tcW w:w="727" w:type="dxa"/>
            <w:vMerge w:val="restart"/>
            <w:tcBorders>
              <w:top w:val="single" w:sz="4" w:space="0" w:color="000000"/>
              <w:left w:val="single" w:sz="4" w:space="0" w:color="000000"/>
              <w:bottom w:val="single" w:sz="4" w:space="0" w:color="000000"/>
              <w:right w:val="nil"/>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532" w:type="dxa"/>
            <w:vMerge w:val="restart"/>
            <w:tcBorders>
              <w:top w:val="single" w:sz="4" w:space="0" w:color="000000"/>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74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481"/>
        </w:trPr>
        <w:tc>
          <w:tcPr>
            <w:tcW w:w="2145" w:type="dxa"/>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Zbrinjavanje posebnih vrsta otpada</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nil"/>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nil"/>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78"/>
        </w:trPr>
        <w:tc>
          <w:tcPr>
            <w:tcW w:w="2145" w:type="dxa"/>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Radne procedure u frizerskom salonu</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nil"/>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324"/>
        </w:trPr>
        <w:tc>
          <w:tcPr>
            <w:tcW w:w="2145"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frizerske struke</w:t>
            </w:r>
          </w:p>
        </w:tc>
        <w:tc>
          <w:tcPr>
            <w:tcW w:w="948"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frizerstva</w:t>
            </w:r>
          </w:p>
        </w:tc>
        <w:tc>
          <w:tcPr>
            <w:tcW w:w="1120"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6 CSVET</w:t>
            </w:r>
          </w:p>
        </w:tc>
        <w:tc>
          <w:tcPr>
            <w:tcW w:w="727" w:type="dxa"/>
            <w:vMerge w:val="restart"/>
            <w:tcBorders>
              <w:top w:val="single" w:sz="4" w:space="0" w:color="000000"/>
              <w:left w:val="single" w:sz="4" w:space="0" w:color="000000"/>
              <w:bottom w:val="single" w:sz="4" w:space="0" w:color="000000"/>
              <w:right w:val="nil"/>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532" w:type="dxa"/>
            <w:vMerge w:val="restart"/>
            <w:tcBorders>
              <w:top w:val="single" w:sz="4" w:space="0" w:color="000000"/>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74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564"/>
        </w:trPr>
        <w:tc>
          <w:tcPr>
            <w:tcW w:w="2145" w:type="dxa"/>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Svojstva i građa kose i vlasišta</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nil"/>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nil"/>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18"/>
        </w:trPr>
        <w:tc>
          <w:tcPr>
            <w:tcW w:w="2145" w:type="dxa"/>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Dijagnostika kose i vlasišta</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nil"/>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948"/>
        </w:trPr>
        <w:tc>
          <w:tcPr>
            <w:tcW w:w="2145"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komunikacijskih vještina u postupku zapošljavanja</w:t>
            </w:r>
          </w:p>
        </w:tc>
        <w:tc>
          <w:tcPr>
            <w:tcW w:w="948"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Komunikacija u vezi sa zapošljavanjem</w:t>
            </w:r>
          </w:p>
        </w:tc>
        <w:tc>
          <w:tcPr>
            <w:tcW w:w="112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 CSVET</w:t>
            </w:r>
          </w:p>
        </w:tc>
        <w:tc>
          <w:tcPr>
            <w:tcW w:w="727" w:type="dxa"/>
            <w:tcBorders>
              <w:top w:val="single" w:sz="4" w:space="0" w:color="000000"/>
              <w:left w:val="single" w:sz="4" w:space="0" w:color="000000"/>
              <w:bottom w:val="single" w:sz="4" w:space="0" w:color="000000"/>
              <w:right w:val="nil"/>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532" w:type="dxa"/>
            <w:tcBorders>
              <w:top w:val="single" w:sz="4" w:space="0" w:color="000000"/>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74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5"/>
        </w:trPr>
        <w:tc>
          <w:tcPr>
            <w:tcW w:w="2145"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matematike</w:t>
            </w:r>
          </w:p>
        </w:tc>
        <w:tc>
          <w:tcPr>
            <w:tcW w:w="948"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Realni brojevi i potencije</w:t>
            </w:r>
          </w:p>
        </w:tc>
        <w:tc>
          <w:tcPr>
            <w:tcW w:w="1120"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 CSVET</w:t>
            </w:r>
          </w:p>
        </w:tc>
        <w:tc>
          <w:tcPr>
            <w:tcW w:w="1259" w:type="dxa"/>
            <w:gridSpan w:val="2"/>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174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5"/>
        </w:trPr>
        <w:tc>
          <w:tcPr>
            <w:tcW w:w="2145" w:type="dxa"/>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Linearna jednadžba</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gridSpan w:val="2"/>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648"/>
        </w:trPr>
        <w:tc>
          <w:tcPr>
            <w:tcW w:w="2145"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Kemija u frizerstvu</w:t>
            </w:r>
          </w:p>
        </w:tc>
        <w:tc>
          <w:tcPr>
            <w:tcW w:w="948"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kemije u frizerstvu</w:t>
            </w:r>
          </w:p>
        </w:tc>
        <w:tc>
          <w:tcPr>
            <w:tcW w:w="112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 CSVET</w:t>
            </w:r>
          </w:p>
        </w:tc>
        <w:tc>
          <w:tcPr>
            <w:tcW w:w="1259" w:type="dxa"/>
            <w:gridSpan w:val="2"/>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174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761"/>
        </w:trPr>
        <w:tc>
          <w:tcPr>
            <w:tcW w:w="2145"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Preparati u frizerstvu</w:t>
            </w:r>
          </w:p>
        </w:tc>
        <w:tc>
          <w:tcPr>
            <w:tcW w:w="948"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Preparati u frizerskoj djelatnosti</w:t>
            </w:r>
          </w:p>
        </w:tc>
        <w:tc>
          <w:tcPr>
            <w:tcW w:w="112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3 CSVET</w:t>
            </w:r>
          </w:p>
        </w:tc>
        <w:tc>
          <w:tcPr>
            <w:tcW w:w="1259" w:type="dxa"/>
            <w:gridSpan w:val="2"/>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174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559"/>
        </w:trPr>
        <w:tc>
          <w:tcPr>
            <w:tcW w:w="2145"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frizerskih vještina</w:t>
            </w:r>
          </w:p>
        </w:tc>
        <w:tc>
          <w:tcPr>
            <w:tcW w:w="948"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Priprema za rad u salonu</w:t>
            </w:r>
          </w:p>
        </w:tc>
        <w:tc>
          <w:tcPr>
            <w:tcW w:w="1120"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22 CSVET</w:t>
            </w:r>
          </w:p>
        </w:tc>
        <w:tc>
          <w:tcPr>
            <w:tcW w:w="1259" w:type="dxa"/>
            <w:gridSpan w:val="2"/>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174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480"/>
        </w:trPr>
        <w:tc>
          <w:tcPr>
            <w:tcW w:w="2145" w:type="dxa"/>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usluga pranja i njege kose</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gridSpan w:val="2"/>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713"/>
        </w:trPr>
        <w:tc>
          <w:tcPr>
            <w:tcW w:w="2145" w:type="dxa"/>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izvođenja kemijskih procesa i njega kose nakon procesa</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gridSpan w:val="2"/>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78"/>
        </w:trPr>
        <w:tc>
          <w:tcPr>
            <w:tcW w:w="2145" w:type="dxa"/>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muškog i položenog šišanja</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gridSpan w:val="2"/>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5"/>
        </w:trPr>
        <w:tc>
          <w:tcPr>
            <w:tcW w:w="7900" w:type="dxa"/>
            <w:gridSpan w:val="4"/>
            <w:tcBorders>
              <w:top w:val="single" w:sz="4" w:space="0" w:color="000000"/>
              <w:left w:val="single" w:sz="4" w:space="0" w:color="000000"/>
              <w:bottom w:val="single" w:sz="4" w:space="0" w:color="000000"/>
              <w:right w:val="nil"/>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2.  godina</w:t>
            </w:r>
          </w:p>
        </w:tc>
        <w:tc>
          <w:tcPr>
            <w:tcW w:w="1120" w:type="dxa"/>
            <w:tcBorders>
              <w:top w:val="single" w:sz="4" w:space="0" w:color="000000"/>
              <w:left w:val="nil"/>
              <w:bottom w:val="single" w:sz="4" w:space="0" w:color="000000"/>
              <w:right w:val="nil"/>
            </w:tcBorders>
            <w:vAlign w:val="bottom"/>
          </w:tcPr>
          <w:p w:rsidR="00340E87" w:rsidRPr="00340E87" w:rsidRDefault="00340E87" w:rsidP="00340E87">
            <w:pPr>
              <w:rPr>
                <w:rFonts w:ascii="Times New Roman" w:eastAsia="Times New Roman" w:hAnsi="Times New Roman" w:cs="Times New Roman"/>
              </w:rPr>
            </w:pPr>
          </w:p>
        </w:tc>
        <w:tc>
          <w:tcPr>
            <w:tcW w:w="3005" w:type="dxa"/>
            <w:gridSpan w:val="3"/>
            <w:tcBorders>
              <w:top w:val="single" w:sz="4" w:space="0" w:color="000000"/>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5"/>
        </w:trPr>
        <w:tc>
          <w:tcPr>
            <w:tcW w:w="2145"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mehaničkih frizerskih procesa</w:t>
            </w:r>
          </w:p>
        </w:tc>
        <w:tc>
          <w:tcPr>
            <w:tcW w:w="948"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Geometrija šišanja</w:t>
            </w:r>
          </w:p>
        </w:tc>
        <w:tc>
          <w:tcPr>
            <w:tcW w:w="1120"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6 CSVET</w:t>
            </w:r>
          </w:p>
        </w:tc>
        <w:tc>
          <w:tcPr>
            <w:tcW w:w="1259" w:type="dxa"/>
            <w:gridSpan w:val="2"/>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5"/>
        </w:trPr>
        <w:tc>
          <w:tcPr>
            <w:tcW w:w="2145" w:type="dxa"/>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Estetski kriteriji lica</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gridSpan w:val="2"/>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81"/>
        </w:trPr>
        <w:tc>
          <w:tcPr>
            <w:tcW w:w="2145"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koloracije</w:t>
            </w:r>
          </w:p>
        </w:tc>
        <w:tc>
          <w:tcPr>
            <w:tcW w:w="948"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koloristike u frizerstvu</w:t>
            </w:r>
          </w:p>
        </w:tc>
        <w:tc>
          <w:tcPr>
            <w:tcW w:w="112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 CSVET</w:t>
            </w:r>
          </w:p>
        </w:tc>
        <w:tc>
          <w:tcPr>
            <w:tcW w:w="1259" w:type="dxa"/>
            <w:gridSpan w:val="2"/>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2"/>
        </w:trPr>
        <w:tc>
          <w:tcPr>
            <w:tcW w:w="2145"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Geometrija ravnine i prostora</w:t>
            </w:r>
          </w:p>
        </w:tc>
        <w:tc>
          <w:tcPr>
            <w:tcW w:w="948"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Geometrija ravnine</w:t>
            </w:r>
          </w:p>
        </w:tc>
        <w:tc>
          <w:tcPr>
            <w:tcW w:w="1120"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2 CSVET</w:t>
            </w:r>
          </w:p>
        </w:tc>
        <w:tc>
          <w:tcPr>
            <w:tcW w:w="1259" w:type="dxa"/>
            <w:gridSpan w:val="2"/>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5"/>
        </w:trPr>
        <w:tc>
          <w:tcPr>
            <w:tcW w:w="2145" w:type="dxa"/>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Geometrija prostora</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gridSpan w:val="2"/>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80"/>
        </w:trPr>
        <w:tc>
          <w:tcPr>
            <w:tcW w:w="2145"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Elementi mehaničkog oblikovanja</w:t>
            </w:r>
          </w:p>
        </w:tc>
        <w:tc>
          <w:tcPr>
            <w:tcW w:w="948"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Mehanički procesi na kosi i vlasištu</w:t>
            </w:r>
          </w:p>
        </w:tc>
        <w:tc>
          <w:tcPr>
            <w:tcW w:w="112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 CSVET</w:t>
            </w:r>
          </w:p>
        </w:tc>
        <w:tc>
          <w:tcPr>
            <w:tcW w:w="1259" w:type="dxa"/>
            <w:gridSpan w:val="2"/>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478"/>
        </w:trPr>
        <w:tc>
          <w:tcPr>
            <w:tcW w:w="2145"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Poslovanje frizerskog salona</w:t>
            </w:r>
          </w:p>
        </w:tc>
        <w:tc>
          <w:tcPr>
            <w:tcW w:w="948"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Prodajna komunikacija u frizerstvu</w:t>
            </w:r>
          </w:p>
        </w:tc>
        <w:tc>
          <w:tcPr>
            <w:tcW w:w="1120"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 CSVET</w:t>
            </w:r>
          </w:p>
        </w:tc>
        <w:tc>
          <w:tcPr>
            <w:tcW w:w="1259" w:type="dxa"/>
            <w:gridSpan w:val="2"/>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480"/>
        </w:trPr>
        <w:tc>
          <w:tcPr>
            <w:tcW w:w="2145" w:type="dxa"/>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Evidencije i blagajnički poslovi u frizerskoj struci</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gridSpan w:val="2"/>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5"/>
        </w:trPr>
        <w:tc>
          <w:tcPr>
            <w:tcW w:w="2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28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vlasuljarstva</w:t>
            </w:r>
          </w:p>
        </w:tc>
        <w:tc>
          <w:tcPr>
            <w:tcW w:w="94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vlasuljarstva</w:t>
            </w:r>
          </w:p>
        </w:tc>
        <w:tc>
          <w:tcPr>
            <w:tcW w:w="112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 CSVET</w:t>
            </w:r>
          </w:p>
        </w:tc>
        <w:tc>
          <w:tcPr>
            <w:tcW w:w="125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713"/>
        </w:trPr>
        <w:tc>
          <w:tcPr>
            <w:tcW w:w="2145"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Posebne frizure kao dio hrvatskog kulturnog nasljeđa</w:t>
            </w:r>
          </w:p>
        </w:tc>
        <w:tc>
          <w:tcPr>
            <w:tcW w:w="948"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Posebne frizure kao dio hrvatskog kulturnog nasljeđa</w:t>
            </w:r>
          </w:p>
        </w:tc>
        <w:tc>
          <w:tcPr>
            <w:tcW w:w="112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 CSVET</w:t>
            </w:r>
          </w:p>
        </w:tc>
        <w:tc>
          <w:tcPr>
            <w:tcW w:w="1259" w:type="dxa"/>
            <w:gridSpan w:val="2"/>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480"/>
        </w:trPr>
        <w:tc>
          <w:tcPr>
            <w:tcW w:w="2145"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složenih frizerskih vještina</w:t>
            </w:r>
          </w:p>
        </w:tc>
        <w:tc>
          <w:tcPr>
            <w:tcW w:w="948"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Naručivanje robe i klijenata</w:t>
            </w:r>
          </w:p>
        </w:tc>
        <w:tc>
          <w:tcPr>
            <w:tcW w:w="1120"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23 CSVET</w:t>
            </w:r>
          </w:p>
        </w:tc>
        <w:tc>
          <w:tcPr>
            <w:tcW w:w="1259" w:type="dxa"/>
            <w:gridSpan w:val="2"/>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478"/>
        </w:trPr>
        <w:tc>
          <w:tcPr>
            <w:tcW w:w="2145" w:type="dxa"/>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jednostavnih tehnika šišanja</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gridSpan w:val="2"/>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80"/>
        </w:trPr>
        <w:tc>
          <w:tcPr>
            <w:tcW w:w="2145" w:type="dxa"/>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Preoblikovanja kose kemijskim procesima</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gridSpan w:val="2"/>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5"/>
        </w:trPr>
        <w:tc>
          <w:tcPr>
            <w:tcW w:w="7900" w:type="dxa"/>
            <w:gridSpan w:val="4"/>
            <w:tcBorders>
              <w:top w:val="single" w:sz="4" w:space="0" w:color="000000"/>
              <w:left w:val="single" w:sz="4" w:space="0" w:color="000000"/>
              <w:bottom w:val="single" w:sz="4" w:space="0" w:color="000000"/>
              <w:right w:val="nil"/>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3.  godina</w:t>
            </w:r>
          </w:p>
        </w:tc>
        <w:tc>
          <w:tcPr>
            <w:tcW w:w="1120" w:type="dxa"/>
            <w:tcBorders>
              <w:top w:val="single" w:sz="4" w:space="0" w:color="000000"/>
              <w:left w:val="nil"/>
              <w:bottom w:val="single" w:sz="4" w:space="0" w:color="000000"/>
              <w:right w:val="nil"/>
            </w:tcBorders>
          </w:tcPr>
          <w:p w:rsidR="00340E87" w:rsidRPr="00340E87" w:rsidRDefault="00340E87" w:rsidP="00340E87">
            <w:pPr>
              <w:rPr>
                <w:rFonts w:ascii="Times New Roman" w:eastAsia="Times New Roman" w:hAnsi="Times New Roman" w:cs="Times New Roman"/>
              </w:rPr>
            </w:pPr>
          </w:p>
        </w:tc>
        <w:tc>
          <w:tcPr>
            <w:tcW w:w="3005" w:type="dxa"/>
            <w:gridSpan w:val="3"/>
            <w:tcBorders>
              <w:top w:val="single" w:sz="4" w:space="0" w:color="000000"/>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78"/>
        </w:trPr>
        <w:tc>
          <w:tcPr>
            <w:tcW w:w="2145"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Složeni procesi koloracije</w:t>
            </w:r>
          </w:p>
        </w:tc>
        <w:tc>
          <w:tcPr>
            <w:tcW w:w="948"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Procesi koloracije i dekoloracije</w:t>
            </w:r>
          </w:p>
        </w:tc>
        <w:tc>
          <w:tcPr>
            <w:tcW w:w="112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 CSVET</w:t>
            </w:r>
          </w:p>
        </w:tc>
        <w:tc>
          <w:tcPr>
            <w:tcW w:w="1259" w:type="dxa"/>
            <w:gridSpan w:val="2"/>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480"/>
        </w:trPr>
        <w:tc>
          <w:tcPr>
            <w:tcW w:w="2145"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Složeni elementi oblikovanja</w:t>
            </w:r>
          </w:p>
        </w:tc>
        <w:tc>
          <w:tcPr>
            <w:tcW w:w="948"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složenih tehnika šišanja</w:t>
            </w:r>
          </w:p>
        </w:tc>
        <w:tc>
          <w:tcPr>
            <w:tcW w:w="1120"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 CSVET</w:t>
            </w:r>
          </w:p>
        </w:tc>
        <w:tc>
          <w:tcPr>
            <w:tcW w:w="1259" w:type="dxa"/>
            <w:gridSpan w:val="2"/>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5"/>
        </w:trPr>
        <w:tc>
          <w:tcPr>
            <w:tcW w:w="2145" w:type="dxa"/>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Stiliziranje kose</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gridSpan w:val="2"/>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2"/>
        </w:trPr>
        <w:tc>
          <w:tcPr>
            <w:tcW w:w="2145"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Kemijsko oblikovanje</w:t>
            </w:r>
          </w:p>
        </w:tc>
        <w:tc>
          <w:tcPr>
            <w:tcW w:w="948"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koloristike</w:t>
            </w:r>
          </w:p>
        </w:tc>
        <w:tc>
          <w:tcPr>
            <w:tcW w:w="1120"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8 CSVET</w:t>
            </w:r>
          </w:p>
        </w:tc>
        <w:tc>
          <w:tcPr>
            <w:tcW w:w="1259" w:type="dxa"/>
            <w:gridSpan w:val="2"/>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vMerge w:val="restart"/>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5"/>
        </w:trPr>
        <w:tc>
          <w:tcPr>
            <w:tcW w:w="2145" w:type="dxa"/>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Postkoloristika</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gridSpan w:val="2"/>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5"/>
        </w:trPr>
        <w:tc>
          <w:tcPr>
            <w:tcW w:w="2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28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Linearna funkcija</w:t>
            </w:r>
          </w:p>
        </w:tc>
        <w:tc>
          <w:tcPr>
            <w:tcW w:w="94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Linearna funkcija</w:t>
            </w:r>
          </w:p>
        </w:tc>
        <w:tc>
          <w:tcPr>
            <w:tcW w:w="112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 CSVET</w:t>
            </w:r>
          </w:p>
        </w:tc>
        <w:tc>
          <w:tcPr>
            <w:tcW w:w="125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5"/>
        </w:trPr>
        <w:tc>
          <w:tcPr>
            <w:tcW w:w="214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28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Financijska pismenost</w:t>
            </w:r>
          </w:p>
        </w:tc>
        <w:tc>
          <w:tcPr>
            <w:tcW w:w="94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Financijska pismenost</w:t>
            </w:r>
          </w:p>
        </w:tc>
        <w:tc>
          <w:tcPr>
            <w:tcW w:w="112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 CSVET</w:t>
            </w:r>
          </w:p>
        </w:tc>
        <w:tc>
          <w:tcPr>
            <w:tcW w:w="125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713"/>
        </w:trPr>
        <w:tc>
          <w:tcPr>
            <w:tcW w:w="2145"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Poduzetništvo i upravljanje frizerskim salonom</w:t>
            </w:r>
          </w:p>
        </w:tc>
        <w:tc>
          <w:tcPr>
            <w:tcW w:w="948"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Poduzetništvo i upravljanje frizerskim salonom</w:t>
            </w:r>
          </w:p>
        </w:tc>
        <w:tc>
          <w:tcPr>
            <w:tcW w:w="112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3 CSVET</w:t>
            </w:r>
          </w:p>
        </w:tc>
        <w:tc>
          <w:tcPr>
            <w:tcW w:w="1259" w:type="dxa"/>
            <w:gridSpan w:val="2"/>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480"/>
        </w:trPr>
        <w:tc>
          <w:tcPr>
            <w:tcW w:w="2145"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28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Napredne frizerske vještine</w:t>
            </w:r>
          </w:p>
        </w:tc>
        <w:tc>
          <w:tcPr>
            <w:tcW w:w="948"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Napredne frizerske vještine</w:t>
            </w:r>
          </w:p>
        </w:tc>
        <w:tc>
          <w:tcPr>
            <w:tcW w:w="112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23 CSVET</w:t>
            </w:r>
          </w:p>
        </w:tc>
        <w:tc>
          <w:tcPr>
            <w:tcW w:w="1259" w:type="dxa"/>
            <w:gridSpan w:val="2"/>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74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bl>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lang w:eastAsia="hr-HR"/>
        </w:rPr>
      </w:pPr>
    </w:p>
    <w:tbl>
      <w:tblPr>
        <w:tblStyle w:val="TableGrid"/>
        <w:tblpPr w:leftFromText="180" w:rightFromText="180" w:vertAnchor="text" w:horzAnchor="margin" w:tblpXSpec="center" w:tblpY="-764"/>
        <w:tblW w:w="10761" w:type="dxa"/>
        <w:tblInd w:w="0" w:type="dxa"/>
        <w:tblCellMar>
          <w:top w:w="36" w:type="dxa"/>
        </w:tblCellMar>
        <w:tblLook w:val="04A0" w:firstRow="1" w:lastRow="0" w:firstColumn="1" w:lastColumn="0" w:noHBand="0" w:noVBand="1"/>
      </w:tblPr>
      <w:tblGrid>
        <w:gridCol w:w="1001"/>
        <w:gridCol w:w="2356"/>
        <w:gridCol w:w="989"/>
        <w:gridCol w:w="2390"/>
        <w:gridCol w:w="1000"/>
        <w:gridCol w:w="674"/>
        <w:gridCol w:w="605"/>
        <w:gridCol w:w="1746"/>
      </w:tblGrid>
      <w:tr w:rsidR="00340E87" w:rsidRPr="00340E87" w:rsidTr="00340E87">
        <w:trPr>
          <w:trHeight w:val="336"/>
        </w:trPr>
        <w:tc>
          <w:tcPr>
            <w:tcW w:w="8410" w:type="dxa"/>
            <w:gridSpan w:val="6"/>
            <w:tcBorders>
              <w:top w:val="single" w:sz="4" w:space="0" w:color="000000"/>
              <w:left w:val="single" w:sz="4" w:space="0" w:color="000000"/>
              <w:bottom w:val="single" w:sz="4" w:space="0" w:color="000000"/>
              <w:right w:val="nil"/>
            </w:tcBorders>
            <w:shd w:val="clear" w:color="auto" w:fill="9CC3E5"/>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lastRenderedPageBreak/>
              <w:t>POPIS IZBORNIH STRUKOVNIH MODULA</w:t>
            </w:r>
          </w:p>
        </w:tc>
        <w:tc>
          <w:tcPr>
            <w:tcW w:w="2351" w:type="dxa"/>
            <w:gridSpan w:val="2"/>
            <w:tcBorders>
              <w:top w:val="single" w:sz="4" w:space="0" w:color="000000"/>
              <w:left w:val="nil"/>
              <w:bottom w:val="single" w:sz="4" w:space="0" w:color="000000"/>
              <w:right w:val="single" w:sz="4" w:space="0" w:color="000000"/>
            </w:tcBorders>
            <w:shd w:val="clear" w:color="auto" w:fill="9CC3E5"/>
          </w:tcPr>
          <w:p w:rsidR="00340E87" w:rsidRPr="00340E87" w:rsidRDefault="00340E87" w:rsidP="00340E87">
            <w:pPr>
              <w:rPr>
                <w:rFonts w:ascii="Times New Roman" w:eastAsia="Times New Roman" w:hAnsi="Times New Roman" w:cs="Times New Roman"/>
              </w:rPr>
            </w:pPr>
          </w:p>
        </w:tc>
      </w:tr>
      <w:tr w:rsidR="00340E87" w:rsidRPr="00340E87" w:rsidTr="00340E87">
        <w:trPr>
          <w:trHeight w:val="371"/>
        </w:trPr>
        <w:tc>
          <w:tcPr>
            <w:tcW w:w="6736" w:type="dxa"/>
            <w:gridSpan w:val="4"/>
            <w:tcBorders>
              <w:top w:val="single" w:sz="4" w:space="0" w:color="000000"/>
              <w:left w:val="single" w:sz="4" w:space="0" w:color="000000"/>
              <w:bottom w:val="single" w:sz="4" w:space="0" w:color="000000"/>
              <w:right w:val="single" w:sz="4" w:space="0" w:color="000000"/>
            </w:tcBorders>
            <w:shd w:val="clear" w:color="auto" w:fill="BDD7EE"/>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Obujam na razini kvalifikacije iskazan bodovima i u postotcima</w:t>
            </w:r>
          </w:p>
        </w:tc>
        <w:tc>
          <w:tcPr>
            <w:tcW w:w="1674"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2 CSVET</w:t>
            </w:r>
          </w:p>
        </w:tc>
        <w:tc>
          <w:tcPr>
            <w:tcW w:w="2351"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1 %</w:t>
            </w:r>
          </w:p>
        </w:tc>
      </w:tr>
      <w:tr w:rsidR="00340E87" w:rsidRPr="00340E87" w:rsidTr="00340E87">
        <w:trPr>
          <w:trHeight w:val="1451"/>
        </w:trPr>
        <w:tc>
          <w:tcPr>
            <w:tcW w:w="1001"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ŠIFRA MODULA</w:t>
            </w:r>
          </w:p>
        </w:tc>
        <w:tc>
          <w:tcPr>
            <w:tcW w:w="235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NAZIV MODULA</w:t>
            </w:r>
          </w:p>
        </w:tc>
        <w:tc>
          <w:tcPr>
            <w:tcW w:w="989"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ŠIFRA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SKUPA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ISHODA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UČENJA</w:t>
            </w:r>
          </w:p>
        </w:tc>
        <w:tc>
          <w:tcPr>
            <w:tcW w:w="2390"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NAZIV SKUPA ISHODA UČENJA</w:t>
            </w:r>
          </w:p>
        </w:tc>
        <w:tc>
          <w:tcPr>
            <w:tcW w:w="1000"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OBUJAM MODULA</w:t>
            </w:r>
          </w:p>
        </w:tc>
        <w:tc>
          <w:tcPr>
            <w:tcW w:w="674" w:type="dxa"/>
            <w:tcBorders>
              <w:top w:val="single" w:sz="4" w:space="0" w:color="000000"/>
              <w:left w:val="single" w:sz="4" w:space="0" w:color="000000"/>
              <w:bottom w:val="single" w:sz="4" w:space="0" w:color="000000"/>
              <w:right w:val="nil"/>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CIKL</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KOJE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POHA MO</w:t>
            </w:r>
          </w:p>
        </w:tc>
        <w:tc>
          <w:tcPr>
            <w:tcW w:w="605" w:type="dxa"/>
            <w:tcBorders>
              <w:top w:val="single" w:sz="4" w:space="0" w:color="000000"/>
              <w:left w:val="nil"/>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US U M SE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OŽE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ĐATI</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DUL</w:t>
            </w:r>
          </w:p>
        </w:tc>
        <w:tc>
          <w:tcPr>
            <w:tcW w:w="1746" w:type="dxa"/>
            <w:tcBorders>
              <w:top w:val="single" w:sz="4" w:space="0" w:color="000000"/>
              <w:left w:val="single" w:sz="4" w:space="0" w:color="000000"/>
              <w:bottom w:val="single" w:sz="4" w:space="0" w:color="000000"/>
              <w:right w:val="single" w:sz="4" w:space="0" w:color="000000"/>
            </w:tcBorders>
            <w:shd w:val="clear" w:color="auto" w:fill="BDD7EE"/>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NAPOMENE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VAŽNE ZA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HORIZONTALNU</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I/ILI</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VERTIKALNU</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PROHODNOST</w:t>
            </w:r>
          </w:p>
        </w:tc>
      </w:tr>
      <w:tr w:rsidR="00340E87" w:rsidRPr="00340E87" w:rsidTr="00340E87">
        <w:trPr>
          <w:trHeight w:val="328"/>
        </w:trPr>
        <w:tc>
          <w:tcPr>
            <w:tcW w:w="8410" w:type="dxa"/>
            <w:gridSpan w:val="6"/>
            <w:tcBorders>
              <w:top w:val="single" w:sz="4" w:space="0" w:color="000000"/>
              <w:left w:val="single" w:sz="4" w:space="0" w:color="000000"/>
              <w:bottom w:val="single" w:sz="4" w:space="0" w:color="000000"/>
              <w:right w:val="nil"/>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2. razred  (odabrati 1 izborni modul)</w:t>
            </w:r>
          </w:p>
        </w:tc>
        <w:tc>
          <w:tcPr>
            <w:tcW w:w="2351" w:type="dxa"/>
            <w:gridSpan w:val="2"/>
            <w:tcBorders>
              <w:top w:val="single" w:sz="4" w:space="0" w:color="000000"/>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710"/>
        </w:trPr>
        <w:tc>
          <w:tcPr>
            <w:tcW w:w="1001"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35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Trendovi u struci</w:t>
            </w:r>
          </w:p>
        </w:tc>
        <w:tc>
          <w:tcPr>
            <w:tcW w:w="989"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39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Trendovi u struci</w:t>
            </w:r>
          </w:p>
        </w:tc>
        <w:tc>
          <w:tcPr>
            <w:tcW w:w="100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 CSVET</w:t>
            </w:r>
          </w:p>
        </w:tc>
        <w:tc>
          <w:tcPr>
            <w:tcW w:w="674" w:type="dxa"/>
            <w:tcBorders>
              <w:top w:val="single" w:sz="4" w:space="0" w:color="000000"/>
              <w:left w:val="single" w:sz="4" w:space="0" w:color="000000"/>
              <w:bottom w:val="single" w:sz="4" w:space="0" w:color="000000"/>
              <w:right w:val="nil"/>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605" w:type="dxa"/>
            <w:tcBorders>
              <w:top w:val="single" w:sz="4" w:space="0" w:color="000000"/>
              <w:left w:val="nil"/>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w:t>
            </w:r>
          </w:p>
        </w:tc>
        <w:tc>
          <w:tcPr>
            <w:tcW w:w="174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715"/>
        </w:trPr>
        <w:tc>
          <w:tcPr>
            <w:tcW w:w="10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35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Barbering (Muški trendovi u frizerskoj djelatnosti)</w:t>
            </w:r>
          </w:p>
        </w:tc>
        <w:tc>
          <w:tcPr>
            <w:tcW w:w="989"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39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Barbering (Muški trendovi u frizerskoj djelatnosti)</w:t>
            </w:r>
          </w:p>
        </w:tc>
        <w:tc>
          <w:tcPr>
            <w:tcW w:w="100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 CSVET</w:t>
            </w:r>
          </w:p>
        </w:tc>
        <w:tc>
          <w:tcPr>
            <w:tcW w:w="674" w:type="dxa"/>
            <w:tcBorders>
              <w:top w:val="single" w:sz="4" w:space="0" w:color="000000"/>
              <w:left w:val="single" w:sz="4" w:space="0" w:color="000000"/>
              <w:bottom w:val="single" w:sz="4" w:space="0" w:color="000000"/>
              <w:right w:val="nil"/>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605" w:type="dxa"/>
            <w:tcBorders>
              <w:top w:val="single" w:sz="4" w:space="0" w:color="000000"/>
              <w:left w:val="nil"/>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w:t>
            </w:r>
          </w:p>
        </w:tc>
        <w:tc>
          <w:tcPr>
            <w:tcW w:w="174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06"/>
        </w:trPr>
        <w:tc>
          <w:tcPr>
            <w:tcW w:w="8410" w:type="dxa"/>
            <w:gridSpan w:val="6"/>
            <w:tcBorders>
              <w:top w:val="single" w:sz="4" w:space="0" w:color="000000"/>
              <w:left w:val="single" w:sz="4" w:space="0" w:color="000000"/>
              <w:bottom w:val="single" w:sz="4" w:space="0" w:color="000000"/>
              <w:right w:val="nil"/>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3. razred (odabrati 1 izborni modul)</w:t>
            </w:r>
          </w:p>
        </w:tc>
        <w:tc>
          <w:tcPr>
            <w:tcW w:w="2351" w:type="dxa"/>
            <w:gridSpan w:val="2"/>
            <w:tcBorders>
              <w:top w:val="single" w:sz="4" w:space="0" w:color="000000"/>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728"/>
        </w:trPr>
        <w:tc>
          <w:tcPr>
            <w:tcW w:w="1001"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35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Natjecateljske frizure</w:t>
            </w:r>
          </w:p>
        </w:tc>
        <w:tc>
          <w:tcPr>
            <w:tcW w:w="989"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39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Natjecateljske frizure</w:t>
            </w:r>
          </w:p>
        </w:tc>
        <w:tc>
          <w:tcPr>
            <w:tcW w:w="100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 CSVET</w:t>
            </w:r>
          </w:p>
        </w:tc>
        <w:tc>
          <w:tcPr>
            <w:tcW w:w="674" w:type="dxa"/>
            <w:tcBorders>
              <w:top w:val="single" w:sz="4" w:space="0" w:color="000000"/>
              <w:left w:val="single" w:sz="4" w:space="0" w:color="000000"/>
              <w:bottom w:val="single" w:sz="4" w:space="0" w:color="000000"/>
              <w:right w:val="nil"/>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605" w:type="dxa"/>
            <w:tcBorders>
              <w:top w:val="single" w:sz="4" w:space="0" w:color="000000"/>
              <w:left w:val="nil"/>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w:t>
            </w:r>
          </w:p>
        </w:tc>
        <w:tc>
          <w:tcPr>
            <w:tcW w:w="174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r w:rsidR="00340E87" w:rsidRPr="00340E87" w:rsidTr="00340E87">
        <w:trPr>
          <w:trHeight w:val="480"/>
        </w:trPr>
        <w:tc>
          <w:tcPr>
            <w:tcW w:w="1001"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35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Digitalni marketing u frizerskoj djelatnosti</w:t>
            </w:r>
          </w:p>
        </w:tc>
        <w:tc>
          <w:tcPr>
            <w:tcW w:w="989"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239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Digitalni marketing u frizerskoj djelatnosti</w:t>
            </w:r>
          </w:p>
        </w:tc>
        <w:tc>
          <w:tcPr>
            <w:tcW w:w="1000"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 CSVET</w:t>
            </w:r>
          </w:p>
        </w:tc>
        <w:tc>
          <w:tcPr>
            <w:tcW w:w="674" w:type="dxa"/>
            <w:tcBorders>
              <w:top w:val="single" w:sz="4" w:space="0" w:color="000000"/>
              <w:left w:val="single" w:sz="4" w:space="0" w:color="000000"/>
              <w:bottom w:val="single" w:sz="4" w:space="0" w:color="000000"/>
              <w:right w:val="nil"/>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605" w:type="dxa"/>
            <w:tcBorders>
              <w:top w:val="single" w:sz="4" w:space="0" w:color="000000"/>
              <w:left w:val="nil"/>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w:t>
            </w:r>
          </w:p>
        </w:tc>
        <w:tc>
          <w:tcPr>
            <w:tcW w:w="1746"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p>
        </w:tc>
      </w:tr>
    </w:tbl>
    <w:p w:rsidR="00340E87" w:rsidRPr="00340E87" w:rsidRDefault="00340E87" w:rsidP="00340E87">
      <w:pPr>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POPIS IZBORNIH STRUKOVNIH MODULA - FRIZER</w:t>
      </w: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tbl>
      <w:tblPr>
        <w:tblStyle w:val="TableGrid"/>
        <w:tblpPr w:leftFromText="180" w:rightFromText="180" w:vertAnchor="text" w:horzAnchor="page" w:tblpX="1" w:tblpY="-1079"/>
        <w:tblW w:w="10761" w:type="dxa"/>
        <w:tblInd w:w="0" w:type="dxa"/>
        <w:tblCellMar>
          <w:top w:w="35" w:type="dxa"/>
          <w:left w:w="107" w:type="dxa"/>
          <w:right w:w="63" w:type="dxa"/>
        </w:tblCellMar>
        <w:tblLook w:val="04A0" w:firstRow="1" w:lastRow="0" w:firstColumn="1" w:lastColumn="0" w:noHBand="0" w:noVBand="1"/>
      </w:tblPr>
      <w:tblGrid>
        <w:gridCol w:w="1206"/>
        <w:gridCol w:w="1441"/>
        <w:gridCol w:w="1084"/>
        <w:gridCol w:w="2693"/>
        <w:gridCol w:w="1136"/>
        <w:gridCol w:w="1295"/>
        <w:gridCol w:w="1906"/>
      </w:tblGrid>
      <w:tr w:rsidR="00340E87" w:rsidRPr="00340E87" w:rsidTr="00340E87">
        <w:trPr>
          <w:trHeight w:val="244"/>
        </w:trPr>
        <w:tc>
          <w:tcPr>
            <w:tcW w:w="7560" w:type="dxa"/>
            <w:gridSpan w:val="5"/>
            <w:tcBorders>
              <w:top w:val="single" w:sz="4" w:space="0" w:color="000000"/>
              <w:left w:val="single" w:sz="4" w:space="0" w:color="000000"/>
              <w:bottom w:val="single" w:sz="4" w:space="0" w:color="000000"/>
              <w:right w:val="nil"/>
            </w:tcBorders>
            <w:shd w:val="clear" w:color="auto" w:fill="9CC3E5"/>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lastRenderedPageBreak/>
              <w:t>POPIS OBVEZNIH STRUKOVNIH MODULA</w:t>
            </w:r>
          </w:p>
        </w:tc>
        <w:tc>
          <w:tcPr>
            <w:tcW w:w="1295" w:type="dxa"/>
            <w:tcBorders>
              <w:top w:val="single" w:sz="4" w:space="0" w:color="000000"/>
              <w:left w:val="nil"/>
              <w:bottom w:val="single" w:sz="4" w:space="0" w:color="000000"/>
              <w:right w:val="nil"/>
            </w:tcBorders>
            <w:shd w:val="clear" w:color="auto" w:fill="9CC3E5"/>
          </w:tcPr>
          <w:p w:rsidR="00340E87" w:rsidRPr="00340E87" w:rsidRDefault="00340E87" w:rsidP="00340E87">
            <w:pPr>
              <w:rPr>
                <w:rFonts w:ascii="Times New Roman" w:eastAsia="Times New Roman" w:hAnsi="Times New Roman" w:cs="Times New Roman"/>
              </w:rPr>
            </w:pPr>
          </w:p>
        </w:tc>
        <w:tc>
          <w:tcPr>
            <w:tcW w:w="1906" w:type="dxa"/>
            <w:tcBorders>
              <w:top w:val="single" w:sz="4" w:space="0" w:color="000000"/>
              <w:left w:val="nil"/>
              <w:bottom w:val="single" w:sz="4" w:space="0" w:color="000000"/>
              <w:right w:val="single" w:sz="4" w:space="0" w:color="000000"/>
            </w:tcBorders>
            <w:shd w:val="clear" w:color="auto" w:fill="9CC3E5"/>
          </w:tcPr>
          <w:p w:rsidR="00340E87" w:rsidRPr="00340E87" w:rsidRDefault="00340E87" w:rsidP="00340E87">
            <w:pPr>
              <w:rPr>
                <w:rFonts w:ascii="Times New Roman" w:eastAsia="Times New Roman" w:hAnsi="Times New Roman" w:cs="Times New Roman"/>
              </w:rPr>
            </w:pPr>
          </w:p>
        </w:tc>
      </w:tr>
      <w:tr w:rsidR="00340E87" w:rsidRPr="00340E87" w:rsidTr="00340E87">
        <w:trPr>
          <w:trHeight w:val="244"/>
        </w:trPr>
        <w:tc>
          <w:tcPr>
            <w:tcW w:w="7560" w:type="dxa"/>
            <w:gridSpan w:val="5"/>
            <w:tcBorders>
              <w:top w:val="single" w:sz="4" w:space="0" w:color="000000"/>
              <w:left w:val="single" w:sz="4" w:space="0" w:color="000000"/>
              <w:bottom w:val="single" w:sz="4" w:space="0" w:color="000000"/>
              <w:right w:val="single" w:sz="4" w:space="0" w:color="000000"/>
            </w:tcBorders>
            <w:shd w:val="clear" w:color="auto" w:fill="BDD7EE"/>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Obujam na razini kvalifikacije iskazan bodovima i u postotcima</w:t>
            </w:r>
          </w:p>
        </w:tc>
        <w:tc>
          <w:tcPr>
            <w:tcW w:w="12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140 CSVET</w:t>
            </w:r>
          </w:p>
        </w:tc>
        <w:tc>
          <w:tcPr>
            <w:tcW w:w="19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57,85 %</w:t>
            </w:r>
          </w:p>
        </w:tc>
      </w:tr>
      <w:tr w:rsidR="00340E87" w:rsidRPr="00340E87" w:rsidTr="00340E87">
        <w:trPr>
          <w:trHeight w:val="1416"/>
        </w:trPr>
        <w:tc>
          <w:tcPr>
            <w:tcW w:w="1206"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ŠIFRA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MODULA</w:t>
            </w:r>
            <w:r w:rsidRPr="00340E87">
              <w:rPr>
                <w:rFonts w:ascii="Times New Roman" w:eastAsia="Times New Roman" w:hAnsi="Times New Roman" w:cs="Times New Roman"/>
                <w:vertAlign w:val="superscript"/>
              </w:rPr>
              <w:t>1</w:t>
            </w:r>
          </w:p>
          <w:p w:rsidR="00340E87" w:rsidRPr="00340E87" w:rsidRDefault="00340E87" w:rsidP="00340E87">
            <w:pPr>
              <w:rPr>
                <w:rFonts w:ascii="Times New Roman" w:eastAsia="Times New Roman" w:hAnsi="Times New Roman" w:cs="Times New Roman"/>
              </w:rPr>
            </w:pPr>
          </w:p>
        </w:tc>
        <w:tc>
          <w:tcPr>
            <w:tcW w:w="1441"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NAZIV</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MODULA</w:t>
            </w:r>
          </w:p>
        </w:tc>
        <w:tc>
          <w:tcPr>
            <w:tcW w:w="1084"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ŠIFRA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SKUPA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ISHODA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UČENJA</w:t>
            </w:r>
            <w:r w:rsidRPr="00340E87">
              <w:rPr>
                <w:rFonts w:ascii="Times New Roman" w:eastAsia="Times New Roman" w:hAnsi="Times New Roman" w:cs="Times New Roman"/>
                <w:vertAlign w:val="superscript"/>
              </w:rPr>
              <w:t>2</w:t>
            </w:r>
          </w:p>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NAZIV SKUPA ISHODA UČENJA</w:t>
            </w:r>
          </w:p>
          <w:p w:rsidR="00340E87" w:rsidRPr="00340E87" w:rsidRDefault="00340E87" w:rsidP="00340E87">
            <w:pPr>
              <w:rPr>
                <w:rFonts w:ascii="Times New Roman" w:eastAsia="Times New Roman" w:hAnsi="Times New Roman" w:cs="Times New Roman"/>
              </w:rPr>
            </w:pPr>
          </w:p>
        </w:tc>
        <w:tc>
          <w:tcPr>
            <w:tcW w:w="1136"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OBUJAM MODULA</w:t>
            </w:r>
          </w:p>
        </w:tc>
        <w:tc>
          <w:tcPr>
            <w:tcW w:w="1295" w:type="dxa"/>
            <w:tcBorders>
              <w:top w:val="single" w:sz="4" w:space="0" w:color="000000"/>
              <w:left w:val="single" w:sz="4" w:space="0" w:color="000000"/>
              <w:bottom w:val="single" w:sz="4" w:space="0" w:color="000000"/>
              <w:right w:val="single" w:sz="4" w:space="0" w:color="000000"/>
            </w:tcBorders>
            <w:shd w:val="clear" w:color="auto" w:fill="BDD7EE"/>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CIKLUS U</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KOJEM SE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MOŽE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POHAĐATI</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MODUL</w:t>
            </w:r>
          </w:p>
          <w:p w:rsidR="00340E87" w:rsidRPr="00340E87" w:rsidRDefault="00340E87" w:rsidP="00340E87">
            <w:pPr>
              <w:rPr>
                <w:rFonts w:ascii="Times New Roman" w:eastAsia="Times New Roman" w:hAnsi="Times New Roman" w:cs="Times New Roman"/>
              </w:rPr>
            </w:pPr>
          </w:p>
        </w:tc>
        <w:tc>
          <w:tcPr>
            <w:tcW w:w="1906" w:type="dxa"/>
            <w:tcBorders>
              <w:top w:val="single" w:sz="4" w:space="0" w:color="000000"/>
              <w:left w:val="single" w:sz="4" w:space="0" w:color="000000"/>
              <w:bottom w:val="single" w:sz="4" w:space="0" w:color="000000"/>
              <w:right w:val="single" w:sz="4" w:space="0" w:color="000000"/>
            </w:tcBorders>
            <w:shd w:val="clear" w:color="auto" w:fill="BDD7EE"/>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NAPOMENE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VAŽNE ZA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HORIZONTALNU</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I/ILI</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VERTIKALNU</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PROHODNOST</w:t>
            </w:r>
          </w:p>
        </w:tc>
      </w:tr>
      <w:tr w:rsidR="00340E87" w:rsidRPr="00340E87" w:rsidTr="00340E87">
        <w:trPr>
          <w:trHeight w:val="222"/>
        </w:trPr>
        <w:tc>
          <w:tcPr>
            <w:tcW w:w="7560" w:type="dxa"/>
            <w:gridSpan w:val="5"/>
            <w:tcBorders>
              <w:top w:val="single" w:sz="4" w:space="0" w:color="000000"/>
              <w:left w:val="single" w:sz="4" w:space="0" w:color="000000"/>
              <w:bottom w:val="single" w:sz="4" w:space="0" w:color="000000"/>
              <w:right w:val="nil"/>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 RAZRED</w:t>
            </w:r>
          </w:p>
        </w:tc>
        <w:tc>
          <w:tcPr>
            <w:tcW w:w="1295" w:type="dxa"/>
            <w:tcBorders>
              <w:top w:val="single" w:sz="4" w:space="0" w:color="000000"/>
              <w:left w:val="nil"/>
              <w:bottom w:val="single" w:sz="4" w:space="0" w:color="000000"/>
              <w:right w:val="nil"/>
            </w:tcBorders>
          </w:tcPr>
          <w:p w:rsidR="00340E87" w:rsidRPr="00340E87" w:rsidRDefault="00340E87" w:rsidP="00340E87">
            <w:pPr>
              <w:rPr>
                <w:rFonts w:ascii="Times New Roman" w:eastAsia="Times New Roman" w:hAnsi="Times New Roman" w:cs="Times New Roman"/>
              </w:rPr>
            </w:pPr>
          </w:p>
        </w:tc>
        <w:tc>
          <w:tcPr>
            <w:tcW w:w="1906" w:type="dxa"/>
            <w:tcBorders>
              <w:top w:val="single" w:sz="4" w:space="0" w:color="000000"/>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365"/>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Fizika u struci</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Fizikalne veličine i mjerenja u mehanici</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8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74"/>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Mehanika fluida</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88"/>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Elektrostatika</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95"/>
        </w:trPr>
        <w:tc>
          <w:tcPr>
            <w:tcW w:w="0" w:type="auto"/>
            <w:vMerge/>
            <w:tcBorders>
              <w:top w:val="nil"/>
              <w:left w:val="single" w:sz="4" w:space="0" w:color="000000"/>
              <w:bottom w:val="nil"/>
              <w:right w:val="single" w:sz="4" w:space="0" w:color="000000"/>
            </w:tcBorders>
            <w:vAlign w:val="bottom"/>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Električna struja</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21"/>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vAlign w:val="bottom"/>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Magnetizam</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52"/>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Mehaničko titranje i valovi</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314"/>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Elektromagnetsko titranje i valovi</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374"/>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Kemija u struci</w:t>
            </w:r>
          </w:p>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kemijskog računa</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10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305"/>
        </w:trPr>
        <w:tc>
          <w:tcPr>
            <w:tcW w:w="0" w:type="auto"/>
            <w:vMerge/>
            <w:tcBorders>
              <w:top w:val="nil"/>
              <w:left w:val="single" w:sz="4" w:space="0" w:color="000000"/>
              <w:bottom w:val="nil"/>
              <w:right w:val="single" w:sz="4" w:space="0" w:color="000000"/>
            </w:tcBorders>
            <w:vAlign w:val="center"/>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Otopine</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vAlign w:val="bottom"/>
          </w:tcPr>
          <w:p w:rsidR="00340E87" w:rsidRPr="00340E87" w:rsidRDefault="00340E87" w:rsidP="00340E87">
            <w:pPr>
              <w:rPr>
                <w:rFonts w:ascii="Times New Roman" w:eastAsia="Times New Roman" w:hAnsi="Times New Roman" w:cs="Times New Roman"/>
              </w:rPr>
            </w:pPr>
          </w:p>
        </w:tc>
      </w:tr>
      <w:tr w:rsidR="00340E87" w:rsidRPr="00340E87" w:rsidTr="00340E87">
        <w:trPr>
          <w:trHeight w:val="365"/>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Kiseline, baze i soli</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32"/>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Ugljikovodici i organski spojevi s kisikom</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vAlign w:val="bottom"/>
          </w:tcPr>
          <w:p w:rsidR="00340E87" w:rsidRPr="00340E87" w:rsidRDefault="00340E87" w:rsidP="00340E87">
            <w:pPr>
              <w:rPr>
                <w:rFonts w:ascii="Times New Roman" w:eastAsia="Times New Roman" w:hAnsi="Times New Roman" w:cs="Times New Roman"/>
              </w:rPr>
            </w:pPr>
          </w:p>
        </w:tc>
      </w:tr>
      <w:tr w:rsidR="00340E87" w:rsidRPr="00340E87" w:rsidTr="00340E87">
        <w:trPr>
          <w:trHeight w:val="291"/>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Biološki važni spojevi</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vAlign w:val="bottom"/>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vAlign w:val="bottom"/>
          </w:tcPr>
          <w:p w:rsidR="00340E87" w:rsidRPr="00340E87" w:rsidRDefault="00340E87" w:rsidP="00340E87">
            <w:pPr>
              <w:rPr>
                <w:rFonts w:ascii="Times New Roman" w:eastAsia="Times New Roman" w:hAnsi="Times New Roman" w:cs="Times New Roman"/>
              </w:rPr>
            </w:pPr>
          </w:p>
        </w:tc>
      </w:tr>
      <w:tr w:rsidR="00340E87" w:rsidRPr="00340E87" w:rsidTr="00340E87">
        <w:trPr>
          <w:trHeight w:val="221"/>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Komunikacija</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Komunikacija u vezi sa zapošljavanjem</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21"/>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Informatička podrška u poslovanju</w:t>
            </w:r>
          </w:p>
        </w:tc>
        <w:tc>
          <w:tcPr>
            <w:tcW w:w="0" w:type="auto"/>
            <w:vMerge/>
            <w:tcBorders>
              <w:top w:val="nil"/>
              <w:left w:val="single" w:sz="4" w:space="0" w:color="000000"/>
              <w:bottom w:val="single" w:sz="4" w:space="0" w:color="000000"/>
              <w:right w:val="single" w:sz="4" w:space="0" w:color="000000"/>
            </w:tcBorders>
            <w:vAlign w:val="bottom"/>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21"/>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Uvod u kozmetičku njegu</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Zaštita na radu u kozmetičkom salonu</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6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32"/>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radnih procedura u kozmetičkom salonu</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21"/>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vAlign w:val="bottom"/>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kozmetičke njege</w:t>
            </w:r>
          </w:p>
        </w:tc>
        <w:tc>
          <w:tcPr>
            <w:tcW w:w="0" w:type="auto"/>
            <w:vMerge/>
            <w:tcBorders>
              <w:top w:val="nil"/>
              <w:left w:val="single" w:sz="4" w:space="0" w:color="000000"/>
              <w:bottom w:val="single" w:sz="4" w:space="0" w:color="000000"/>
              <w:right w:val="single" w:sz="4" w:space="0" w:color="000000"/>
            </w:tcBorders>
            <w:vAlign w:val="bottom"/>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1066"/>
        </w:trPr>
        <w:tc>
          <w:tcPr>
            <w:tcW w:w="12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Osnovne kozmetičke masažne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tehnike lica i tijela</w:t>
            </w:r>
          </w:p>
        </w:tc>
        <w:tc>
          <w:tcPr>
            <w:tcW w:w="10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Klasična ručna masaža i vezivno-tkivna masaža</w:t>
            </w:r>
          </w:p>
        </w:tc>
        <w:tc>
          <w:tcPr>
            <w:tcW w:w="113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 CSVET</w:t>
            </w:r>
          </w:p>
        </w:tc>
        <w:tc>
          <w:tcPr>
            <w:tcW w:w="12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19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643"/>
        </w:trPr>
        <w:tc>
          <w:tcPr>
            <w:tcW w:w="12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Osnovne kozmetičke vještine</w:t>
            </w:r>
          </w:p>
        </w:tc>
        <w:tc>
          <w:tcPr>
            <w:tcW w:w="10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Osnovne kozmetičke vještine u primjeni</w:t>
            </w:r>
          </w:p>
        </w:tc>
        <w:tc>
          <w:tcPr>
            <w:tcW w:w="113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 CSVET</w:t>
            </w:r>
          </w:p>
        </w:tc>
        <w:tc>
          <w:tcPr>
            <w:tcW w:w="12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w:t>
            </w:r>
          </w:p>
        </w:tc>
        <w:tc>
          <w:tcPr>
            <w:tcW w:w="19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21"/>
        </w:trPr>
        <w:tc>
          <w:tcPr>
            <w:tcW w:w="7560" w:type="dxa"/>
            <w:gridSpan w:val="5"/>
            <w:tcBorders>
              <w:top w:val="single" w:sz="4" w:space="0" w:color="000000"/>
              <w:left w:val="single" w:sz="4" w:space="0" w:color="000000"/>
              <w:bottom w:val="single" w:sz="4" w:space="0" w:color="000000"/>
              <w:right w:val="nil"/>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2.   RAZRED</w:t>
            </w:r>
          </w:p>
        </w:tc>
        <w:tc>
          <w:tcPr>
            <w:tcW w:w="3201" w:type="dxa"/>
            <w:gridSpan w:val="2"/>
            <w:tcBorders>
              <w:top w:val="single" w:sz="4" w:space="0" w:color="000000"/>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12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Dermatologija</w:t>
            </w:r>
          </w:p>
        </w:tc>
        <w:tc>
          <w:tcPr>
            <w:tcW w:w="10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Kozmetička procjena stanja kože</w:t>
            </w:r>
          </w:p>
        </w:tc>
        <w:tc>
          <w:tcPr>
            <w:tcW w:w="113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2 CSVET</w:t>
            </w:r>
          </w:p>
        </w:tc>
        <w:tc>
          <w:tcPr>
            <w:tcW w:w="12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56"/>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Građa i funkcija ljudskog tijela</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Stanica, osnovna građevna jedinica živog bića</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vAlign w:val="bottom"/>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Životni ciklus stanice</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Lokomotorni sustav</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Ostali organski sustavi</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679"/>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Opća kozmetologija</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Aktivne tvari i sirovine u kozmetičkim proizvodima i pripravcima</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Tehnološki kozmetički oblici</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54"/>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Sigurnost i kontrola kozmetičkih proizvoda</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679"/>
        </w:trPr>
        <w:tc>
          <w:tcPr>
            <w:tcW w:w="12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Komunikacija u radnom okruženju</w:t>
            </w:r>
          </w:p>
        </w:tc>
        <w:tc>
          <w:tcPr>
            <w:tcW w:w="10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komunikacijskih vještina u radnom okruženju</w:t>
            </w:r>
          </w:p>
        </w:tc>
        <w:tc>
          <w:tcPr>
            <w:tcW w:w="113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2 CSVET</w:t>
            </w:r>
          </w:p>
        </w:tc>
        <w:tc>
          <w:tcPr>
            <w:tcW w:w="12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679"/>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Kozmetička njega</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Njega lica i tijela preparatima i aparatima (osnovna, klasična i specijalna)</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Postupci depilacije lica i tijela</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 xml:space="preserve">Posebne kozmetičke masažne tehnike i </w:t>
            </w:r>
            <w:r w:rsidRPr="00340E87">
              <w:rPr>
                <w:rFonts w:ascii="Times New Roman" w:eastAsia="Times New Roman" w:hAnsi="Times New Roman" w:cs="Times New Roman"/>
                <w:i/>
              </w:rPr>
              <w:t>wellness</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ručne limfne drenaže</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6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677"/>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Relaksirajuća, estetska, sportska, anticelulitna i antistresna masaža te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aromamasaža</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Wellness tretmani i wellness masaže</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679"/>
        </w:trPr>
        <w:tc>
          <w:tcPr>
            <w:tcW w:w="12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tc>
        <w:tc>
          <w:tcPr>
            <w:tcW w:w="14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Složene kozmetičke vještine</w:t>
            </w:r>
          </w:p>
        </w:tc>
        <w:tc>
          <w:tcPr>
            <w:tcW w:w="10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složenih kozmetičkih tretmana</w:t>
            </w:r>
          </w:p>
        </w:tc>
        <w:tc>
          <w:tcPr>
            <w:tcW w:w="113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11 CSVET</w:t>
            </w:r>
          </w:p>
        </w:tc>
        <w:tc>
          <w:tcPr>
            <w:tcW w:w="12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7560" w:type="dxa"/>
            <w:gridSpan w:val="5"/>
            <w:tcBorders>
              <w:top w:val="single" w:sz="4" w:space="0" w:color="000000"/>
              <w:left w:val="single" w:sz="4" w:space="0" w:color="000000"/>
              <w:bottom w:val="single" w:sz="4" w:space="0" w:color="000000"/>
              <w:right w:val="nil"/>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3.  RAZRED</w:t>
            </w:r>
          </w:p>
        </w:tc>
        <w:tc>
          <w:tcPr>
            <w:tcW w:w="3201" w:type="dxa"/>
            <w:gridSpan w:val="2"/>
            <w:tcBorders>
              <w:top w:val="single" w:sz="4" w:space="0" w:color="000000"/>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Čovjek i zdravlje</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Održavanje homeostaze čovjeka</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Narušavanje homeostaze čovjeka</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Životni ciklus čovjeka</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Spolno zdravlje</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vAlign w:val="bottom"/>
          </w:tcPr>
          <w:p w:rsidR="00340E87" w:rsidRPr="00340E87" w:rsidRDefault="00340E87" w:rsidP="00340E87">
            <w:pPr>
              <w:rPr>
                <w:rFonts w:ascii="Times New Roman" w:eastAsia="Times New Roman" w:hAnsi="Times New Roman" w:cs="Times New Roman"/>
              </w:rPr>
            </w:pPr>
          </w:p>
        </w:tc>
      </w:tr>
      <w:tr w:rsidR="00340E87" w:rsidRPr="00340E87" w:rsidTr="00340E87">
        <w:trPr>
          <w:trHeight w:val="454"/>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Kozmetički proizvodi 1</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Kozmetički proizvodi za održavanje čistoće tijela</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3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Kozmetički proizvodi za njegu tijela</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Prirodna kozmetika</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ljekovitog bilja u kozmetici</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prirodne kozmetike</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Posebni kozmetički tretmani njege i uljepšavanja</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Izvođenje aroma tretmana lica i tijela</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8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56"/>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Postupci njege i uljepšavanja ruku i stopala</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37"/>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Primijenjeno šminkanje</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677"/>
        </w:trPr>
        <w:tc>
          <w:tcPr>
            <w:tcW w:w="12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Napredne kozmetičke vještine</w:t>
            </w:r>
          </w:p>
        </w:tc>
        <w:tc>
          <w:tcPr>
            <w:tcW w:w="10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Primjena posebnih kozmetičkih tretmana</w:t>
            </w:r>
          </w:p>
        </w:tc>
        <w:tc>
          <w:tcPr>
            <w:tcW w:w="113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18 CSVET</w:t>
            </w:r>
          </w:p>
        </w:tc>
        <w:tc>
          <w:tcPr>
            <w:tcW w:w="12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7560" w:type="dxa"/>
            <w:gridSpan w:val="5"/>
            <w:tcBorders>
              <w:top w:val="single" w:sz="4" w:space="0" w:color="000000"/>
              <w:left w:val="single" w:sz="4" w:space="0" w:color="000000"/>
              <w:bottom w:val="single" w:sz="4" w:space="0" w:color="000000"/>
              <w:right w:val="nil"/>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 RAZRED</w:t>
            </w:r>
          </w:p>
        </w:tc>
        <w:tc>
          <w:tcPr>
            <w:tcW w:w="3201" w:type="dxa"/>
            <w:gridSpan w:val="2"/>
            <w:tcBorders>
              <w:top w:val="single" w:sz="4" w:space="0" w:color="000000"/>
              <w:left w:val="nil"/>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Kozmetički proizvodi 2</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Kozmetički proizvodi za uljepšavanje</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3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56"/>
        </w:trPr>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Kozmetički proizvodi dječje i muške kozmetike</w:t>
            </w: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nil"/>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56"/>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Ostali kozmetički proizvodi i kozmetička industrija</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Zdrava prehrana</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Hranjive tvari i živežne namirnice</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Osnove zdrave prehrane</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57"/>
        </w:trPr>
        <w:tc>
          <w:tcPr>
            <w:tcW w:w="12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Poduzetnička pismenost</w:t>
            </w:r>
          </w:p>
        </w:tc>
        <w:tc>
          <w:tcPr>
            <w:tcW w:w="10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Poduzetničke vještine u kozmetičkom salonu</w:t>
            </w:r>
          </w:p>
        </w:tc>
        <w:tc>
          <w:tcPr>
            <w:tcW w:w="113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3 CSVET</w:t>
            </w:r>
          </w:p>
        </w:tc>
        <w:tc>
          <w:tcPr>
            <w:tcW w:w="12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54"/>
        </w:trPr>
        <w:tc>
          <w:tcPr>
            <w:tcW w:w="12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Specijalni kozmetički tretmani</w:t>
            </w:r>
          </w:p>
        </w:tc>
        <w:tc>
          <w:tcPr>
            <w:tcW w:w="1084"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Estetsko uređivanje i nadogradnja obrva i trepavica</w:t>
            </w:r>
          </w:p>
        </w:tc>
        <w:tc>
          <w:tcPr>
            <w:tcW w:w="113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 CSVET</w:t>
            </w:r>
          </w:p>
        </w:tc>
        <w:tc>
          <w:tcPr>
            <w:tcW w:w="1295"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33"/>
        </w:trPr>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Tehnike oblikovanja tijela</w:t>
            </w: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456"/>
        </w:trPr>
        <w:tc>
          <w:tcPr>
            <w:tcW w:w="12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44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Kozmetička usluga</w:t>
            </w:r>
          </w:p>
        </w:tc>
        <w:tc>
          <w:tcPr>
            <w:tcW w:w="108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Samostalno pružanje kozmetičke usluge</w:t>
            </w:r>
          </w:p>
        </w:tc>
        <w:tc>
          <w:tcPr>
            <w:tcW w:w="113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16 CSVET</w:t>
            </w:r>
          </w:p>
        </w:tc>
        <w:tc>
          <w:tcPr>
            <w:tcW w:w="129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bl>
    <w:p w:rsidR="00340E87" w:rsidRPr="00340E87" w:rsidRDefault="00340E87" w:rsidP="00340E87">
      <w:pPr>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POPIS OBVEZNIH STRUKOVNIH MODULA - KOZMETIČAR</w:t>
      </w:r>
    </w:p>
    <w:p w:rsidR="00340E87" w:rsidRPr="00340E87" w:rsidRDefault="00340E87" w:rsidP="00340E87">
      <w:pPr>
        <w:suppressAutoHyphens/>
        <w:spacing w:after="0" w:line="240" w:lineRule="auto"/>
        <w:rPr>
          <w:rFonts w:ascii="Times New Roman" w:eastAsia="Times New Roman" w:hAnsi="Times New Roman" w:cs="Times New Roman"/>
          <w:i/>
          <w:lang w:eastAsia="hr-HR"/>
        </w:rPr>
      </w:pPr>
    </w:p>
    <w:p w:rsidR="00340E87" w:rsidRPr="00340E87" w:rsidRDefault="00340E87" w:rsidP="00340E87">
      <w:pPr>
        <w:suppressAutoHyphens/>
        <w:spacing w:after="0" w:line="240" w:lineRule="auto"/>
        <w:rPr>
          <w:rFonts w:ascii="Times New Roman" w:eastAsia="Times New Roman" w:hAnsi="Times New Roman" w:cs="Times New Roman"/>
          <w:i/>
          <w:lang w:eastAsia="hr-HR"/>
        </w:rPr>
      </w:pPr>
    </w:p>
    <w:tbl>
      <w:tblPr>
        <w:tblStyle w:val="TableGrid"/>
        <w:tblpPr w:leftFromText="180" w:rightFromText="180" w:vertAnchor="text" w:horzAnchor="page" w:tblpX="166" w:tblpY="-71"/>
        <w:tblW w:w="10761" w:type="dxa"/>
        <w:tblInd w:w="0" w:type="dxa"/>
        <w:tblCellMar>
          <w:top w:w="37" w:type="dxa"/>
          <w:left w:w="107" w:type="dxa"/>
          <w:right w:w="62" w:type="dxa"/>
        </w:tblCellMar>
        <w:tblLook w:val="04A0" w:firstRow="1" w:lastRow="0" w:firstColumn="1" w:lastColumn="0" w:noHBand="0" w:noVBand="1"/>
      </w:tblPr>
      <w:tblGrid>
        <w:gridCol w:w="1293"/>
        <w:gridCol w:w="1916"/>
        <w:gridCol w:w="1083"/>
        <w:gridCol w:w="2135"/>
        <w:gridCol w:w="1135"/>
        <w:gridCol w:w="1294"/>
        <w:gridCol w:w="1905"/>
      </w:tblGrid>
      <w:tr w:rsidR="00340E87" w:rsidRPr="00340E87" w:rsidTr="00340E87">
        <w:trPr>
          <w:trHeight w:val="479"/>
        </w:trPr>
        <w:tc>
          <w:tcPr>
            <w:tcW w:w="10761" w:type="dxa"/>
            <w:gridSpan w:val="7"/>
            <w:tcBorders>
              <w:top w:val="single" w:sz="4" w:space="0" w:color="000000"/>
              <w:left w:val="single" w:sz="4" w:space="0" w:color="000000"/>
              <w:bottom w:val="single" w:sz="4" w:space="0" w:color="000000"/>
              <w:right w:val="single" w:sz="4" w:space="0" w:color="000000"/>
            </w:tcBorders>
            <w:shd w:val="clear" w:color="auto" w:fill="9CC3E5"/>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POPIS IZBORNIH STRUKOVNIH MODULA</w:t>
            </w:r>
          </w:p>
        </w:tc>
      </w:tr>
      <w:tr w:rsidR="00340E87" w:rsidRPr="00340E87" w:rsidTr="00340E87">
        <w:trPr>
          <w:trHeight w:val="512"/>
        </w:trPr>
        <w:tc>
          <w:tcPr>
            <w:tcW w:w="7562" w:type="dxa"/>
            <w:gridSpan w:val="5"/>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Obujam na razini kvalifikacije iskazan bodovima i u postotcima</w:t>
            </w:r>
          </w:p>
        </w:tc>
        <w:tc>
          <w:tcPr>
            <w:tcW w:w="1294"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3 CSVET</w:t>
            </w:r>
          </w:p>
        </w:tc>
        <w:tc>
          <w:tcPr>
            <w:tcW w:w="1905"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1,24 %</w:t>
            </w:r>
          </w:p>
        </w:tc>
      </w:tr>
      <w:tr w:rsidR="00340E87" w:rsidRPr="00340E87" w:rsidTr="00340E87">
        <w:trPr>
          <w:trHeight w:val="1818"/>
        </w:trPr>
        <w:tc>
          <w:tcPr>
            <w:tcW w:w="1293"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ŠIFRA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MODULA</w:t>
            </w:r>
            <w:r w:rsidRPr="00340E87">
              <w:rPr>
                <w:rFonts w:ascii="Times New Roman" w:eastAsia="Times New Roman" w:hAnsi="Times New Roman" w:cs="Times New Roman"/>
                <w:vertAlign w:val="superscript"/>
              </w:rPr>
              <w:footnoteReference w:id="1"/>
            </w:r>
          </w:p>
          <w:p w:rsidR="00340E87" w:rsidRPr="00340E87" w:rsidRDefault="00340E87" w:rsidP="00340E87">
            <w:pPr>
              <w:rPr>
                <w:rFonts w:ascii="Times New Roman" w:eastAsia="Times New Roman" w:hAnsi="Times New Roman" w:cs="Times New Roman"/>
              </w:rPr>
            </w:pPr>
          </w:p>
        </w:tc>
        <w:tc>
          <w:tcPr>
            <w:tcW w:w="1916"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NAZIV MODULA</w:t>
            </w:r>
          </w:p>
        </w:tc>
        <w:tc>
          <w:tcPr>
            <w:tcW w:w="1083"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ŠIFRA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SKUPA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ISHODA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UČENJA</w:t>
            </w:r>
            <w:r w:rsidRPr="00340E87">
              <w:rPr>
                <w:rFonts w:ascii="Times New Roman" w:eastAsia="Times New Roman" w:hAnsi="Times New Roman" w:cs="Times New Roman"/>
                <w:vertAlign w:val="superscript"/>
              </w:rPr>
              <w:footnoteReference w:id="2"/>
            </w:r>
          </w:p>
          <w:p w:rsidR="00340E87" w:rsidRPr="00340E87" w:rsidRDefault="00340E87" w:rsidP="00340E87">
            <w:pPr>
              <w:rPr>
                <w:rFonts w:ascii="Times New Roman" w:eastAsia="Times New Roman" w:hAnsi="Times New Roman" w:cs="Times New Roman"/>
              </w:rPr>
            </w:pPr>
          </w:p>
        </w:tc>
        <w:tc>
          <w:tcPr>
            <w:tcW w:w="2135"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NAZIV SKUPA ISHODA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UČENJA</w:t>
            </w:r>
          </w:p>
          <w:p w:rsidR="00340E87" w:rsidRPr="00340E87" w:rsidRDefault="00340E87" w:rsidP="00340E87">
            <w:pPr>
              <w:rPr>
                <w:rFonts w:ascii="Times New Roman" w:eastAsia="Times New Roman" w:hAnsi="Times New Roman" w:cs="Times New Roman"/>
              </w:rPr>
            </w:pPr>
          </w:p>
        </w:tc>
        <w:tc>
          <w:tcPr>
            <w:tcW w:w="1135"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OBUJAM MODULA</w:t>
            </w:r>
          </w:p>
        </w:tc>
        <w:tc>
          <w:tcPr>
            <w:tcW w:w="1294"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CIKLUS U</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KOJEM SE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MOŽE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POHAĐATI</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MODUL</w:t>
            </w:r>
          </w:p>
          <w:p w:rsidR="00340E87" w:rsidRPr="00340E87" w:rsidRDefault="00340E87" w:rsidP="00340E87">
            <w:pPr>
              <w:rPr>
                <w:rFonts w:ascii="Times New Roman" w:eastAsia="Times New Roman" w:hAnsi="Times New Roman" w:cs="Times New Roman"/>
              </w:rPr>
            </w:pPr>
          </w:p>
        </w:tc>
        <w:tc>
          <w:tcPr>
            <w:tcW w:w="1905" w:type="dxa"/>
            <w:tcBorders>
              <w:top w:val="single" w:sz="4" w:space="0" w:color="000000"/>
              <w:left w:val="single" w:sz="4" w:space="0" w:color="000000"/>
              <w:bottom w:val="single" w:sz="4" w:space="0" w:color="000000"/>
              <w:right w:val="single" w:sz="4" w:space="0" w:color="000000"/>
            </w:tcBorders>
            <w:shd w:val="clear" w:color="auto" w:fill="BDD7EE"/>
            <w:vAlign w:val="center"/>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NAPOMENE</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VAŽNE ZA</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HORIZONTALNU</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I/ILI</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VERTIKALNU</w:t>
            </w:r>
          </w:p>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PROHODNOST</w:t>
            </w:r>
          </w:p>
        </w:tc>
      </w:tr>
      <w:tr w:rsidR="00340E87" w:rsidRPr="00340E87" w:rsidTr="00340E87">
        <w:trPr>
          <w:trHeight w:val="364"/>
        </w:trPr>
        <w:tc>
          <w:tcPr>
            <w:tcW w:w="10761" w:type="dxa"/>
            <w:gridSpan w:val="7"/>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4. RAZRED (učenici biraju jedan modul obujma 3 CSVET-a koji pridonosi ukupnom broju bodova potrebnima za stjecanje kvalifikacije)</w:t>
            </w:r>
          </w:p>
        </w:tc>
      </w:tr>
      <w:tr w:rsidR="00340E87" w:rsidRPr="00340E87" w:rsidTr="00340E87">
        <w:trPr>
          <w:trHeight w:val="696"/>
        </w:trPr>
        <w:tc>
          <w:tcPr>
            <w:tcW w:w="12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91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Efekti kazališne i filmske šminke</w:t>
            </w:r>
          </w:p>
        </w:tc>
        <w:tc>
          <w:tcPr>
            <w:tcW w:w="108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13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Efekti kazališne i filmske šminke</w:t>
            </w:r>
          </w:p>
        </w:tc>
        <w:tc>
          <w:tcPr>
            <w:tcW w:w="113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3 CSVET</w:t>
            </w:r>
          </w:p>
        </w:tc>
        <w:tc>
          <w:tcPr>
            <w:tcW w:w="12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r w:rsidR="00340E87" w:rsidRPr="00340E87" w:rsidTr="00340E87">
        <w:trPr>
          <w:trHeight w:val="293"/>
        </w:trPr>
        <w:tc>
          <w:tcPr>
            <w:tcW w:w="12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191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Trendovi u kozmetici</w:t>
            </w:r>
          </w:p>
        </w:tc>
        <w:tc>
          <w:tcPr>
            <w:tcW w:w="108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c>
          <w:tcPr>
            <w:tcW w:w="213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Trendovi u kozmetici</w:t>
            </w:r>
          </w:p>
        </w:tc>
        <w:tc>
          <w:tcPr>
            <w:tcW w:w="113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3 CSVET</w:t>
            </w:r>
          </w:p>
        </w:tc>
        <w:tc>
          <w:tcPr>
            <w:tcW w:w="12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r w:rsidRPr="00340E87">
              <w:rPr>
                <w:rFonts w:ascii="Times New Roman" w:eastAsia="Times New Roman" w:hAnsi="Times New Roman" w:cs="Times New Roman"/>
              </w:rPr>
              <w:t>5.</w:t>
            </w:r>
          </w:p>
        </w:tc>
        <w:tc>
          <w:tcPr>
            <w:tcW w:w="190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rPr>
                <w:rFonts w:ascii="Times New Roman" w:eastAsia="Times New Roman" w:hAnsi="Times New Roman" w:cs="Times New Roman"/>
              </w:rPr>
            </w:pPr>
          </w:p>
        </w:tc>
      </w:tr>
    </w:tbl>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POPIS IZBORNIH STRUKOVNIH MODULA - KOZMETIČAR</w:t>
      </w:r>
    </w:p>
    <w:p w:rsidR="00340E87" w:rsidRPr="00340E87" w:rsidRDefault="00340E87" w:rsidP="00340E87">
      <w:pPr>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i/>
          <w:lang w:eastAsia="hr-HR"/>
        </w:rPr>
        <w:t>Napomena:</w:t>
      </w:r>
    </w:p>
    <w:p w:rsidR="00340E87" w:rsidRPr="00340E87" w:rsidRDefault="00340E87" w:rsidP="00340E87">
      <w:pPr>
        <w:suppressAutoHyphens/>
        <w:spacing w:after="0" w:line="240" w:lineRule="auto"/>
        <w:rPr>
          <w:rFonts w:ascii="Times New Roman" w:eastAsia="Times New Roman" w:hAnsi="Times New Roman" w:cs="Times New Roman"/>
          <w:lang w:eastAsia="hr-HR"/>
        </w:rPr>
        <w:sectPr w:rsidR="00340E87" w:rsidRPr="00340E87" w:rsidSect="00340E87">
          <w:pgSz w:w="11910" w:h="16840"/>
          <w:pgMar w:top="520" w:right="300" w:bottom="280" w:left="1560" w:header="720" w:footer="720" w:gutter="0"/>
          <w:cols w:space="720"/>
        </w:sectPr>
      </w:pPr>
      <w:r w:rsidRPr="00340E87">
        <w:rPr>
          <w:rFonts w:ascii="Times New Roman" w:eastAsia="Times New Roman" w:hAnsi="Times New Roman" w:cs="Times New Roman"/>
          <w:lang w:eastAsia="hr-HR"/>
        </w:rPr>
        <w:t xml:space="preserve">U pravilu, nastava se izvodi modularno što ne isključuje mogućnost povezivanja s nastavnim predmetima. </w:t>
      </w:r>
      <w:r w:rsidRPr="00340E87">
        <w:rPr>
          <w:rFonts w:ascii="Times New Roman" w:eastAsia="Times New Roman" w:hAnsi="Times New Roman" w:cs="Times New Roman"/>
          <w:lang w:eastAsia="hr-HR"/>
        </w:rPr>
        <w:br w:type="page"/>
      </w:r>
      <w:bookmarkStart w:id="18" w:name="__RefHeading___Toc7983_2964390026"/>
      <w:bookmarkEnd w:id="18"/>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bookmarkStart w:id="19" w:name="_Toc243305501"/>
      <w:r w:rsidRPr="00340E87">
        <w:rPr>
          <w:rFonts w:ascii="Times New Roman" w:eastAsia="Times New Roman" w:hAnsi="Times New Roman" w:cs="Times New Roman"/>
          <w:sz w:val="24"/>
          <w:szCs w:val="24"/>
          <w:lang w:eastAsia="hr-HR"/>
        </w:rPr>
        <w:lastRenderedPageBreak/>
        <w:t>PROGRAM MJERA I AKTIVNOSTI ZA POVEĆANJE SIGURNOSTI U ŠKOLI</w:t>
      </w:r>
      <w:bookmarkEnd w:id="19"/>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bookmarkStart w:id="20" w:name="_Toc243305502"/>
      <w:r w:rsidRPr="00340E87">
        <w:rPr>
          <w:rFonts w:ascii="Times New Roman" w:eastAsia="Times New Roman" w:hAnsi="Times New Roman" w:cs="Times New Roman"/>
          <w:sz w:val="24"/>
          <w:szCs w:val="24"/>
          <w:lang w:eastAsia="hr-HR"/>
        </w:rPr>
        <w:t>Odgojno obrazovni rad s učenicima</w:t>
      </w:r>
      <w:bookmarkEnd w:id="20"/>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heme="minorEastAsia" w:hAnsi="Times New Roman" w:cs="Times New Roman"/>
          <w:bCs/>
          <w:sz w:val="24"/>
          <w:szCs w:val="24"/>
          <w:lang w:val="en-GB" w:eastAsia="hr-HR"/>
        </w:rPr>
      </w:pPr>
      <w:bookmarkStart w:id="21" w:name="_Toc243305503"/>
      <w:r w:rsidRPr="00340E87">
        <w:rPr>
          <w:rFonts w:ascii="Times New Roman" w:eastAsiaTheme="minorEastAsia" w:hAnsi="Times New Roman" w:cs="Times New Roman"/>
          <w:bCs/>
          <w:sz w:val="24"/>
          <w:szCs w:val="24"/>
          <w:lang w:val="en-GB" w:eastAsia="hr-HR"/>
        </w:rPr>
        <w:t>I Podupiranje otpornosti učenika na socijalno neprihvatljive</w:t>
      </w:r>
      <w:bookmarkStart w:id="22" w:name="__RefHeading___Toc15080_2964390026"/>
      <w:bookmarkStart w:id="23" w:name="_Toc243305504"/>
      <w:bookmarkEnd w:id="21"/>
      <w:bookmarkEnd w:id="22"/>
      <w:r w:rsidRPr="00340E87">
        <w:rPr>
          <w:rFonts w:ascii="Times New Roman" w:eastAsiaTheme="minorEastAsia" w:hAnsi="Times New Roman" w:cs="Times New Roman"/>
          <w:bCs/>
          <w:sz w:val="24"/>
          <w:szCs w:val="24"/>
          <w:lang w:val="en-GB" w:eastAsia="hr-HR"/>
        </w:rPr>
        <w:t xml:space="preserve"> </w:t>
      </w:r>
      <w:r w:rsidRPr="00340E87">
        <w:rPr>
          <w:rFonts w:ascii="Times New Roman" w:eastAsia="Times New Roman" w:hAnsi="Times New Roman" w:cs="Times New Roman"/>
          <w:sz w:val="24"/>
          <w:szCs w:val="24"/>
          <w:lang w:eastAsia="hr-HR"/>
        </w:rPr>
        <w:t>utjecaje</w:t>
      </w:r>
      <w:bookmarkEnd w:id="23"/>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Na radionicama školskog preventivnog programa učenici uče prepoznati emocionalne doživljaje, imenovati iste i ostvariti uvid u vlastite doživljaje.</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Gotovo svakodnevni individualni razgovori s učenicima koji pokazuju smetnje u ponašanju. Po procjeni pedagoga u ove aktivnosti uključuju se stručnjaci iz drugih institucija s kojim škola surađuje. To su Centar za socijalnu skrb, Savjetovalište za djecu i mladež, Centar za prevenciju ovisnosti i Dom za djecu i mladež</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Budući da je naša škola strukovna učenici se uključuju u sve aktivnosti koje škola organizira u provođenju strukovnih natjecanja. U ovim aktivnostima učenici sudjeluju dobrovoljno, prema svojim mogućnostima i ambicijama. Rezultati se nagrađuju prigodnim darovima što učenike naročito veseli</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Permanentno poticanje nastavnika za korištenje svih dostupnih nastavnih sredstava i metoda koje nastavu čine zanimljivom</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xml:space="preserve">- Maksimalna uporaba prostora škole kao izložbenog i edukativnog prostora. </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bookmarkStart w:id="24" w:name="_Toc22025501"/>
      <w:bookmarkStart w:id="25" w:name="_Toc243305505"/>
      <w:r w:rsidRPr="00340E87">
        <w:rPr>
          <w:rFonts w:ascii="Times New Roman" w:eastAsia="Times New Roman" w:hAnsi="Times New Roman" w:cs="Times New Roman"/>
          <w:sz w:val="24"/>
          <w:szCs w:val="24"/>
          <w:lang w:eastAsia="hr-HR"/>
        </w:rPr>
        <w:t>II Satovi razrednog odjela</w:t>
      </w:r>
      <w:bookmarkEnd w:id="24"/>
      <w:bookmarkEnd w:id="25"/>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Na satovima razrednog odjela ostvaruje se program rada svakog razrednika po temama koje su planirane na početku nastavne godine</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Razgovori s učenicima otvorenog tipa, zajednička analiza izostanaka s nastave, zanimanje nastavnika za funkcioniranje razrednog odjela, pomaganju u izboru aktivnosti za kvalitetno provođenje slobodnog vremena</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U suradnji s voditeljima praktične nastave, razrednici i pedagoginja vode</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računa o pohađanju iste</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U svakom polugodištu barem jedanput ravnateljica izravno komunicira s učenicima razrednog odjela, a po potrebi i češće, naročito ako je uočen problem pojave ili manifestacije neželjene vrste ponašanja</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keepNext/>
        <w:keepLines/>
        <w:suppressAutoHyphens/>
        <w:spacing w:before="40" w:after="0" w:line="240" w:lineRule="auto"/>
        <w:outlineLvl w:val="1"/>
        <w:rPr>
          <w:rFonts w:ascii="Times New Roman" w:eastAsiaTheme="majorEastAsia" w:hAnsi="Times New Roman" w:cs="Times New Roman"/>
          <w:b/>
          <w:sz w:val="24"/>
          <w:szCs w:val="24"/>
          <w:lang w:eastAsia="hr-HR"/>
        </w:rPr>
      </w:pPr>
      <w:bookmarkStart w:id="26" w:name="_Toc22025502"/>
      <w:bookmarkStart w:id="27" w:name="_Toc243305506"/>
      <w:r w:rsidRPr="00340E87">
        <w:rPr>
          <w:rFonts w:ascii="Times New Roman" w:eastAsiaTheme="majorEastAsia" w:hAnsi="Times New Roman" w:cs="Times New Roman"/>
          <w:b/>
          <w:sz w:val="24"/>
          <w:szCs w:val="24"/>
          <w:lang w:eastAsia="hr-HR"/>
        </w:rPr>
        <w:t>III Rad s nastavnicima i stručnim učiteljima</w:t>
      </w:r>
      <w:bookmarkEnd w:id="26"/>
      <w:bookmarkEnd w:id="27"/>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Na sjednicama Nastavničkog vijeća i sjednicama Razrednih vijeća utvrđena je metodologija postupaka u slučaju manifestacije konflikta na relaciji učenik-učenik ili učenik- nastavnik</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Savjetodavni razgovor s učenicima i njihovim roditeljima koje provodi pedagoginja u suradnji s razrednicima ili ravnateljicom</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Utvrđivanje načina postupanja u eventualnoj kriznoj situaciji (dojava policiji ili hitnoj medicinskoj službi) po pravilniku o postupanju u takvim situacijama.</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lastRenderedPageBreak/>
        <w:t>- Obavezna prisutnost profesora i ravnateljice na manifestacijama ili natjecanjima na kojima sudjeluju naši učenici</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keepNext/>
        <w:keepLines/>
        <w:suppressAutoHyphens/>
        <w:spacing w:before="40" w:after="0" w:line="240" w:lineRule="auto"/>
        <w:outlineLvl w:val="1"/>
        <w:rPr>
          <w:rFonts w:ascii="Times New Roman" w:eastAsiaTheme="majorEastAsia" w:hAnsi="Times New Roman" w:cs="Times New Roman"/>
          <w:b/>
          <w:sz w:val="24"/>
          <w:szCs w:val="24"/>
          <w:lang w:eastAsia="hr-HR"/>
        </w:rPr>
      </w:pPr>
      <w:bookmarkStart w:id="28" w:name="_Toc22025503"/>
      <w:bookmarkStart w:id="29" w:name="_Toc243305507"/>
      <w:r w:rsidRPr="00340E87">
        <w:rPr>
          <w:rFonts w:ascii="Times New Roman" w:eastAsiaTheme="majorEastAsia" w:hAnsi="Times New Roman" w:cs="Times New Roman"/>
          <w:b/>
          <w:sz w:val="24"/>
          <w:szCs w:val="24"/>
          <w:lang w:eastAsia="hr-HR"/>
        </w:rPr>
        <w:t>IV  Rad s roditeljima</w:t>
      </w:r>
      <w:bookmarkEnd w:id="28"/>
      <w:bookmarkEnd w:id="29"/>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Uključivanje roditelja u svaku odluku koja se tiče izvanškolske aktivnosti njihove djece. Ove aktivnosti uključuju maturalni ples, stručne ekskurzije, ekskurzije maturanata.</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Planirani roditeljski sastanci s posebnim naglaskom na obaveze roditelja</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prema školi kroz obavezne dolaske na individualne razgovore, opravdavanje izostanaka u roku od pet dana, molbe Nastavničkom vijeću za eventualno privremeno oslobađanje s nastave tjelesne i zdravstvene kulture i sl.</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xml:space="preserve">- U slučaju rizičnog ponašanja, problema u obitelji, roditelji se uključuju u </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savjetodavni rad u školi.</w:t>
      </w:r>
    </w:p>
    <w:p w:rsidR="00340E87" w:rsidRPr="00340E87" w:rsidRDefault="00340E87" w:rsidP="00340E87">
      <w:pPr>
        <w:suppressAutoHyphens/>
        <w:spacing w:after="0" w:line="240" w:lineRule="auto"/>
        <w:rPr>
          <w:rFonts w:ascii="Times New Roman" w:eastAsia="Times New Roman" w:hAnsi="Times New Roman" w:cs="Times New Roman"/>
          <w:b/>
          <w:bCs/>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sz w:val="24"/>
          <w:szCs w:val="24"/>
          <w:lang w:eastAsia="hr-HR"/>
        </w:rPr>
      </w:pPr>
      <w:r w:rsidRPr="00340E87">
        <w:rPr>
          <w:rFonts w:ascii="Times New Roman" w:eastAsia="Times New Roman" w:hAnsi="Times New Roman" w:cs="Times New Roman"/>
          <w:b/>
          <w:bCs/>
          <w:sz w:val="24"/>
          <w:szCs w:val="24"/>
          <w:lang w:eastAsia="hr-HR"/>
        </w:rPr>
        <w:t>ŠKOLSKI PREVENTIVNI PROGRAM</w:t>
      </w:r>
    </w:p>
    <w:p w:rsidR="00340E87" w:rsidRPr="00340E87"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xml:space="preserve">Školski preventivni program  obuhvaća različite aktivnosti koje pomažu učenicima da se lakše suoče s izazovima u životu. Srednjoškolska dob je posebno osjetljivo razdoblje odrastanja u kojem je bitno razviti kod učenika kritičko mišljenje prema različitim oblicima ponašanja i njihovim posljedicama, razviti socijalne i emocionalne vještine, jačati samopouzdanje što je preduvjet da uspješno odole vršnjačkom pritisku te različitim oblicima ovisnosti.  </w:t>
      </w:r>
    </w:p>
    <w:p w:rsidR="00340E87" w:rsidRPr="00340E87"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Adekvatna podrška u emocionalnom i socijalnom razvoju doprinijet će zdravom stilu života čime se preveniraju razna ovisnička ponašanja</w:t>
      </w:r>
    </w:p>
    <w:p w:rsidR="00340E87" w:rsidRPr="00340E87"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xml:space="preserve">Procjenu odgojnog stanja u razrednom odjelu vrše razrednici  i stručni suradnici. Prema njihovoj procjeni, teme koje je potrebno obuhvatiti preventivnim programom su vršnjački pritisak, nedostatak organizacijskih sposobnosti i radnih navika kod učenika, nedovoljno razvijene komunikacijske vještine te problemi na području mentalnog zdravlja pojedinih učenika. Javlja se problem povećanog broja sati izostanka te slabe motivacije određenog  broja učenika. Povećala se pojavnost ozbiljnih psihičkih  poremećaja kod adolescenata zbog čega se treba staviti naglasak na brigu o mentalnom zdravlju. </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b/>
          <w:sz w:val="24"/>
          <w:szCs w:val="24"/>
          <w:lang w:eastAsia="hr-HR"/>
        </w:rPr>
        <w:t>Ciljevi programa</w:t>
      </w:r>
      <w:r w:rsidRPr="00340E87">
        <w:rPr>
          <w:rFonts w:ascii="Times New Roman" w:eastAsia="Times New Roman" w:hAnsi="Times New Roman" w:cs="Times New Roman"/>
          <w:sz w:val="24"/>
          <w:szCs w:val="24"/>
          <w:lang w:eastAsia="hr-HR"/>
        </w:rPr>
        <w:t>:</w:t>
      </w:r>
    </w:p>
    <w:p w:rsidR="00340E87" w:rsidRPr="00340E87" w:rsidRDefault="00340E87" w:rsidP="00340E87">
      <w:pPr>
        <w:numPr>
          <w:ilvl w:val="0"/>
          <w:numId w:val="21"/>
        </w:numPr>
        <w:suppressAutoHyphens/>
        <w:spacing w:after="0" w:line="240" w:lineRule="auto"/>
        <w:contextualSpacing/>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Zaštita i briga o mentalnom i tjelesnom zdravlju</w:t>
      </w:r>
    </w:p>
    <w:p w:rsidR="00340E87" w:rsidRPr="00340E87" w:rsidRDefault="00340E87" w:rsidP="00340E87">
      <w:pPr>
        <w:numPr>
          <w:ilvl w:val="0"/>
          <w:numId w:val="21"/>
        </w:numPr>
        <w:suppressAutoHyphens/>
        <w:spacing w:after="0" w:line="240" w:lineRule="auto"/>
        <w:contextualSpacing/>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Razvoj pozitivne slike o sebi i samopoštovanja</w:t>
      </w:r>
    </w:p>
    <w:p w:rsidR="00340E87" w:rsidRPr="00340E87" w:rsidRDefault="00340E87" w:rsidP="00340E87">
      <w:pPr>
        <w:numPr>
          <w:ilvl w:val="0"/>
          <w:numId w:val="21"/>
        </w:numPr>
        <w:suppressAutoHyphens/>
        <w:spacing w:after="0" w:line="240" w:lineRule="auto"/>
        <w:contextualSpacing/>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Razvoj komunikacijskih i socijalnih vještina</w:t>
      </w:r>
    </w:p>
    <w:p w:rsidR="00340E87" w:rsidRPr="00340E87" w:rsidRDefault="00340E87" w:rsidP="00340E87">
      <w:pPr>
        <w:numPr>
          <w:ilvl w:val="0"/>
          <w:numId w:val="21"/>
        </w:numPr>
        <w:suppressAutoHyphens/>
        <w:spacing w:after="0" w:line="240" w:lineRule="auto"/>
        <w:contextualSpacing/>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Poticanje društveno prihvatljivog nenasilnog ponašanja</w:t>
      </w:r>
    </w:p>
    <w:p w:rsidR="00340E87" w:rsidRPr="00340E87" w:rsidRDefault="00340E87" w:rsidP="00340E87">
      <w:pPr>
        <w:numPr>
          <w:ilvl w:val="0"/>
          <w:numId w:val="21"/>
        </w:numPr>
        <w:suppressAutoHyphens/>
        <w:spacing w:after="0" w:line="240" w:lineRule="auto"/>
        <w:contextualSpacing/>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Prevencija vršnjačkog i elektroničkog nasilja</w:t>
      </w:r>
    </w:p>
    <w:p w:rsidR="00340E87" w:rsidRPr="00340E87" w:rsidRDefault="00340E87" w:rsidP="00340E87">
      <w:pPr>
        <w:numPr>
          <w:ilvl w:val="0"/>
          <w:numId w:val="21"/>
        </w:numPr>
        <w:suppressAutoHyphens/>
        <w:spacing w:after="0" w:line="240" w:lineRule="auto"/>
        <w:contextualSpacing/>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Prevencija ovisničkog pretjeranog korištenja interneta i digitalnih sadržaja</w:t>
      </w:r>
    </w:p>
    <w:p w:rsidR="00340E87" w:rsidRPr="00340E87" w:rsidRDefault="00340E87" w:rsidP="00340E87">
      <w:pPr>
        <w:numPr>
          <w:ilvl w:val="0"/>
          <w:numId w:val="21"/>
        </w:numPr>
        <w:suppressAutoHyphens/>
        <w:spacing w:after="0" w:line="240" w:lineRule="auto"/>
        <w:contextualSpacing/>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Edukacija o štetnosti sredstava ovisnosti</w:t>
      </w:r>
    </w:p>
    <w:p w:rsidR="00340E87" w:rsidRPr="00340E87" w:rsidRDefault="00340E87" w:rsidP="00340E87">
      <w:pPr>
        <w:numPr>
          <w:ilvl w:val="0"/>
          <w:numId w:val="21"/>
        </w:numPr>
        <w:suppressAutoHyphens/>
        <w:spacing w:after="0" w:line="240" w:lineRule="auto"/>
        <w:contextualSpacing/>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Smanjenje rizika od školskog neuspjeha i izostanka s nastave</w:t>
      </w:r>
    </w:p>
    <w:p w:rsidR="00340E87" w:rsidRPr="00340E87" w:rsidRDefault="00340E87" w:rsidP="00340E87">
      <w:pPr>
        <w:numPr>
          <w:ilvl w:val="0"/>
          <w:numId w:val="21"/>
        </w:numPr>
        <w:suppressAutoHyphens/>
        <w:spacing w:after="0" w:line="240" w:lineRule="auto"/>
        <w:contextualSpacing/>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Poticanje odgovornosti prema obvezama i budućem zanimanju</w:t>
      </w:r>
    </w:p>
    <w:p w:rsidR="00340E87" w:rsidRPr="00340E87" w:rsidRDefault="00340E87" w:rsidP="00340E87">
      <w:pPr>
        <w:numPr>
          <w:ilvl w:val="0"/>
          <w:numId w:val="21"/>
        </w:numPr>
        <w:suppressAutoHyphens/>
        <w:spacing w:after="0" w:line="240" w:lineRule="auto"/>
        <w:contextualSpacing/>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Razvoj tolerancije i zajedništva</w:t>
      </w:r>
    </w:p>
    <w:p w:rsidR="00340E87" w:rsidRPr="00340E87" w:rsidRDefault="00340E87" w:rsidP="00340E87">
      <w:pPr>
        <w:numPr>
          <w:ilvl w:val="0"/>
          <w:numId w:val="21"/>
        </w:numPr>
        <w:suppressAutoHyphens/>
        <w:spacing w:after="0" w:line="240" w:lineRule="auto"/>
        <w:contextualSpacing/>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Razvoj kritičkog mišljenja za donošenje odgvornih odluka</w:t>
      </w:r>
    </w:p>
    <w:p w:rsidR="00340E87" w:rsidRPr="00340E87"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xml:space="preserve"> Program je namijenjen svim učenicima škole, učenicima koji pokazuju određene teškoće u ponašanju, učenju ili prilagodbi, učenicima iz rizičnih skupina, roditeljima/skrbnicima, nastavnicima i stručnim suradnicima.</w:t>
      </w:r>
    </w:p>
    <w:p w:rsidR="00340E87" w:rsidRPr="00340E87"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b/>
          <w:sz w:val="24"/>
          <w:szCs w:val="24"/>
          <w:lang w:eastAsia="hr-HR"/>
        </w:rPr>
        <w:t>Nositelji program</w:t>
      </w:r>
      <w:r w:rsidRPr="00340E87">
        <w:rPr>
          <w:rFonts w:ascii="Times New Roman" w:eastAsia="Times New Roman" w:hAnsi="Times New Roman" w:cs="Times New Roman"/>
          <w:sz w:val="24"/>
          <w:szCs w:val="24"/>
          <w:lang w:eastAsia="hr-HR"/>
        </w:rPr>
        <w:t>a</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U provedbi programa sudjeluju:</w:t>
      </w:r>
    </w:p>
    <w:p w:rsidR="00340E87" w:rsidRPr="00340E87" w:rsidRDefault="00340E87" w:rsidP="00340E87">
      <w:pPr>
        <w:numPr>
          <w:ilvl w:val="0"/>
          <w:numId w:val="22"/>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ravnateljica škole</w:t>
      </w:r>
    </w:p>
    <w:p w:rsidR="00340E87" w:rsidRPr="00340E87" w:rsidRDefault="00340E87" w:rsidP="00340E87">
      <w:pPr>
        <w:numPr>
          <w:ilvl w:val="0"/>
          <w:numId w:val="22"/>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stručni suradnici (pedagoginja, knjižničarka)</w:t>
      </w:r>
    </w:p>
    <w:p w:rsidR="00340E87" w:rsidRPr="00340E87" w:rsidRDefault="00340E87" w:rsidP="00340E87">
      <w:pPr>
        <w:numPr>
          <w:ilvl w:val="0"/>
          <w:numId w:val="22"/>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lastRenderedPageBreak/>
        <w:t>razrednici</w:t>
      </w:r>
    </w:p>
    <w:p w:rsidR="00340E87" w:rsidRPr="00340E87" w:rsidRDefault="00340E87" w:rsidP="00340E87">
      <w:pPr>
        <w:numPr>
          <w:ilvl w:val="0"/>
          <w:numId w:val="22"/>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nastavnici</w:t>
      </w:r>
    </w:p>
    <w:p w:rsidR="00340E87" w:rsidRPr="00340E87" w:rsidRDefault="00340E87" w:rsidP="00340E87">
      <w:pPr>
        <w:numPr>
          <w:ilvl w:val="0"/>
          <w:numId w:val="22"/>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nastavnici praktične nastave</w:t>
      </w:r>
    </w:p>
    <w:p w:rsidR="00340E87" w:rsidRPr="00340E87" w:rsidRDefault="00340E87" w:rsidP="00340E87">
      <w:pPr>
        <w:numPr>
          <w:ilvl w:val="0"/>
          <w:numId w:val="22"/>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roditelji/skrbnici</w:t>
      </w:r>
    </w:p>
    <w:p w:rsidR="00340E87" w:rsidRPr="00340E87" w:rsidRDefault="00340E87" w:rsidP="00340E87">
      <w:pPr>
        <w:numPr>
          <w:ilvl w:val="0"/>
          <w:numId w:val="22"/>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učenici</w:t>
      </w:r>
    </w:p>
    <w:p w:rsidR="00340E87" w:rsidRPr="00340E87" w:rsidRDefault="00340E87" w:rsidP="00340E87">
      <w:pPr>
        <w:numPr>
          <w:ilvl w:val="0"/>
          <w:numId w:val="22"/>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xml:space="preserve">vanjski suradnici </w:t>
      </w:r>
    </w:p>
    <w:p w:rsidR="00340E87" w:rsidRPr="00340E87" w:rsidRDefault="00340E87" w:rsidP="00340E87">
      <w:pPr>
        <w:suppressAutoHyphens/>
        <w:spacing w:after="0" w:line="240" w:lineRule="auto"/>
        <w:jc w:val="both"/>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xml:space="preserve">Utvrđena su najvažnija </w:t>
      </w:r>
      <w:r w:rsidRPr="00340E87">
        <w:rPr>
          <w:rFonts w:ascii="Times New Roman" w:eastAsia="Times New Roman" w:hAnsi="Times New Roman" w:cs="Times New Roman"/>
          <w:b/>
          <w:sz w:val="24"/>
          <w:szCs w:val="24"/>
          <w:lang w:eastAsia="hr-HR"/>
        </w:rPr>
        <w:t>područja preventivnog djelovanja</w:t>
      </w:r>
      <w:r w:rsidRPr="00340E87">
        <w:rPr>
          <w:rFonts w:ascii="Times New Roman" w:eastAsia="Times New Roman" w:hAnsi="Times New Roman" w:cs="Times New Roman"/>
          <w:sz w:val="24"/>
          <w:szCs w:val="24"/>
          <w:lang w:eastAsia="hr-HR"/>
        </w:rPr>
        <w:t>:</w:t>
      </w:r>
    </w:p>
    <w:p w:rsidR="00340E87" w:rsidRPr="00340E87" w:rsidRDefault="00340E87" w:rsidP="00340E87">
      <w:pPr>
        <w:suppressAutoHyphens/>
        <w:spacing w:after="0" w:line="240" w:lineRule="auto"/>
        <w:outlineLvl w:val="2"/>
        <w:rPr>
          <w:rFonts w:ascii="Times New Roman" w:eastAsia="Times New Roman" w:hAnsi="Times New Roman" w:cs="Times New Roman"/>
          <w:bCs/>
          <w:sz w:val="24"/>
          <w:szCs w:val="24"/>
          <w:lang w:eastAsia="hr-HR"/>
        </w:rPr>
      </w:pPr>
      <w:r w:rsidRPr="00340E87">
        <w:rPr>
          <w:rFonts w:ascii="Times New Roman" w:eastAsia="Times New Roman" w:hAnsi="Times New Roman" w:cs="Times New Roman"/>
          <w:bCs/>
          <w:sz w:val="24"/>
          <w:szCs w:val="24"/>
          <w:lang w:eastAsia="hr-HR"/>
        </w:rPr>
        <w:t>Prevencija nasilja</w:t>
      </w:r>
    </w:p>
    <w:p w:rsidR="00340E87" w:rsidRPr="00340E87" w:rsidRDefault="00340E87" w:rsidP="00340E87">
      <w:pPr>
        <w:suppressAutoHyphens/>
        <w:spacing w:after="0" w:line="240" w:lineRule="auto"/>
        <w:outlineLvl w:val="2"/>
        <w:rPr>
          <w:rFonts w:ascii="Times New Roman" w:eastAsia="Times New Roman" w:hAnsi="Times New Roman" w:cs="Times New Roman"/>
          <w:bCs/>
          <w:sz w:val="24"/>
          <w:szCs w:val="24"/>
          <w:lang w:eastAsia="hr-HR"/>
        </w:rPr>
      </w:pPr>
      <w:r w:rsidRPr="00340E87">
        <w:rPr>
          <w:rFonts w:ascii="Times New Roman" w:eastAsia="Times New Roman" w:hAnsi="Times New Roman" w:cs="Times New Roman"/>
          <w:sz w:val="24"/>
          <w:szCs w:val="24"/>
          <w:lang w:eastAsia="hr-HR"/>
        </w:rPr>
        <w:t>Aktivnosti:</w:t>
      </w:r>
    </w:p>
    <w:p w:rsidR="00340E87" w:rsidRPr="00340E87" w:rsidRDefault="00340E87" w:rsidP="00340E87">
      <w:pPr>
        <w:numPr>
          <w:ilvl w:val="0"/>
          <w:numId w:val="1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radionice o vrstama nasilja i njihovom prepoznavanju</w:t>
      </w:r>
    </w:p>
    <w:p w:rsidR="00340E87" w:rsidRPr="00340E87" w:rsidRDefault="00340E87" w:rsidP="00340E87">
      <w:pPr>
        <w:numPr>
          <w:ilvl w:val="0"/>
          <w:numId w:val="1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prevencija vršnjačkog nasilja</w:t>
      </w:r>
    </w:p>
    <w:p w:rsidR="00340E87" w:rsidRPr="00340E87" w:rsidRDefault="00340E87" w:rsidP="00340E87">
      <w:pPr>
        <w:numPr>
          <w:ilvl w:val="0"/>
          <w:numId w:val="1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prevencija elektroničkog nasilja</w:t>
      </w:r>
    </w:p>
    <w:p w:rsidR="00340E87" w:rsidRPr="00340E87" w:rsidRDefault="00340E87" w:rsidP="00340E87">
      <w:pPr>
        <w:numPr>
          <w:ilvl w:val="0"/>
          <w:numId w:val="1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razvijanje empatije i međusobnog poštovanja</w:t>
      </w:r>
    </w:p>
    <w:p w:rsidR="00340E87" w:rsidRPr="00340E87" w:rsidRDefault="00340E87" w:rsidP="00340E87">
      <w:pPr>
        <w:numPr>
          <w:ilvl w:val="0"/>
          <w:numId w:val="1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učenje nenasilnog rješavanja sukoba</w:t>
      </w:r>
    </w:p>
    <w:p w:rsidR="00340E87" w:rsidRPr="00340E87" w:rsidRDefault="00340E87" w:rsidP="00340E87">
      <w:pPr>
        <w:numPr>
          <w:ilvl w:val="0"/>
          <w:numId w:val="1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upoznavanje učenika s načinima prijavljivanja nasilja</w:t>
      </w:r>
    </w:p>
    <w:p w:rsidR="00340E87" w:rsidRPr="00340E87" w:rsidRDefault="00340E87" w:rsidP="00340E87">
      <w:pPr>
        <w:numPr>
          <w:ilvl w:val="0"/>
          <w:numId w:val="1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pravodobno reagiranje na uočene rizične situacije.12</w:t>
      </w:r>
    </w:p>
    <w:p w:rsidR="00340E87" w:rsidRPr="00340E87" w:rsidRDefault="00340E87" w:rsidP="00340E87">
      <w:pPr>
        <w:suppressAutoHyphens/>
        <w:spacing w:after="0" w:line="240" w:lineRule="auto"/>
        <w:outlineLvl w:val="2"/>
        <w:rPr>
          <w:rFonts w:ascii="Times New Roman" w:eastAsia="Times New Roman" w:hAnsi="Times New Roman" w:cs="Times New Roman"/>
          <w:bCs/>
          <w:sz w:val="24"/>
          <w:szCs w:val="24"/>
          <w:lang w:eastAsia="hr-HR"/>
        </w:rPr>
      </w:pPr>
      <w:r w:rsidRPr="00340E87">
        <w:rPr>
          <w:rFonts w:ascii="Times New Roman" w:eastAsia="Times New Roman" w:hAnsi="Times New Roman" w:cs="Times New Roman"/>
          <w:bCs/>
          <w:sz w:val="24"/>
          <w:szCs w:val="24"/>
          <w:lang w:eastAsia="hr-HR"/>
        </w:rPr>
        <w:t>Prevencija ovisnosti</w:t>
      </w:r>
    </w:p>
    <w:p w:rsidR="00340E87" w:rsidRPr="00340E87" w:rsidRDefault="00340E87" w:rsidP="00340E87">
      <w:pPr>
        <w:suppressAutoHyphens/>
        <w:spacing w:after="0" w:line="240" w:lineRule="auto"/>
        <w:outlineLvl w:val="2"/>
        <w:rPr>
          <w:rFonts w:ascii="Times New Roman" w:eastAsia="Times New Roman" w:hAnsi="Times New Roman" w:cs="Times New Roman"/>
          <w:bCs/>
          <w:sz w:val="24"/>
          <w:szCs w:val="24"/>
          <w:lang w:eastAsia="hr-HR"/>
        </w:rPr>
      </w:pPr>
      <w:r w:rsidRPr="00340E87">
        <w:rPr>
          <w:rFonts w:ascii="Times New Roman" w:eastAsia="Times New Roman" w:hAnsi="Times New Roman" w:cs="Times New Roman"/>
          <w:sz w:val="24"/>
          <w:szCs w:val="24"/>
          <w:lang w:eastAsia="hr-HR"/>
        </w:rPr>
        <w:t>Aktivnosti:</w:t>
      </w:r>
    </w:p>
    <w:p w:rsidR="00340E87" w:rsidRPr="00340E87" w:rsidRDefault="00340E87" w:rsidP="00340E87">
      <w:pPr>
        <w:numPr>
          <w:ilvl w:val="0"/>
          <w:numId w:val="15"/>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edukacija o štetnim posljedicama pušenja i uporabe nikotinskih proizvoda</w:t>
      </w:r>
    </w:p>
    <w:p w:rsidR="00340E87" w:rsidRPr="00340E87" w:rsidRDefault="00340E87" w:rsidP="00340E87">
      <w:pPr>
        <w:numPr>
          <w:ilvl w:val="0"/>
          <w:numId w:val="15"/>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edukacija o štetnom utjecaju alkohola i drugih psihoaktivnih tvari</w:t>
      </w:r>
    </w:p>
    <w:p w:rsidR="00340E87" w:rsidRPr="00340E87" w:rsidRDefault="00340E87" w:rsidP="00340E87">
      <w:pPr>
        <w:numPr>
          <w:ilvl w:val="0"/>
          <w:numId w:val="15"/>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razvoj kritičkog mišljenja i sposobnosti donošenja odgovornih odluka</w:t>
      </w:r>
    </w:p>
    <w:p w:rsidR="00340E87" w:rsidRPr="00340E87" w:rsidRDefault="00340E87" w:rsidP="00340E87">
      <w:pPr>
        <w:numPr>
          <w:ilvl w:val="0"/>
          <w:numId w:val="15"/>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prepoznavanje rizičnih situacija i načina njihovog izbjegavanja</w:t>
      </w:r>
    </w:p>
    <w:p w:rsidR="00340E87" w:rsidRPr="00340E87" w:rsidRDefault="00340E87" w:rsidP="00340E87">
      <w:pPr>
        <w:numPr>
          <w:ilvl w:val="0"/>
          <w:numId w:val="15"/>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poticanje zdravih načina provođenja slobodnog vremena</w:t>
      </w:r>
    </w:p>
    <w:p w:rsidR="00340E87" w:rsidRPr="00340E87" w:rsidRDefault="00340E87" w:rsidP="00340E87">
      <w:pPr>
        <w:numPr>
          <w:ilvl w:val="0"/>
          <w:numId w:val="15"/>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suradnja s roditeljima i nadležnim institucijama.</w:t>
      </w:r>
    </w:p>
    <w:p w:rsidR="00340E87" w:rsidRPr="00340E87" w:rsidRDefault="00340E87" w:rsidP="00340E87">
      <w:pPr>
        <w:suppressAutoHyphens/>
        <w:spacing w:after="0" w:line="240" w:lineRule="auto"/>
        <w:outlineLvl w:val="2"/>
        <w:rPr>
          <w:rFonts w:ascii="Times New Roman" w:eastAsia="Times New Roman" w:hAnsi="Times New Roman" w:cs="Times New Roman"/>
          <w:bCs/>
          <w:sz w:val="24"/>
          <w:szCs w:val="24"/>
          <w:lang w:eastAsia="hr-HR"/>
        </w:rPr>
      </w:pPr>
      <w:r w:rsidRPr="00340E87">
        <w:rPr>
          <w:rFonts w:ascii="Times New Roman" w:eastAsia="Times New Roman" w:hAnsi="Times New Roman" w:cs="Times New Roman"/>
          <w:bCs/>
          <w:sz w:val="24"/>
          <w:szCs w:val="24"/>
          <w:lang w:eastAsia="hr-HR"/>
        </w:rPr>
        <w:t xml:space="preserve"> Očuvanje mentalnog zdravlja</w:t>
      </w:r>
    </w:p>
    <w:p w:rsidR="00340E87" w:rsidRPr="00340E87" w:rsidRDefault="00340E87" w:rsidP="00340E87">
      <w:pPr>
        <w:suppressAutoHyphens/>
        <w:spacing w:after="0" w:line="240" w:lineRule="auto"/>
        <w:outlineLvl w:val="2"/>
        <w:rPr>
          <w:rFonts w:ascii="Times New Roman" w:eastAsia="Times New Roman" w:hAnsi="Times New Roman" w:cs="Times New Roman"/>
          <w:bCs/>
          <w:sz w:val="24"/>
          <w:szCs w:val="24"/>
          <w:lang w:eastAsia="hr-HR"/>
        </w:rPr>
      </w:pPr>
      <w:r w:rsidRPr="00340E87">
        <w:rPr>
          <w:rFonts w:ascii="Times New Roman" w:eastAsia="Times New Roman" w:hAnsi="Times New Roman" w:cs="Times New Roman"/>
          <w:sz w:val="24"/>
          <w:szCs w:val="24"/>
          <w:lang w:eastAsia="hr-HR"/>
        </w:rPr>
        <w:t xml:space="preserve"> Aktivnosti:</w:t>
      </w:r>
    </w:p>
    <w:p w:rsidR="00340E87" w:rsidRPr="00340E87" w:rsidRDefault="00340E87" w:rsidP="00340E87">
      <w:pPr>
        <w:numPr>
          <w:ilvl w:val="0"/>
          <w:numId w:val="16"/>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xml:space="preserve">radionice o emocijama </w:t>
      </w:r>
    </w:p>
    <w:p w:rsidR="00340E87" w:rsidRPr="00340E87" w:rsidRDefault="00340E87" w:rsidP="00340E87">
      <w:pPr>
        <w:numPr>
          <w:ilvl w:val="0"/>
          <w:numId w:val="16"/>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razvijanje samopoštovanja i pozitivne slike o sebi</w:t>
      </w:r>
    </w:p>
    <w:p w:rsidR="00340E87" w:rsidRPr="00340E87" w:rsidRDefault="00340E87" w:rsidP="00340E87">
      <w:pPr>
        <w:numPr>
          <w:ilvl w:val="0"/>
          <w:numId w:val="16"/>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radionice o stresu i načinima suočavanja sa stresom</w:t>
      </w:r>
    </w:p>
    <w:p w:rsidR="00340E87" w:rsidRPr="00340E87" w:rsidRDefault="00340E87" w:rsidP="00340E87">
      <w:pPr>
        <w:numPr>
          <w:ilvl w:val="0"/>
          <w:numId w:val="16"/>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razvijanje vještina traženja pomoći</w:t>
      </w:r>
    </w:p>
    <w:p w:rsidR="00340E87" w:rsidRPr="00340E87" w:rsidRDefault="00340E87" w:rsidP="00340E87">
      <w:pPr>
        <w:numPr>
          <w:ilvl w:val="0"/>
          <w:numId w:val="16"/>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individualno savjetovanje učenika</w:t>
      </w:r>
    </w:p>
    <w:p w:rsidR="00340E87" w:rsidRPr="00340E87" w:rsidRDefault="00340E87" w:rsidP="00340E87">
      <w:pPr>
        <w:numPr>
          <w:ilvl w:val="0"/>
          <w:numId w:val="16"/>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pravodobno prepoznavanje učenika kojima je potrebna dodatna stručna podrška</w:t>
      </w:r>
    </w:p>
    <w:p w:rsidR="00340E87" w:rsidRPr="00340E87" w:rsidRDefault="00340E87" w:rsidP="00340E87">
      <w:pPr>
        <w:numPr>
          <w:ilvl w:val="0"/>
          <w:numId w:val="16"/>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informiranje učenika o dostupnim izvorima pomoći.</w:t>
      </w:r>
    </w:p>
    <w:p w:rsidR="00340E87" w:rsidRPr="00340E87" w:rsidRDefault="00340E87" w:rsidP="00340E87">
      <w:pPr>
        <w:suppressAutoHyphens/>
        <w:spacing w:after="0" w:line="240" w:lineRule="auto"/>
        <w:outlineLvl w:val="2"/>
        <w:rPr>
          <w:rFonts w:ascii="Times New Roman" w:eastAsia="Times New Roman" w:hAnsi="Times New Roman" w:cs="Times New Roman"/>
          <w:bCs/>
          <w:sz w:val="24"/>
          <w:szCs w:val="24"/>
          <w:lang w:eastAsia="hr-HR"/>
        </w:rPr>
      </w:pPr>
      <w:r w:rsidRPr="00340E87">
        <w:rPr>
          <w:rFonts w:ascii="Times New Roman" w:eastAsia="Times New Roman" w:hAnsi="Times New Roman" w:cs="Times New Roman"/>
          <w:bCs/>
          <w:sz w:val="24"/>
          <w:szCs w:val="24"/>
          <w:lang w:eastAsia="hr-HR"/>
        </w:rPr>
        <w:t>Sigurnost na internetu</w:t>
      </w:r>
    </w:p>
    <w:p w:rsidR="00340E87" w:rsidRPr="00340E87" w:rsidRDefault="00340E87" w:rsidP="00340E87">
      <w:pPr>
        <w:suppressAutoHyphens/>
        <w:spacing w:after="0" w:line="240" w:lineRule="auto"/>
        <w:outlineLvl w:val="2"/>
        <w:rPr>
          <w:rFonts w:ascii="Times New Roman" w:eastAsia="Times New Roman" w:hAnsi="Times New Roman" w:cs="Times New Roman"/>
          <w:bCs/>
          <w:sz w:val="24"/>
          <w:szCs w:val="24"/>
          <w:lang w:eastAsia="hr-HR"/>
        </w:rPr>
      </w:pPr>
      <w:r w:rsidRPr="00340E87">
        <w:rPr>
          <w:rFonts w:ascii="Times New Roman" w:eastAsia="Times New Roman" w:hAnsi="Times New Roman" w:cs="Times New Roman"/>
          <w:sz w:val="24"/>
          <w:szCs w:val="24"/>
          <w:lang w:eastAsia="hr-HR"/>
        </w:rPr>
        <w:t>Aktivnosti:</w:t>
      </w:r>
    </w:p>
    <w:p w:rsidR="00340E87" w:rsidRPr="00340E87" w:rsidRDefault="00340E87" w:rsidP="00340E87">
      <w:pPr>
        <w:numPr>
          <w:ilvl w:val="0"/>
          <w:numId w:val="17"/>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edukacija o odgovornom korištenju društvenih mreža</w:t>
      </w:r>
    </w:p>
    <w:p w:rsidR="00340E87" w:rsidRPr="00340E87" w:rsidRDefault="00340E87" w:rsidP="00340E87">
      <w:pPr>
        <w:numPr>
          <w:ilvl w:val="0"/>
          <w:numId w:val="17"/>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zaštita osobnih podataka i privatnosti</w:t>
      </w:r>
    </w:p>
    <w:p w:rsidR="00340E87" w:rsidRPr="00340E87" w:rsidRDefault="00340E87" w:rsidP="00340E87">
      <w:pPr>
        <w:numPr>
          <w:ilvl w:val="0"/>
          <w:numId w:val="17"/>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prepoznavanje lažnih i manipulativnih sadržaja</w:t>
      </w:r>
    </w:p>
    <w:p w:rsidR="00340E87" w:rsidRPr="00340E87" w:rsidRDefault="00340E87" w:rsidP="00340E87">
      <w:pPr>
        <w:numPr>
          <w:ilvl w:val="0"/>
          <w:numId w:val="17"/>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prevencija elektroničkog nasilja</w:t>
      </w:r>
    </w:p>
    <w:p w:rsidR="00340E87" w:rsidRPr="00340E87" w:rsidRDefault="00340E87" w:rsidP="00340E87">
      <w:pPr>
        <w:numPr>
          <w:ilvl w:val="0"/>
          <w:numId w:val="17"/>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odgovorno komuniciranje putem interneta</w:t>
      </w:r>
    </w:p>
    <w:p w:rsidR="00340E87" w:rsidRPr="00340E87" w:rsidRDefault="00340E87" w:rsidP="00340E87">
      <w:pPr>
        <w:numPr>
          <w:ilvl w:val="0"/>
          <w:numId w:val="17"/>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razvoj digitalne pismenosti i kritičkog mišljenja.</w:t>
      </w:r>
    </w:p>
    <w:p w:rsidR="00340E87" w:rsidRPr="00340E87" w:rsidRDefault="00340E87" w:rsidP="00340E87">
      <w:pPr>
        <w:suppressAutoHyphens/>
        <w:spacing w:after="0" w:line="240" w:lineRule="auto"/>
        <w:outlineLvl w:val="2"/>
        <w:rPr>
          <w:rFonts w:ascii="Times New Roman" w:eastAsia="Times New Roman" w:hAnsi="Times New Roman" w:cs="Times New Roman"/>
          <w:bCs/>
          <w:sz w:val="24"/>
          <w:szCs w:val="24"/>
          <w:lang w:eastAsia="hr-HR"/>
        </w:rPr>
      </w:pPr>
      <w:r w:rsidRPr="00340E87">
        <w:rPr>
          <w:rFonts w:ascii="Times New Roman" w:eastAsia="Times New Roman" w:hAnsi="Times New Roman" w:cs="Times New Roman"/>
          <w:bCs/>
          <w:sz w:val="24"/>
          <w:szCs w:val="24"/>
          <w:lang w:eastAsia="hr-HR"/>
        </w:rPr>
        <w:lastRenderedPageBreak/>
        <w:t xml:space="preserve"> Zdravlje i zdravi životni stilovi</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Aktivnosti:</w:t>
      </w:r>
    </w:p>
    <w:p w:rsidR="00340E87" w:rsidRPr="00340E87" w:rsidRDefault="00340E87" w:rsidP="00340E87">
      <w:pPr>
        <w:numPr>
          <w:ilvl w:val="0"/>
          <w:numId w:val="18"/>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promicanje pravilne prehrane</w:t>
      </w:r>
    </w:p>
    <w:p w:rsidR="00340E87" w:rsidRPr="00340E87" w:rsidRDefault="00340E87" w:rsidP="00340E87">
      <w:pPr>
        <w:numPr>
          <w:ilvl w:val="0"/>
          <w:numId w:val="18"/>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poticanje tjelesne aktivnosti</w:t>
      </w:r>
    </w:p>
    <w:p w:rsidR="00340E87" w:rsidRPr="00340E87" w:rsidRDefault="00340E87" w:rsidP="00340E87">
      <w:pPr>
        <w:numPr>
          <w:ilvl w:val="0"/>
          <w:numId w:val="18"/>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edukacija o važnosti sna i odmora</w:t>
      </w:r>
    </w:p>
    <w:p w:rsidR="00340E87" w:rsidRPr="00340E87" w:rsidRDefault="00340E87" w:rsidP="00340E87">
      <w:pPr>
        <w:numPr>
          <w:ilvl w:val="0"/>
          <w:numId w:val="18"/>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prevencija rizičnih ponašanja</w:t>
      </w:r>
    </w:p>
    <w:p w:rsidR="00340E87" w:rsidRPr="00340E87" w:rsidRDefault="00340E87" w:rsidP="00340E87">
      <w:pPr>
        <w:numPr>
          <w:ilvl w:val="0"/>
          <w:numId w:val="18"/>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edukacija o načinima očuvanja spolnog zdravlja</w:t>
      </w:r>
    </w:p>
    <w:p w:rsidR="00340E87" w:rsidRPr="00340E87" w:rsidRDefault="00340E87" w:rsidP="00340E87">
      <w:pPr>
        <w:numPr>
          <w:ilvl w:val="0"/>
          <w:numId w:val="18"/>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poticanje odgovornog odnosa prema vlastitom zdravlju.</w:t>
      </w:r>
    </w:p>
    <w:p w:rsidR="00340E87" w:rsidRPr="00340E87" w:rsidRDefault="00340E87" w:rsidP="00340E87">
      <w:pPr>
        <w:suppressAutoHyphens/>
        <w:spacing w:after="0" w:line="240" w:lineRule="auto"/>
        <w:outlineLvl w:val="2"/>
        <w:rPr>
          <w:rFonts w:ascii="Times New Roman" w:eastAsia="Times New Roman" w:hAnsi="Times New Roman" w:cs="Times New Roman"/>
          <w:bCs/>
          <w:sz w:val="24"/>
          <w:szCs w:val="24"/>
          <w:lang w:eastAsia="hr-HR"/>
        </w:rPr>
      </w:pPr>
      <w:r w:rsidRPr="00340E87">
        <w:rPr>
          <w:rFonts w:ascii="Times New Roman" w:eastAsia="Times New Roman" w:hAnsi="Times New Roman" w:cs="Times New Roman"/>
          <w:bCs/>
          <w:sz w:val="24"/>
          <w:szCs w:val="24"/>
          <w:lang w:eastAsia="hr-HR"/>
        </w:rPr>
        <w:t xml:space="preserve"> Prevencija školskog neuspjeha i izostajanja</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xml:space="preserve"> Aktivnosti:</w:t>
      </w:r>
    </w:p>
    <w:p w:rsidR="00340E87" w:rsidRPr="00340E87" w:rsidRDefault="00340E87" w:rsidP="00340E87">
      <w:pPr>
        <w:numPr>
          <w:ilvl w:val="0"/>
          <w:numId w:val="19"/>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pomoć učenicima u organizaciji vremena i učenju</w:t>
      </w:r>
    </w:p>
    <w:p w:rsidR="00340E87" w:rsidRPr="00340E87" w:rsidRDefault="00340E87" w:rsidP="00340E87">
      <w:pPr>
        <w:numPr>
          <w:ilvl w:val="0"/>
          <w:numId w:val="19"/>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praćenje školskog uspjeha i izostanaka</w:t>
      </w:r>
    </w:p>
    <w:p w:rsidR="00340E87" w:rsidRPr="00340E87" w:rsidRDefault="00340E87" w:rsidP="00340E87">
      <w:pPr>
        <w:numPr>
          <w:ilvl w:val="0"/>
          <w:numId w:val="19"/>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individualni razgovori s učenicima</w:t>
      </w:r>
    </w:p>
    <w:p w:rsidR="00340E87" w:rsidRPr="00340E87" w:rsidRDefault="00340E87" w:rsidP="00340E87">
      <w:pPr>
        <w:numPr>
          <w:ilvl w:val="0"/>
          <w:numId w:val="19"/>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pomoć učenicima s teškoćama u učenju</w:t>
      </w:r>
    </w:p>
    <w:p w:rsidR="00340E87" w:rsidRPr="00340E87" w:rsidRDefault="00340E87" w:rsidP="00340E87">
      <w:pPr>
        <w:numPr>
          <w:ilvl w:val="0"/>
          <w:numId w:val="19"/>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suradnja s roditeljima</w:t>
      </w:r>
    </w:p>
    <w:p w:rsidR="00340E87" w:rsidRPr="00340E87" w:rsidRDefault="00340E87" w:rsidP="00340E87">
      <w:pPr>
        <w:numPr>
          <w:ilvl w:val="0"/>
          <w:numId w:val="19"/>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poticanje redovitog pohađanja nastave</w:t>
      </w:r>
    </w:p>
    <w:p w:rsidR="00340E87" w:rsidRPr="00340E87" w:rsidRDefault="00340E87" w:rsidP="00340E87">
      <w:pPr>
        <w:numPr>
          <w:ilvl w:val="0"/>
          <w:numId w:val="19"/>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pravodobno uključivanje stručne službe.</w:t>
      </w:r>
    </w:p>
    <w:p w:rsidR="00340E87" w:rsidRPr="00340E87" w:rsidRDefault="00340E87" w:rsidP="00340E87">
      <w:pPr>
        <w:suppressAutoHyphens/>
        <w:spacing w:after="0" w:line="240" w:lineRule="auto"/>
        <w:outlineLvl w:val="2"/>
        <w:rPr>
          <w:rFonts w:ascii="Times New Roman" w:eastAsia="Times New Roman" w:hAnsi="Times New Roman" w:cs="Times New Roman"/>
          <w:bCs/>
          <w:sz w:val="24"/>
          <w:szCs w:val="24"/>
          <w:lang w:eastAsia="hr-HR"/>
        </w:rPr>
      </w:pPr>
      <w:r w:rsidRPr="00340E87">
        <w:rPr>
          <w:rFonts w:ascii="Times New Roman" w:eastAsia="Times New Roman" w:hAnsi="Times New Roman" w:cs="Times New Roman"/>
          <w:bCs/>
          <w:sz w:val="24"/>
          <w:szCs w:val="24"/>
          <w:lang w:eastAsia="hr-HR"/>
        </w:rPr>
        <w:t>Razvoj pozitivnih vrijednosti i odgovornosti</w:t>
      </w:r>
    </w:p>
    <w:p w:rsidR="00340E87" w:rsidRPr="00340E87" w:rsidRDefault="00340E87" w:rsidP="00340E87">
      <w:pPr>
        <w:suppressAutoHyphens/>
        <w:spacing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Aktivnosti:</w:t>
      </w:r>
    </w:p>
    <w:p w:rsidR="00340E87" w:rsidRPr="00340E87" w:rsidRDefault="00340E87" w:rsidP="00340E87">
      <w:pPr>
        <w:numPr>
          <w:ilvl w:val="0"/>
          <w:numId w:val="20"/>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razvijanje tolerancije i poštivanja različitosti</w:t>
      </w:r>
    </w:p>
    <w:p w:rsidR="00340E87" w:rsidRPr="00340E87" w:rsidRDefault="00340E87" w:rsidP="00340E87">
      <w:pPr>
        <w:numPr>
          <w:ilvl w:val="0"/>
          <w:numId w:val="20"/>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poticanje odgovornosti i samostalnosti</w:t>
      </w:r>
    </w:p>
    <w:p w:rsidR="00340E87" w:rsidRPr="00340E87" w:rsidRDefault="00340E87" w:rsidP="00340E87">
      <w:pPr>
        <w:numPr>
          <w:ilvl w:val="0"/>
          <w:numId w:val="20"/>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razvijanje kulture dijaloga</w:t>
      </w:r>
    </w:p>
    <w:p w:rsidR="00340E87" w:rsidRPr="00340E87" w:rsidRDefault="00340E87" w:rsidP="00340E87">
      <w:pPr>
        <w:numPr>
          <w:ilvl w:val="0"/>
          <w:numId w:val="20"/>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poticanje timskog rada</w:t>
      </w:r>
    </w:p>
    <w:p w:rsidR="00340E87" w:rsidRPr="00340E87" w:rsidRDefault="00340E87" w:rsidP="00340E87">
      <w:pPr>
        <w:numPr>
          <w:ilvl w:val="0"/>
          <w:numId w:val="20"/>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razvijanje osjećaja pripadnosti školi</w:t>
      </w:r>
    </w:p>
    <w:p w:rsidR="00340E87" w:rsidRPr="00340E87" w:rsidRDefault="00340E87" w:rsidP="00340E87">
      <w:pPr>
        <w:suppressAutoHyphens/>
        <w:spacing w:after="0" w:line="240" w:lineRule="auto"/>
        <w:jc w:val="both"/>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Osnovni elementi ŠPP-a</w:t>
      </w:r>
    </w:p>
    <w:p w:rsidR="00340E87" w:rsidRPr="00340E87"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1. Rad s učenicima</w:t>
      </w:r>
    </w:p>
    <w:p w:rsidR="00340E87" w:rsidRPr="00340E87" w:rsidRDefault="00340E87" w:rsidP="00340E87">
      <w:pPr>
        <w:numPr>
          <w:ilvl w:val="0"/>
          <w:numId w:val="10"/>
        </w:numPr>
        <w:suppressAutoHyphens/>
        <w:spacing w:after="0" w:line="240" w:lineRule="auto"/>
        <w:contextualSpacing/>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Predavanja i radionice (na satovima razrednog odjela i na redovitoj nastavi)</w:t>
      </w:r>
    </w:p>
    <w:p w:rsidR="00340E87" w:rsidRPr="00340E87" w:rsidRDefault="00340E87" w:rsidP="00340E87">
      <w:pPr>
        <w:numPr>
          <w:ilvl w:val="0"/>
          <w:numId w:val="10"/>
        </w:numPr>
        <w:suppressAutoHyphens/>
        <w:spacing w:after="0" w:line="240" w:lineRule="auto"/>
        <w:contextualSpacing/>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Individualni rad s učenicima, savjetovanje</w:t>
      </w:r>
    </w:p>
    <w:p w:rsidR="00340E87" w:rsidRPr="00340E87" w:rsidRDefault="00340E87" w:rsidP="00340E87">
      <w:pPr>
        <w:numPr>
          <w:ilvl w:val="0"/>
          <w:numId w:val="10"/>
        </w:numPr>
        <w:suppressAutoHyphens/>
        <w:spacing w:after="0" w:line="240" w:lineRule="auto"/>
        <w:contextualSpacing/>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Obilježavanje važnih datuma</w:t>
      </w:r>
    </w:p>
    <w:p w:rsidR="00340E87" w:rsidRPr="00340E87" w:rsidRDefault="00340E87" w:rsidP="00340E87">
      <w:pPr>
        <w:numPr>
          <w:ilvl w:val="0"/>
          <w:numId w:val="10"/>
        </w:numPr>
        <w:suppressAutoHyphens/>
        <w:spacing w:after="0" w:line="240" w:lineRule="auto"/>
        <w:contextualSpacing/>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xml:space="preserve">Izvannastavne aktivnosti, praktična nastava </w:t>
      </w:r>
    </w:p>
    <w:p w:rsidR="00340E87" w:rsidRPr="00340E87"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2. Rad i suradnja s nastavnicima</w:t>
      </w:r>
    </w:p>
    <w:p w:rsidR="00340E87" w:rsidRPr="00340E87" w:rsidRDefault="00340E87" w:rsidP="00340E87">
      <w:pPr>
        <w:numPr>
          <w:ilvl w:val="0"/>
          <w:numId w:val="10"/>
        </w:numPr>
        <w:suppressAutoHyphens/>
        <w:spacing w:after="0" w:line="240" w:lineRule="auto"/>
        <w:contextualSpacing/>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Organizacija predavanja za edukaciju i podršku nastavnicima (suradnja s izvanškolskim institucijama (PU zadarska, Zavod za javno zdravstvo, Caritas Zadarske nadbiskupije, Sveučilite u Zadru)</w:t>
      </w:r>
    </w:p>
    <w:p w:rsidR="00340E87" w:rsidRPr="00340E87"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3. Rad i suradnja s roditeljima</w:t>
      </w:r>
    </w:p>
    <w:p w:rsidR="00340E87" w:rsidRPr="00340E87" w:rsidRDefault="00340E87" w:rsidP="00340E87">
      <w:pPr>
        <w:numPr>
          <w:ilvl w:val="0"/>
          <w:numId w:val="10"/>
        </w:numPr>
        <w:suppressAutoHyphens/>
        <w:spacing w:after="0" w:line="240" w:lineRule="auto"/>
        <w:contextualSpacing/>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 xml:space="preserve">Organizacija predavanja po potrebi  i radionice </w:t>
      </w:r>
    </w:p>
    <w:p w:rsidR="00340E87" w:rsidRPr="00340E87" w:rsidRDefault="00340E87" w:rsidP="00340E87">
      <w:pPr>
        <w:numPr>
          <w:ilvl w:val="0"/>
          <w:numId w:val="10"/>
        </w:numPr>
        <w:suppressAutoHyphens/>
        <w:spacing w:after="0" w:line="240" w:lineRule="auto"/>
        <w:contextualSpacing/>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Individualna savjetovanja</w:t>
      </w:r>
    </w:p>
    <w:p w:rsidR="00340E87" w:rsidRPr="00340E87" w:rsidRDefault="00340E87" w:rsidP="00340E87">
      <w:pPr>
        <w:numPr>
          <w:ilvl w:val="0"/>
          <w:numId w:val="10"/>
        </w:numPr>
        <w:suppressAutoHyphens/>
        <w:spacing w:after="0" w:line="240" w:lineRule="auto"/>
        <w:contextualSpacing/>
        <w:jc w:val="both"/>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Edukativni materijali</w:t>
      </w: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1. Rad s učenicima</w:t>
      </w: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tbl>
      <w:tblPr>
        <w:tblStyle w:val="Reetkatablice3"/>
        <w:tblW w:w="0" w:type="auto"/>
        <w:tblLook w:val="04A0" w:firstRow="1" w:lastRow="0" w:firstColumn="1" w:lastColumn="0" w:noHBand="0" w:noVBand="1"/>
      </w:tblPr>
      <w:tblGrid>
        <w:gridCol w:w="4236"/>
        <w:gridCol w:w="1745"/>
        <w:gridCol w:w="1151"/>
        <w:gridCol w:w="1930"/>
      </w:tblGrid>
      <w:tr w:rsidR="00340E87" w:rsidRPr="00340E87" w:rsidTr="00340E87">
        <w:tc>
          <w:tcPr>
            <w:tcW w:w="4236" w:type="dxa"/>
            <w:shd w:val="clear" w:color="auto" w:fill="F2F2F2" w:themeFill="background1" w:themeFillShade="F2"/>
          </w:tcPr>
          <w:p w:rsidR="00340E87" w:rsidRPr="00340E87" w:rsidRDefault="00340E87" w:rsidP="00340E87">
            <w:pPr>
              <w:jc w:val="center"/>
              <w:rPr>
                <w:rFonts w:ascii="Times New Roman" w:hAnsi="Times New Roman" w:cs="Times New Roman"/>
                <w:i/>
                <w:sz w:val="24"/>
                <w:szCs w:val="24"/>
              </w:rPr>
            </w:pPr>
            <w:r w:rsidRPr="00340E87">
              <w:rPr>
                <w:rFonts w:ascii="Times New Roman" w:hAnsi="Times New Roman" w:cs="Times New Roman"/>
                <w:i/>
                <w:sz w:val="24"/>
                <w:szCs w:val="24"/>
              </w:rPr>
              <w:lastRenderedPageBreak/>
              <w:t>Aktivnosti / ciljevi</w:t>
            </w:r>
          </w:p>
        </w:tc>
        <w:tc>
          <w:tcPr>
            <w:tcW w:w="1745" w:type="dxa"/>
            <w:tcBorders>
              <w:bottom w:val="single" w:sz="4" w:space="0" w:color="auto"/>
            </w:tcBorders>
            <w:shd w:val="clear" w:color="auto" w:fill="F2F2F2" w:themeFill="background1" w:themeFillShade="F2"/>
          </w:tcPr>
          <w:p w:rsidR="00340E87" w:rsidRPr="00340E87" w:rsidRDefault="00340E87" w:rsidP="00340E87">
            <w:pPr>
              <w:jc w:val="center"/>
              <w:rPr>
                <w:rFonts w:ascii="Times New Roman" w:hAnsi="Times New Roman" w:cs="Times New Roman"/>
                <w:i/>
                <w:sz w:val="24"/>
                <w:szCs w:val="24"/>
              </w:rPr>
            </w:pPr>
            <w:r w:rsidRPr="00340E87">
              <w:rPr>
                <w:rFonts w:ascii="Times New Roman" w:hAnsi="Times New Roman" w:cs="Times New Roman"/>
                <w:i/>
                <w:sz w:val="24"/>
                <w:szCs w:val="24"/>
              </w:rPr>
              <w:t>Provoditelji</w:t>
            </w:r>
          </w:p>
        </w:tc>
        <w:tc>
          <w:tcPr>
            <w:tcW w:w="1151" w:type="dxa"/>
            <w:shd w:val="clear" w:color="auto" w:fill="F2F2F2" w:themeFill="background1" w:themeFillShade="F2"/>
          </w:tcPr>
          <w:p w:rsidR="00340E87" w:rsidRPr="00340E87" w:rsidRDefault="00340E87" w:rsidP="00340E87">
            <w:pPr>
              <w:jc w:val="center"/>
              <w:rPr>
                <w:rFonts w:ascii="Times New Roman" w:hAnsi="Times New Roman" w:cs="Times New Roman"/>
                <w:i/>
                <w:sz w:val="24"/>
                <w:szCs w:val="24"/>
              </w:rPr>
            </w:pPr>
            <w:r w:rsidRPr="00340E87">
              <w:rPr>
                <w:rFonts w:ascii="Times New Roman" w:hAnsi="Times New Roman" w:cs="Times New Roman"/>
                <w:i/>
                <w:sz w:val="24"/>
                <w:szCs w:val="24"/>
              </w:rPr>
              <w:t>Ciljana skupina</w:t>
            </w:r>
          </w:p>
        </w:tc>
        <w:tc>
          <w:tcPr>
            <w:tcW w:w="1930" w:type="dxa"/>
            <w:shd w:val="clear" w:color="auto" w:fill="F2F2F2" w:themeFill="background1" w:themeFillShade="F2"/>
          </w:tcPr>
          <w:p w:rsidR="00340E87" w:rsidRPr="00340E87" w:rsidRDefault="00340E87" w:rsidP="00340E87">
            <w:pPr>
              <w:jc w:val="center"/>
              <w:rPr>
                <w:rFonts w:ascii="Times New Roman" w:hAnsi="Times New Roman" w:cs="Times New Roman"/>
                <w:i/>
                <w:sz w:val="24"/>
                <w:szCs w:val="24"/>
              </w:rPr>
            </w:pPr>
            <w:r w:rsidRPr="00340E87">
              <w:rPr>
                <w:rFonts w:ascii="Times New Roman" w:hAnsi="Times New Roman" w:cs="Times New Roman"/>
                <w:i/>
                <w:sz w:val="24"/>
                <w:szCs w:val="24"/>
              </w:rPr>
              <w:t>Vrijeme realizacije</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Projekt „ Zdrav za 5 “ (nacionalni preventivni projekt)</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Glavni cilj projekta je promicanje zdravog načina življenja i usvajanje zdravih životnih navika, spoznaja o opasnostima koje proizlaze iz korištenja sredstava ovisnosti, razvoj vještine kritičkog mišljenja i sposobnosti prepoznavanja rizičnih situacija.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Za učenike 1. razreda su planirana predavanja: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Prevencija ovisnosti o drogama – zakonodavni aspekt (PU Zadar)</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Prevencija ovisnosti o drogama – zdravstveni aspekt (Služba za mentalno zdravlje HZJZ).</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Za učenike 2. razreda su planirana predavanja: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Prevencija ovisnosti o kocki – zdravstveni aspekt (HZJZ).</w:t>
            </w:r>
          </w:p>
          <w:p w:rsidR="00340E87" w:rsidRPr="00340E87" w:rsidRDefault="00340E87" w:rsidP="00340E87">
            <w:pPr>
              <w:rPr>
                <w:rFonts w:ascii="Times New Roman" w:hAnsi="Times New Roman" w:cs="Times New Roman"/>
                <w:sz w:val="24"/>
                <w:szCs w:val="24"/>
              </w:rPr>
            </w:pPr>
          </w:p>
        </w:tc>
        <w:tc>
          <w:tcPr>
            <w:tcW w:w="1745" w:type="dxa"/>
            <w:tcBorders>
              <w:top w:val="single" w:sz="4" w:space="0" w:color="auto"/>
            </w:tcBorders>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Policijska uprava zadarska, Služba za mentalno zdravlje i prevenciju ovisnosti HZJZ Zadar</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Učenici 1. i 2. razreda</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Prema dogovoru,tijekom nastavne godine</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 xml:space="preserve">Web heroj </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(nacionalni preventivni projekt)</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Cilj projekta  je informiranje i edukacija o vrstama internetskih prijevara te mjerama samozaštite.</w:t>
            </w:r>
          </w:p>
          <w:p w:rsidR="00340E87" w:rsidRPr="00340E87" w:rsidRDefault="00340E87" w:rsidP="00340E87">
            <w:pPr>
              <w:rPr>
                <w:rFonts w:ascii="Times New Roman" w:hAnsi="Times New Roman" w:cs="Times New Roman"/>
                <w:sz w:val="24"/>
                <w:szCs w:val="24"/>
              </w:rPr>
            </w:pP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Policijska uprava zadarska</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Učenici 2. razreda</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 prema dogovoru</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 Dvije djevojčice“ i „ Zajedno“</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Glavni cilj kampanje je podizanje svijesti o opasnim situacijama koje dovode do trgovanja ljudi (kako prepoznati potencijalno opasne okolnosti, sumnjive ponude ili oblike vrbovanja.</w:t>
            </w: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Policijska uprava zadarska</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Učenici završnih razreda</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 prema dogovoru</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Centar za sigurniji internet – CSI (preventivni programi odobreni od strane MZOM)</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Cilj edukativnih aktivnosti je prepoznati lažne vijesti, nasilno ponašanje  putem interneta i kome ga prijaviti, razumijevanje čuvanja privatnosti, prepoznavanje lažnog predstavljanja na internetu,  kritičko sagledavanje sadržaja koje plasiraju influenceri, sigurna upotreba AI alata, edukacija o ozbiljnim rizicima poput sextinga i ucjena</w:t>
            </w:r>
          </w:p>
          <w:p w:rsidR="00340E87" w:rsidRPr="00340E87" w:rsidRDefault="00340E87" w:rsidP="00340E87">
            <w:pPr>
              <w:rPr>
                <w:rFonts w:ascii="Times New Roman" w:hAnsi="Times New Roman" w:cs="Times New Roman"/>
                <w:sz w:val="24"/>
                <w:szCs w:val="24"/>
              </w:rPr>
            </w:pP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Djelatnici Centra za sigurniji internet</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Učenici svih razreda</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 prema dogovoru</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Osnove prve pomoći – GDCK</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Cilj je upoznati učenike s osnovama pružanja prve pomoći</w:t>
            </w: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 xml:space="preserve">Djelatnici Gradskog društva </w:t>
            </w:r>
            <w:r w:rsidRPr="00340E87">
              <w:rPr>
                <w:rFonts w:ascii="Times New Roman" w:hAnsi="Times New Roman" w:cs="Times New Roman"/>
                <w:sz w:val="24"/>
                <w:szCs w:val="24"/>
              </w:rPr>
              <w:lastRenderedPageBreak/>
              <w:t>Crvenog križa Zadar</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lastRenderedPageBreak/>
              <w:t>Učenici 2., 3. i 4. razreda</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 prema dogovoru</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Zdravstveni odgoj – predavanje školske liječnice o spolno odgovornom ponašanju</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Cilj - edukacija o načinima zaštite spolnog zdravlja</w:t>
            </w: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Tim školske medicine</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Učenici 2. razreda</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Mentalno zdravlje ( emocije, stres, samopoštovanje, pozitivna slika o sebi, kritičko razmišljanje)</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Selfcare kao osnova mentalnog zdravlja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Romantični odnosi u adolescenciji</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Svi oblici nasilja: offline i online</w:t>
            </w: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Udruga studenata psihologije, Sveučilište u Zadru</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Svi razredi</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 prema dogovoru</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Programi za djecu i mlade Obiteljskog centra Zadar</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Cilj aktivnosti - razvoj emocionalnih kompetencija, nenasilno rješavanje sukoba, razvoj socijalnih i komunikacijskih vještina, pomoć u suočavanju s problemima u ponašanju te razvoj pozitivnih životnih i socijalnih obrazaca</w:t>
            </w: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Djelatnici Obiteljskog centra</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Svi razredi</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 prema dogovoru</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„Moj prvi posao“ i  „Vještine poslovne komunikacije“</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Cilj: Naučiti kako se prijaviti na HZZ, kako napisati molbu za posao i životopis, profesionalna orijentacija</w:t>
            </w: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Hzz, CISOK</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Učenici završnih razreda</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ABeCeda mentalnog zdravlja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Briga o sebi –online vodič od tri mala koraka kroz svakodnevnicu:</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1. Aktiviraj se – pokreni um i tijelo na način koji te veseli</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2. Budi povezan- njeguj odnose s ljudima koji ti znače</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3. Cijeni i doprinesi – učini nešto lijepo za sebe i druge</w:t>
            </w: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HZJZ online</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Svi učenici</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Od listopada do prosinca</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Dan ružičastih majica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Obilježavanje nacionalnog dana borbe protiv vršnjačkog nasilja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Cilj je osvijestiti problem nasilja među mladima, potaknuti empatiju i pružanje podrške učenika međusobno.</w:t>
            </w:r>
          </w:p>
          <w:p w:rsidR="00340E87" w:rsidRPr="00340E87" w:rsidRDefault="00340E87" w:rsidP="00340E87">
            <w:pPr>
              <w:rPr>
                <w:rFonts w:ascii="Times New Roman" w:hAnsi="Times New Roman" w:cs="Times New Roman"/>
                <w:sz w:val="24"/>
                <w:szCs w:val="24"/>
              </w:rPr>
            </w:pP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Razrednici, stručni suradnici, nastavnici</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Učenici svih razreda</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Veljača</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Humanitarne aktivnosti</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Aktivnosti usmjerene razvoju empatije i podizanju svijesti  o potrebi brige za druge, potiču odgovornost prema obvezama i budućem zanimanju.</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1. „Matulinina srca“- učenici pod vodstvom svojih mentora obilaze domove za starije i nemoćne te razne druge ustanove i pružaju besplatno usluge šišanja, manikure i pedikure.</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lastRenderedPageBreak/>
              <w:t>2. Humanitarne akcije prikupljanja donacija (akcije Crvenog križa, Caritasa i dr.</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3. „Plastičnim čepovima do skupih lijekova“</w:t>
            </w: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lastRenderedPageBreak/>
              <w:t>Nastavnice praktične nastave, vjeroučiteljica, učenici</w:t>
            </w:r>
          </w:p>
        </w:tc>
        <w:tc>
          <w:tcPr>
            <w:tcW w:w="1151" w:type="dxa"/>
          </w:tcPr>
          <w:p w:rsidR="00340E87" w:rsidRPr="00340E87" w:rsidRDefault="00340E87" w:rsidP="00340E87">
            <w:pPr>
              <w:rPr>
                <w:rFonts w:ascii="Times New Roman" w:hAnsi="Times New Roman" w:cs="Times New Roman"/>
                <w:sz w:val="24"/>
                <w:szCs w:val="24"/>
              </w:rPr>
            </w:pP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Učenici svih razreda</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Rad s učenicima – stručna služba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Održavanje radionica/ diskusije prema potrebama razreda (sat razrednika)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1. razred - Učimo učiti i organizirati  vrijeme, Nova škola novi izazovi</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2. razred – Prevencija nasilja, nenasilno rješavanje sukoba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3. razred – Prevencija nasilja u mladenačkim vezama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4. Prepoznavanje i razvoj vlastitih potencijala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 Ovisno o potrebi, moguća je promjena tema)</w:t>
            </w: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Pedagoginja</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Učenici svih razreda</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Rad s učenicima – razrednici</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Realizacija aktivnosti prema Planu i programu sata razrednika</w:t>
            </w: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Razrednici</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Učenici svih razreda</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w:t>
            </w:r>
          </w:p>
        </w:tc>
      </w:tr>
      <w:tr w:rsidR="00340E87" w:rsidRPr="00340E87" w:rsidTr="00340E87">
        <w:tc>
          <w:tcPr>
            <w:tcW w:w="423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Individualna savjetovanja učenika - pomoć i podrška s ciljem rješavanja individualnih problema učenika</w:t>
            </w:r>
          </w:p>
          <w:p w:rsidR="00340E87" w:rsidRPr="00340E87" w:rsidRDefault="00340E87" w:rsidP="00340E87">
            <w:pPr>
              <w:numPr>
                <w:ilvl w:val="0"/>
                <w:numId w:val="10"/>
              </w:numPr>
              <w:suppressAutoHyphens w:val="0"/>
              <w:contextualSpacing/>
              <w:rPr>
                <w:rFonts w:ascii="Times New Roman" w:hAnsi="Times New Roman" w:cs="Times New Roman"/>
                <w:sz w:val="24"/>
                <w:szCs w:val="24"/>
              </w:rPr>
            </w:pPr>
            <w:r w:rsidRPr="00340E87">
              <w:rPr>
                <w:rFonts w:ascii="Times New Roman" w:hAnsi="Times New Roman" w:cs="Times New Roman"/>
                <w:sz w:val="24"/>
                <w:szCs w:val="24"/>
              </w:rPr>
              <w:t>Podrška učenicima s teškoćama u učenju, ponašanju ili emocionalnim/zdravstvenim smetnjama</w:t>
            </w:r>
          </w:p>
          <w:p w:rsidR="00340E87" w:rsidRPr="00340E87" w:rsidRDefault="00340E87" w:rsidP="00340E87">
            <w:pPr>
              <w:numPr>
                <w:ilvl w:val="0"/>
                <w:numId w:val="10"/>
              </w:numPr>
              <w:suppressAutoHyphens w:val="0"/>
              <w:contextualSpacing/>
              <w:rPr>
                <w:rFonts w:ascii="Times New Roman" w:hAnsi="Times New Roman" w:cs="Times New Roman"/>
                <w:sz w:val="24"/>
                <w:szCs w:val="24"/>
              </w:rPr>
            </w:pPr>
            <w:r w:rsidRPr="00340E87">
              <w:rPr>
                <w:rFonts w:ascii="Times New Roman" w:hAnsi="Times New Roman" w:cs="Times New Roman"/>
                <w:sz w:val="24"/>
                <w:szCs w:val="24"/>
              </w:rPr>
              <w:t>Stvaranje pozitivne slike o sebi</w:t>
            </w:r>
          </w:p>
          <w:p w:rsidR="00340E87" w:rsidRPr="00340E87" w:rsidRDefault="00340E87" w:rsidP="00340E87">
            <w:pPr>
              <w:numPr>
                <w:ilvl w:val="0"/>
                <w:numId w:val="10"/>
              </w:numPr>
              <w:suppressAutoHyphens w:val="0"/>
              <w:contextualSpacing/>
              <w:rPr>
                <w:rFonts w:ascii="Times New Roman" w:hAnsi="Times New Roman" w:cs="Times New Roman"/>
                <w:sz w:val="24"/>
                <w:szCs w:val="24"/>
              </w:rPr>
            </w:pPr>
            <w:r w:rsidRPr="00340E87">
              <w:rPr>
                <w:rFonts w:ascii="Times New Roman" w:hAnsi="Times New Roman" w:cs="Times New Roman"/>
                <w:sz w:val="24"/>
                <w:szCs w:val="24"/>
              </w:rPr>
              <w:t>Identifikacija učenika narušenog mentalnog zdravlja</w:t>
            </w:r>
          </w:p>
          <w:p w:rsidR="00340E87" w:rsidRPr="00340E87" w:rsidRDefault="00340E87" w:rsidP="00340E87">
            <w:pPr>
              <w:numPr>
                <w:ilvl w:val="0"/>
                <w:numId w:val="10"/>
              </w:numPr>
              <w:suppressAutoHyphens w:val="0"/>
              <w:contextualSpacing/>
              <w:rPr>
                <w:rFonts w:ascii="Times New Roman" w:hAnsi="Times New Roman" w:cs="Times New Roman"/>
                <w:sz w:val="24"/>
                <w:szCs w:val="24"/>
              </w:rPr>
            </w:pPr>
            <w:r w:rsidRPr="00340E87">
              <w:rPr>
                <w:rFonts w:ascii="Times New Roman" w:hAnsi="Times New Roman" w:cs="Times New Roman"/>
                <w:sz w:val="24"/>
                <w:szCs w:val="24"/>
              </w:rPr>
              <w:t>Otkrivanje potencijalnih uzroka narušenog mentalnog zdravlja i poremećaja u ponašanju</w:t>
            </w:r>
          </w:p>
          <w:p w:rsidR="00340E87" w:rsidRPr="00340E87" w:rsidRDefault="00340E87" w:rsidP="00340E87">
            <w:pPr>
              <w:numPr>
                <w:ilvl w:val="0"/>
                <w:numId w:val="10"/>
              </w:numPr>
              <w:suppressAutoHyphens w:val="0"/>
              <w:contextualSpacing/>
              <w:rPr>
                <w:rFonts w:ascii="Times New Roman" w:hAnsi="Times New Roman" w:cs="Times New Roman"/>
                <w:sz w:val="24"/>
                <w:szCs w:val="24"/>
              </w:rPr>
            </w:pPr>
            <w:r w:rsidRPr="00340E87">
              <w:rPr>
                <w:rFonts w:ascii="Times New Roman" w:hAnsi="Times New Roman" w:cs="Times New Roman"/>
                <w:sz w:val="24"/>
                <w:szCs w:val="24"/>
              </w:rPr>
              <w:t xml:space="preserve">Smanjivanje učestalosti negativnih pojava u ponašanju </w:t>
            </w:r>
          </w:p>
          <w:p w:rsidR="00340E87" w:rsidRPr="00340E87" w:rsidRDefault="00340E87" w:rsidP="00340E87">
            <w:pPr>
              <w:numPr>
                <w:ilvl w:val="0"/>
                <w:numId w:val="10"/>
              </w:numPr>
              <w:suppressAutoHyphens w:val="0"/>
              <w:contextualSpacing/>
              <w:rPr>
                <w:rFonts w:ascii="Times New Roman" w:hAnsi="Times New Roman" w:cs="Times New Roman"/>
                <w:sz w:val="24"/>
                <w:szCs w:val="24"/>
              </w:rPr>
            </w:pPr>
            <w:r w:rsidRPr="00340E87">
              <w:rPr>
                <w:rFonts w:ascii="Times New Roman" w:hAnsi="Times New Roman" w:cs="Times New Roman"/>
                <w:sz w:val="24"/>
                <w:szCs w:val="24"/>
              </w:rPr>
              <w:t xml:space="preserve">Razvoj samokontrole </w:t>
            </w:r>
          </w:p>
          <w:p w:rsidR="00340E87" w:rsidRPr="00340E87" w:rsidRDefault="00340E87" w:rsidP="00340E87">
            <w:pPr>
              <w:numPr>
                <w:ilvl w:val="0"/>
                <w:numId w:val="10"/>
              </w:numPr>
              <w:suppressAutoHyphens w:val="0"/>
              <w:contextualSpacing/>
              <w:rPr>
                <w:rFonts w:ascii="Times New Roman" w:hAnsi="Times New Roman" w:cs="Times New Roman"/>
                <w:sz w:val="24"/>
                <w:szCs w:val="24"/>
              </w:rPr>
            </w:pPr>
            <w:r w:rsidRPr="00340E87">
              <w:rPr>
                <w:rFonts w:ascii="Times New Roman" w:hAnsi="Times New Roman" w:cs="Times New Roman"/>
                <w:sz w:val="24"/>
                <w:szCs w:val="24"/>
              </w:rPr>
              <w:t>Razvoj samoregulacije emocija</w:t>
            </w:r>
          </w:p>
          <w:p w:rsidR="00340E87" w:rsidRPr="00340E87" w:rsidRDefault="00340E87" w:rsidP="00340E87">
            <w:pPr>
              <w:numPr>
                <w:ilvl w:val="0"/>
                <w:numId w:val="10"/>
              </w:numPr>
              <w:suppressAutoHyphens w:val="0"/>
              <w:contextualSpacing/>
              <w:rPr>
                <w:rFonts w:ascii="Times New Roman" w:hAnsi="Times New Roman" w:cs="Times New Roman"/>
                <w:sz w:val="24"/>
                <w:szCs w:val="24"/>
              </w:rPr>
            </w:pPr>
            <w:r w:rsidRPr="00340E87">
              <w:rPr>
                <w:rFonts w:ascii="Times New Roman" w:hAnsi="Times New Roman" w:cs="Times New Roman"/>
                <w:sz w:val="24"/>
                <w:szCs w:val="24"/>
              </w:rPr>
              <w:t>Poticanje pozitivnih oblika ponašanja</w:t>
            </w:r>
          </w:p>
          <w:p w:rsidR="00340E87" w:rsidRPr="00340E87" w:rsidRDefault="00340E87" w:rsidP="00340E87">
            <w:pPr>
              <w:numPr>
                <w:ilvl w:val="0"/>
                <w:numId w:val="10"/>
              </w:numPr>
              <w:suppressAutoHyphens w:val="0"/>
              <w:contextualSpacing/>
              <w:rPr>
                <w:rFonts w:ascii="Times New Roman" w:hAnsi="Times New Roman" w:cs="Times New Roman"/>
                <w:sz w:val="24"/>
                <w:szCs w:val="24"/>
              </w:rPr>
            </w:pPr>
            <w:r w:rsidRPr="00340E87">
              <w:rPr>
                <w:rFonts w:ascii="Times New Roman" w:hAnsi="Times New Roman" w:cs="Times New Roman"/>
                <w:sz w:val="24"/>
                <w:szCs w:val="24"/>
              </w:rPr>
              <w:t>Praćenje školskog uspjeha i izostanaka</w:t>
            </w:r>
          </w:p>
          <w:p w:rsidR="00340E87" w:rsidRPr="00340E87" w:rsidRDefault="00340E87" w:rsidP="00340E87">
            <w:pPr>
              <w:numPr>
                <w:ilvl w:val="0"/>
                <w:numId w:val="10"/>
              </w:numPr>
              <w:suppressAutoHyphens w:val="0"/>
              <w:contextualSpacing/>
              <w:rPr>
                <w:rFonts w:ascii="Times New Roman" w:hAnsi="Times New Roman" w:cs="Times New Roman"/>
                <w:sz w:val="24"/>
                <w:szCs w:val="24"/>
              </w:rPr>
            </w:pPr>
            <w:r w:rsidRPr="00340E87">
              <w:rPr>
                <w:rFonts w:ascii="Times New Roman" w:hAnsi="Times New Roman" w:cs="Times New Roman"/>
                <w:sz w:val="24"/>
                <w:szCs w:val="24"/>
              </w:rPr>
              <w:t>Poticanje redovitog pohađanja nastave</w:t>
            </w:r>
          </w:p>
        </w:tc>
        <w:tc>
          <w:tcPr>
            <w:tcW w:w="1745"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Pedagoginja, razrednici</w:t>
            </w:r>
          </w:p>
        </w:tc>
        <w:tc>
          <w:tcPr>
            <w:tcW w:w="115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Učenici svih razreda</w:t>
            </w:r>
          </w:p>
        </w:tc>
        <w:tc>
          <w:tcPr>
            <w:tcW w:w="1930"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w:t>
            </w:r>
          </w:p>
        </w:tc>
      </w:tr>
      <w:tr w:rsidR="00340E87" w:rsidRPr="00340E87" w:rsidTr="00340E87">
        <w:tc>
          <w:tcPr>
            <w:tcW w:w="4236" w:type="dxa"/>
            <w:tcBorders>
              <w:bottom w:val="single" w:sz="4" w:space="0" w:color="auto"/>
            </w:tcBorders>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Grupna savjetovanja učenika - savjetovanje, pomoć i podrška, rad na grupnoj koheziji</w:t>
            </w:r>
          </w:p>
        </w:tc>
        <w:tc>
          <w:tcPr>
            <w:tcW w:w="1745" w:type="dxa"/>
            <w:tcBorders>
              <w:bottom w:val="single" w:sz="4" w:space="0" w:color="auto"/>
            </w:tcBorders>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Razrednici, pedagoginja</w:t>
            </w:r>
          </w:p>
        </w:tc>
        <w:tc>
          <w:tcPr>
            <w:tcW w:w="1151" w:type="dxa"/>
            <w:tcBorders>
              <w:bottom w:val="single" w:sz="4" w:space="0" w:color="auto"/>
            </w:tcBorders>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Učenici svih razreda</w:t>
            </w:r>
          </w:p>
        </w:tc>
        <w:tc>
          <w:tcPr>
            <w:tcW w:w="1930" w:type="dxa"/>
            <w:tcBorders>
              <w:bottom w:val="single" w:sz="4" w:space="0" w:color="auto"/>
            </w:tcBorders>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w:t>
            </w:r>
          </w:p>
        </w:tc>
      </w:tr>
      <w:tr w:rsidR="00340E87" w:rsidRPr="00340E87" w:rsidTr="00340E87">
        <w:tc>
          <w:tcPr>
            <w:tcW w:w="4236" w:type="dxa"/>
            <w:tcBorders>
              <w:right w:val="nil"/>
            </w:tcBorders>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Osim navedenih vanjskih suradnika,                             prema potrebi su moguće i suradnje s drugim ustanovama.</w:t>
            </w:r>
          </w:p>
        </w:tc>
        <w:tc>
          <w:tcPr>
            <w:tcW w:w="1745" w:type="dxa"/>
            <w:tcBorders>
              <w:left w:val="nil"/>
              <w:right w:val="nil"/>
            </w:tcBorders>
          </w:tcPr>
          <w:p w:rsidR="00340E87" w:rsidRPr="00340E87" w:rsidRDefault="00340E87" w:rsidP="00340E87">
            <w:pPr>
              <w:rPr>
                <w:rFonts w:ascii="Times New Roman" w:hAnsi="Times New Roman" w:cs="Times New Roman"/>
                <w:sz w:val="24"/>
                <w:szCs w:val="24"/>
              </w:rPr>
            </w:pPr>
          </w:p>
        </w:tc>
        <w:tc>
          <w:tcPr>
            <w:tcW w:w="1151" w:type="dxa"/>
            <w:tcBorders>
              <w:left w:val="nil"/>
              <w:right w:val="nil"/>
            </w:tcBorders>
          </w:tcPr>
          <w:p w:rsidR="00340E87" w:rsidRPr="00340E87" w:rsidRDefault="00340E87" w:rsidP="00340E87">
            <w:pPr>
              <w:rPr>
                <w:rFonts w:ascii="Times New Roman" w:hAnsi="Times New Roman" w:cs="Times New Roman"/>
                <w:sz w:val="24"/>
                <w:szCs w:val="24"/>
              </w:rPr>
            </w:pPr>
          </w:p>
        </w:tc>
        <w:tc>
          <w:tcPr>
            <w:tcW w:w="1930" w:type="dxa"/>
            <w:tcBorders>
              <w:left w:val="nil"/>
            </w:tcBorders>
          </w:tcPr>
          <w:p w:rsidR="00340E87" w:rsidRPr="00340E87" w:rsidRDefault="00340E87" w:rsidP="00340E87">
            <w:pPr>
              <w:rPr>
                <w:rFonts w:ascii="Times New Roman" w:hAnsi="Times New Roman" w:cs="Times New Roman"/>
                <w:sz w:val="24"/>
                <w:szCs w:val="24"/>
              </w:rPr>
            </w:pPr>
          </w:p>
        </w:tc>
      </w:tr>
    </w:tbl>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2. Rad s nastavnicima</w:t>
      </w:r>
    </w:p>
    <w:tbl>
      <w:tblPr>
        <w:tblStyle w:val="Reetkatablice3"/>
        <w:tblW w:w="0" w:type="auto"/>
        <w:tblLook w:val="04A0" w:firstRow="1" w:lastRow="0" w:firstColumn="1" w:lastColumn="0" w:noHBand="0" w:noVBand="1"/>
      </w:tblPr>
      <w:tblGrid>
        <w:gridCol w:w="4248"/>
        <w:gridCol w:w="1701"/>
        <w:gridCol w:w="1276"/>
        <w:gridCol w:w="1837"/>
      </w:tblGrid>
      <w:tr w:rsidR="00340E87" w:rsidRPr="00340E87" w:rsidTr="00340E87">
        <w:tc>
          <w:tcPr>
            <w:tcW w:w="4248" w:type="dxa"/>
            <w:shd w:val="clear" w:color="auto" w:fill="F2F2F2" w:themeFill="background1" w:themeFillShade="F2"/>
          </w:tcPr>
          <w:p w:rsidR="00340E87" w:rsidRPr="00340E87" w:rsidRDefault="00340E87" w:rsidP="00340E87">
            <w:pPr>
              <w:jc w:val="center"/>
              <w:rPr>
                <w:rFonts w:ascii="Times New Roman" w:hAnsi="Times New Roman" w:cs="Times New Roman"/>
                <w:i/>
                <w:sz w:val="24"/>
                <w:szCs w:val="24"/>
              </w:rPr>
            </w:pPr>
            <w:r w:rsidRPr="00340E87">
              <w:rPr>
                <w:rFonts w:ascii="Times New Roman" w:hAnsi="Times New Roman" w:cs="Times New Roman"/>
                <w:i/>
                <w:sz w:val="24"/>
                <w:szCs w:val="24"/>
              </w:rPr>
              <w:lastRenderedPageBreak/>
              <w:t>Aktivnosti</w:t>
            </w:r>
          </w:p>
        </w:tc>
        <w:tc>
          <w:tcPr>
            <w:tcW w:w="1701" w:type="dxa"/>
            <w:shd w:val="clear" w:color="auto" w:fill="F2F2F2" w:themeFill="background1" w:themeFillShade="F2"/>
          </w:tcPr>
          <w:p w:rsidR="00340E87" w:rsidRPr="00340E87" w:rsidRDefault="00340E87" w:rsidP="00340E87">
            <w:pPr>
              <w:rPr>
                <w:rFonts w:ascii="Times New Roman" w:hAnsi="Times New Roman" w:cs="Times New Roman"/>
                <w:i/>
                <w:sz w:val="24"/>
                <w:szCs w:val="24"/>
              </w:rPr>
            </w:pPr>
            <w:r w:rsidRPr="00340E87">
              <w:rPr>
                <w:rFonts w:ascii="Times New Roman" w:hAnsi="Times New Roman" w:cs="Times New Roman"/>
                <w:i/>
                <w:sz w:val="24"/>
                <w:szCs w:val="24"/>
              </w:rPr>
              <w:t>Provoditelji</w:t>
            </w:r>
          </w:p>
        </w:tc>
        <w:tc>
          <w:tcPr>
            <w:tcW w:w="1276" w:type="dxa"/>
            <w:shd w:val="clear" w:color="auto" w:fill="F2F2F2" w:themeFill="background1" w:themeFillShade="F2"/>
          </w:tcPr>
          <w:p w:rsidR="00340E87" w:rsidRPr="00340E87" w:rsidRDefault="00340E87" w:rsidP="00340E87">
            <w:pPr>
              <w:rPr>
                <w:rFonts w:ascii="Times New Roman" w:hAnsi="Times New Roman" w:cs="Times New Roman"/>
                <w:i/>
                <w:sz w:val="24"/>
                <w:szCs w:val="24"/>
              </w:rPr>
            </w:pPr>
            <w:r w:rsidRPr="00340E87">
              <w:rPr>
                <w:rFonts w:ascii="Times New Roman" w:hAnsi="Times New Roman" w:cs="Times New Roman"/>
                <w:i/>
                <w:sz w:val="24"/>
                <w:szCs w:val="24"/>
              </w:rPr>
              <w:t>Ciljana skupina</w:t>
            </w:r>
          </w:p>
        </w:tc>
        <w:tc>
          <w:tcPr>
            <w:tcW w:w="1837" w:type="dxa"/>
            <w:shd w:val="clear" w:color="auto" w:fill="F2F2F2" w:themeFill="background1" w:themeFillShade="F2"/>
          </w:tcPr>
          <w:p w:rsidR="00340E87" w:rsidRPr="00340E87" w:rsidRDefault="00340E87" w:rsidP="00340E87">
            <w:pPr>
              <w:rPr>
                <w:rFonts w:ascii="Times New Roman" w:hAnsi="Times New Roman" w:cs="Times New Roman"/>
                <w:i/>
                <w:sz w:val="24"/>
                <w:szCs w:val="24"/>
              </w:rPr>
            </w:pPr>
            <w:r w:rsidRPr="00340E87">
              <w:rPr>
                <w:rFonts w:ascii="Times New Roman" w:hAnsi="Times New Roman" w:cs="Times New Roman"/>
                <w:i/>
                <w:sz w:val="24"/>
                <w:szCs w:val="24"/>
              </w:rPr>
              <w:t>Vrijeme realizacije</w:t>
            </w:r>
          </w:p>
        </w:tc>
      </w:tr>
      <w:tr w:rsidR="00340E87" w:rsidRPr="00340E87" w:rsidTr="00340E87">
        <w:tc>
          <w:tcPr>
            <w:tcW w:w="4248"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Individualni savjetodavni rad s nastavnicima, grupni rad</w:t>
            </w:r>
          </w:p>
        </w:tc>
        <w:tc>
          <w:tcPr>
            <w:tcW w:w="170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Ravnateljica, pedagoginja</w:t>
            </w:r>
          </w:p>
        </w:tc>
        <w:tc>
          <w:tcPr>
            <w:tcW w:w="127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Nastavnici</w:t>
            </w:r>
          </w:p>
        </w:tc>
        <w:tc>
          <w:tcPr>
            <w:tcW w:w="1837"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w:t>
            </w:r>
          </w:p>
        </w:tc>
      </w:tr>
      <w:tr w:rsidR="00340E87" w:rsidRPr="00340E87" w:rsidTr="00340E87">
        <w:tc>
          <w:tcPr>
            <w:tcW w:w="4248"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Predavanja na Nastavničkom vijeću -</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aktivnosti usmjerene edukaciji nastavnika o radu s učenicima, izmjenama pravilnika.</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 xml:space="preserve">Predavanja vanjskih suradnika </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Stručna usavršavanja</w:t>
            </w:r>
          </w:p>
        </w:tc>
        <w:tc>
          <w:tcPr>
            <w:tcW w:w="170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 xml:space="preserve">Ravnateljica, </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Stručni suradnici, vanjski suradnici</w:t>
            </w:r>
          </w:p>
        </w:tc>
        <w:tc>
          <w:tcPr>
            <w:tcW w:w="127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nastavnici</w:t>
            </w:r>
          </w:p>
        </w:tc>
        <w:tc>
          <w:tcPr>
            <w:tcW w:w="1837"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w:t>
            </w:r>
          </w:p>
        </w:tc>
      </w:tr>
    </w:tbl>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3. Rad s roditeljima</w:t>
      </w:r>
    </w:p>
    <w:tbl>
      <w:tblPr>
        <w:tblStyle w:val="Reetkatablice3"/>
        <w:tblW w:w="0" w:type="auto"/>
        <w:tblLook w:val="04A0" w:firstRow="1" w:lastRow="0" w:firstColumn="1" w:lastColumn="0" w:noHBand="0" w:noVBand="1"/>
      </w:tblPr>
      <w:tblGrid>
        <w:gridCol w:w="4248"/>
        <w:gridCol w:w="1701"/>
        <w:gridCol w:w="1276"/>
        <w:gridCol w:w="1837"/>
      </w:tblGrid>
      <w:tr w:rsidR="00340E87" w:rsidRPr="00340E87" w:rsidTr="00340E87">
        <w:tc>
          <w:tcPr>
            <w:tcW w:w="4248" w:type="dxa"/>
            <w:shd w:val="clear" w:color="auto" w:fill="F2F2F2" w:themeFill="background1" w:themeFillShade="F2"/>
          </w:tcPr>
          <w:p w:rsidR="00340E87" w:rsidRPr="00340E87" w:rsidRDefault="00340E87" w:rsidP="00340E87">
            <w:pPr>
              <w:jc w:val="center"/>
              <w:rPr>
                <w:rFonts w:ascii="Times New Roman" w:hAnsi="Times New Roman" w:cs="Times New Roman"/>
                <w:i/>
                <w:sz w:val="24"/>
                <w:szCs w:val="24"/>
              </w:rPr>
            </w:pPr>
            <w:r w:rsidRPr="00340E87">
              <w:rPr>
                <w:rFonts w:ascii="Times New Roman" w:hAnsi="Times New Roman" w:cs="Times New Roman"/>
                <w:i/>
                <w:sz w:val="24"/>
                <w:szCs w:val="24"/>
              </w:rPr>
              <w:t>Aktivnosti</w:t>
            </w:r>
          </w:p>
        </w:tc>
        <w:tc>
          <w:tcPr>
            <w:tcW w:w="1701" w:type="dxa"/>
            <w:shd w:val="clear" w:color="auto" w:fill="F2F2F2" w:themeFill="background1" w:themeFillShade="F2"/>
          </w:tcPr>
          <w:p w:rsidR="00340E87" w:rsidRPr="00340E87" w:rsidRDefault="00340E87" w:rsidP="00340E87">
            <w:pPr>
              <w:rPr>
                <w:rFonts w:ascii="Times New Roman" w:hAnsi="Times New Roman" w:cs="Times New Roman"/>
                <w:i/>
                <w:sz w:val="24"/>
                <w:szCs w:val="24"/>
              </w:rPr>
            </w:pPr>
            <w:r w:rsidRPr="00340E87">
              <w:rPr>
                <w:rFonts w:ascii="Times New Roman" w:hAnsi="Times New Roman" w:cs="Times New Roman"/>
                <w:i/>
                <w:sz w:val="24"/>
                <w:szCs w:val="24"/>
              </w:rPr>
              <w:t>Provoditelji</w:t>
            </w:r>
          </w:p>
        </w:tc>
        <w:tc>
          <w:tcPr>
            <w:tcW w:w="1276" w:type="dxa"/>
            <w:shd w:val="clear" w:color="auto" w:fill="F2F2F2" w:themeFill="background1" w:themeFillShade="F2"/>
          </w:tcPr>
          <w:p w:rsidR="00340E87" w:rsidRPr="00340E87" w:rsidRDefault="00340E87" w:rsidP="00340E87">
            <w:pPr>
              <w:rPr>
                <w:rFonts w:ascii="Times New Roman" w:hAnsi="Times New Roman" w:cs="Times New Roman"/>
                <w:i/>
                <w:sz w:val="24"/>
                <w:szCs w:val="24"/>
              </w:rPr>
            </w:pPr>
            <w:r w:rsidRPr="00340E87">
              <w:rPr>
                <w:rFonts w:ascii="Times New Roman" w:hAnsi="Times New Roman" w:cs="Times New Roman"/>
                <w:i/>
                <w:sz w:val="24"/>
                <w:szCs w:val="24"/>
              </w:rPr>
              <w:t>Ciljana skupina</w:t>
            </w:r>
          </w:p>
        </w:tc>
        <w:tc>
          <w:tcPr>
            <w:tcW w:w="1837" w:type="dxa"/>
            <w:shd w:val="clear" w:color="auto" w:fill="F2F2F2" w:themeFill="background1" w:themeFillShade="F2"/>
          </w:tcPr>
          <w:p w:rsidR="00340E87" w:rsidRPr="00340E87" w:rsidRDefault="00340E87" w:rsidP="00340E87">
            <w:pPr>
              <w:rPr>
                <w:rFonts w:ascii="Times New Roman" w:hAnsi="Times New Roman" w:cs="Times New Roman"/>
                <w:i/>
                <w:sz w:val="24"/>
                <w:szCs w:val="24"/>
              </w:rPr>
            </w:pPr>
            <w:r w:rsidRPr="00340E87">
              <w:rPr>
                <w:rFonts w:ascii="Times New Roman" w:hAnsi="Times New Roman" w:cs="Times New Roman"/>
                <w:i/>
                <w:sz w:val="24"/>
                <w:szCs w:val="24"/>
              </w:rPr>
              <w:t>Vrijeme realizacije</w:t>
            </w:r>
          </w:p>
        </w:tc>
      </w:tr>
      <w:tr w:rsidR="00340E87" w:rsidRPr="00340E87" w:rsidTr="00340E87">
        <w:tc>
          <w:tcPr>
            <w:tcW w:w="4248"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Individualni savjetodavni rad s roditeljima (informiranje o školskom uspjehu i ponašanju učenika), grupno savjetovanje (po potrebi u slučaju teškoće)</w:t>
            </w:r>
          </w:p>
        </w:tc>
        <w:tc>
          <w:tcPr>
            <w:tcW w:w="170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Pedagoginja, razrednici</w:t>
            </w:r>
          </w:p>
        </w:tc>
        <w:tc>
          <w:tcPr>
            <w:tcW w:w="127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Roditelji</w:t>
            </w:r>
          </w:p>
        </w:tc>
        <w:tc>
          <w:tcPr>
            <w:tcW w:w="1837"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w:t>
            </w:r>
          </w:p>
        </w:tc>
      </w:tr>
      <w:tr w:rsidR="00340E87" w:rsidRPr="00340E87" w:rsidTr="00340E87">
        <w:tc>
          <w:tcPr>
            <w:tcW w:w="4248"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Roditeljski sastanci (tematski)</w:t>
            </w:r>
          </w:p>
        </w:tc>
        <w:tc>
          <w:tcPr>
            <w:tcW w:w="1701"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Razrednici,</w:t>
            </w:r>
          </w:p>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Stručni suradnici, vanjski suradnici</w:t>
            </w:r>
          </w:p>
        </w:tc>
        <w:tc>
          <w:tcPr>
            <w:tcW w:w="1276"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Roditelji</w:t>
            </w:r>
          </w:p>
        </w:tc>
        <w:tc>
          <w:tcPr>
            <w:tcW w:w="1837" w:type="dxa"/>
          </w:tcPr>
          <w:p w:rsidR="00340E87" w:rsidRPr="00340E87" w:rsidRDefault="00340E87" w:rsidP="00340E87">
            <w:pPr>
              <w:rPr>
                <w:rFonts w:ascii="Times New Roman" w:hAnsi="Times New Roman" w:cs="Times New Roman"/>
                <w:sz w:val="24"/>
                <w:szCs w:val="24"/>
              </w:rPr>
            </w:pPr>
            <w:r w:rsidRPr="00340E87">
              <w:rPr>
                <w:rFonts w:ascii="Times New Roman" w:hAnsi="Times New Roman" w:cs="Times New Roman"/>
                <w:sz w:val="24"/>
                <w:szCs w:val="24"/>
              </w:rPr>
              <w:t>Tijekom godine</w:t>
            </w:r>
          </w:p>
        </w:tc>
      </w:tr>
    </w:tbl>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sz w:val="24"/>
          <w:szCs w:val="24"/>
          <w:lang w:eastAsia="hr-HR"/>
        </w:rPr>
      </w:pPr>
      <w:r w:rsidRPr="00340E87">
        <w:rPr>
          <w:rFonts w:ascii="Times New Roman" w:eastAsia="Times New Roman" w:hAnsi="Times New Roman" w:cs="Times New Roman"/>
          <w:b/>
          <w:sz w:val="24"/>
          <w:szCs w:val="24"/>
          <w:lang w:eastAsia="hr-HR"/>
        </w:rPr>
        <w:t>Praćenje i vrednovanje</w:t>
      </w:r>
    </w:p>
    <w:p w:rsidR="00340E87" w:rsidRPr="00340E87" w:rsidRDefault="00340E87" w:rsidP="00340E87">
      <w:p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Provedba programa kontinuirano će se pratiti tijekom školske godine. Vrednovat će se:</w:t>
      </w:r>
    </w:p>
    <w:p w:rsidR="00340E87" w:rsidRPr="00340E87" w:rsidRDefault="00340E87" w:rsidP="00340E87">
      <w:pPr>
        <w:numPr>
          <w:ilvl w:val="0"/>
          <w:numId w:val="23"/>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sudjelovanje učenika u aktivnostima</w:t>
      </w:r>
    </w:p>
    <w:p w:rsidR="00340E87" w:rsidRPr="00340E87" w:rsidRDefault="00340E87" w:rsidP="00340E87">
      <w:pPr>
        <w:numPr>
          <w:ilvl w:val="0"/>
          <w:numId w:val="23"/>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zadovoljstvo učenika i roditelja</w:t>
      </w:r>
    </w:p>
    <w:p w:rsidR="00340E87" w:rsidRPr="00340E87" w:rsidRDefault="00340E87" w:rsidP="00340E87">
      <w:pPr>
        <w:numPr>
          <w:ilvl w:val="0"/>
          <w:numId w:val="23"/>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školski uspjeh i redovitost pohađanja nastave</w:t>
      </w:r>
    </w:p>
    <w:p w:rsidR="00340E87" w:rsidRPr="00340E87" w:rsidRDefault="00340E87" w:rsidP="00340E87">
      <w:pPr>
        <w:numPr>
          <w:ilvl w:val="0"/>
          <w:numId w:val="23"/>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broj evidentiranih rizičnih ponašanja</w:t>
      </w:r>
    </w:p>
    <w:p w:rsidR="00340E87" w:rsidRPr="00340E87" w:rsidRDefault="00340E87" w:rsidP="00340E87">
      <w:pPr>
        <w:numPr>
          <w:ilvl w:val="0"/>
          <w:numId w:val="23"/>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učinkovitost poduzetih intervencija</w:t>
      </w:r>
    </w:p>
    <w:p w:rsidR="00340E87" w:rsidRPr="00340E87" w:rsidRDefault="00340E87" w:rsidP="00340E87">
      <w:pPr>
        <w:numPr>
          <w:ilvl w:val="0"/>
          <w:numId w:val="23"/>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suradnja učenika, roditelja i škole.</w:t>
      </w:r>
    </w:p>
    <w:p w:rsidR="00340E87" w:rsidRPr="00340E87" w:rsidRDefault="00340E87" w:rsidP="00340E87">
      <w:p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Na kraju školske godine izradit će se izvješće o realizaciji programa, a rezultati vrednovanja koristit će se za planiranje preventivnih aktivnosti u sljedećoj školskoj godini.</w:t>
      </w:r>
    </w:p>
    <w:p w:rsidR="00340E87" w:rsidRPr="00340E87" w:rsidRDefault="00340E87" w:rsidP="00340E87">
      <w:pPr>
        <w:suppressAutoHyphens/>
        <w:spacing w:before="100" w:beforeAutospacing="1" w:after="100" w:afterAutospacing="1"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sz w:val="24"/>
          <w:szCs w:val="24"/>
          <w:lang w:eastAsia="hr-HR"/>
        </w:rPr>
      </w:pPr>
      <w:r w:rsidRPr="00340E87">
        <w:rPr>
          <w:rFonts w:ascii="Times New Roman" w:eastAsia="Times New Roman" w:hAnsi="Times New Roman" w:cs="Times New Roman"/>
          <w:b/>
          <w:bCs/>
          <w:sz w:val="24"/>
          <w:szCs w:val="24"/>
          <w:lang w:eastAsia="hr-HR"/>
        </w:rPr>
        <w:t>Očekivani ishodi</w:t>
      </w:r>
    </w:p>
    <w:p w:rsidR="00340E87" w:rsidRPr="00340E87" w:rsidRDefault="00340E87" w:rsidP="00340E87">
      <w:pPr>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Provedbom programa očekuje se:</w:t>
      </w:r>
    </w:p>
    <w:p w:rsidR="00340E87" w:rsidRPr="00340E87" w:rsidRDefault="00340E87" w:rsidP="00340E87">
      <w:pPr>
        <w:numPr>
          <w:ilvl w:val="0"/>
          <w:numId w:val="2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povećanje osjećaja sigurnosti učenika u školi</w:t>
      </w:r>
    </w:p>
    <w:p w:rsidR="00340E87" w:rsidRPr="00340E87" w:rsidRDefault="00340E87" w:rsidP="00340E87">
      <w:pPr>
        <w:numPr>
          <w:ilvl w:val="0"/>
          <w:numId w:val="2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smanjenje pojavnosti nasilnih i drugih rizičnih ponašanja</w:t>
      </w:r>
    </w:p>
    <w:p w:rsidR="00340E87" w:rsidRPr="00340E87" w:rsidRDefault="00340E87" w:rsidP="00340E87">
      <w:pPr>
        <w:numPr>
          <w:ilvl w:val="0"/>
          <w:numId w:val="2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povećanje svijesti o štetnosti sredstava ovisnosti</w:t>
      </w:r>
    </w:p>
    <w:p w:rsidR="00340E87" w:rsidRPr="00340E87" w:rsidRDefault="00340E87" w:rsidP="00340E87">
      <w:pPr>
        <w:numPr>
          <w:ilvl w:val="0"/>
          <w:numId w:val="2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razvijanje zdravih životnih navika</w:t>
      </w:r>
    </w:p>
    <w:p w:rsidR="00340E87" w:rsidRPr="00340E87" w:rsidRDefault="00340E87" w:rsidP="00340E87">
      <w:pPr>
        <w:numPr>
          <w:ilvl w:val="0"/>
          <w:numId w:val="2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poboljšanje komunikacijskih i socijalnih vještina</w:t>
      </w:r>
    </w:p>
    <w:p w:rsidR="00340E87" w:rsidRPr="00340E87" w:rsidRDefault="00340E87" w:rsidP="00340E87">
      <w:pPr>
        <w:numPr>
          <w:ilvl w:val="0"/>
          <w:numId w:val="2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bolje upravljanje stresom i emocijama</w:t>
      </w:r>
    </w:p>
    <w:p w:rsidR="00340E87" w:rsidRPr="00340E87" w:rsidRDefault="00340E87" w:rsidP="00340E87">
      <w:pPr>
        <w:numPr>
          <w:ilvl w:val="0"/>
          <w:numId w:val="2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lastRenderedPageBreak/>
        <w:t>odgovornije korištenje interneta i digitalnih tehnologija</w:t>
      </w:r>
    </w:p>
    <w:p w:rsidR="00340E87" w:rsidRPr="00340E87" w:rsidRDefault="00340E87" w:rsidP="00340E87">
      <w:pPr>
        <w:numPr>
          <w:ilvl w:val="0"/>
          <w:numId w:val="2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smanjenje neopravdanih izostanaka i školskog neuspjeha</w:t>
      </w:r>
    </w:p>
    <w:p w:rsidR="00340E87" w:rsidRPr="00340E87" w:rsidRDefault="00340E87" w:rsidP="00340E87">
      <w:pPr>
        <w:numPr>
          <w:ilvl w:val="0"/>
          <w:numId w:val="2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razvoj profesionalne odgovornosti</w:t>
      </w:r>
    </w:p>
    <w:p w:rsidR="00340E87" w:rsidRPr="00340E87" w:rsidRDefault="00340E87" w:rsidP="00340E87">
      <w:pPr>
        <w:numPr>
          <w:ilvl w:val="0"/>
          <w:numId w:val="2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poboljšanje suradnje škole i roditelja</w:t>
      </w:r>
    </w:p>
    <w:p w:rsidR="00340E87" w:rsidRPr="00340E87" w:rsidRDefault="00340E87" w:rsidP="00340E87">
      <w:pPr>
        <w:numPr>
          <w:ilvl w:val="0"/>
          <w:numId w:val="24"/>
        </w:num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stvaranje pozitivnog i uključivog školskog ozračja.</w:t>
      </w:r>
    </w:p>
    <w:p w:rsidR="00340E87" w:rsidRPr="00340E87" w:rsidRDefault="00340E87" w:rsidP="00340E87">
      <w:p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Školski preventivni program predstavlja važan dio odgojno-obrazovnog rada škole. Njegova uspješnost temelji se na kontinuiranom radu, pravodobnom prepoznavanju teškoća, suradnji svih sudionika odgojno-obrazovnog procesa te stvaranju sigurnog i poticajnog okruženja za svakog učenika.</w:t>
      </w:r>
    </w:p>
    <w:p w:rsidR="00340E87" w:rsidRPr="00340E87" w:rsidRDefault="00340E87" w:rsidP="00340E87">
      <w:pPr>
        <w:suppressAutoHyphens/>
        <w:spacing w:before="100" w:beforeAutospacing="1" w:after="100" w:afterAutospacing="1" w:line="240" w:lineRule="auto"/>
        <w:rPr>
          <w:rFonts w:ascii="Times New Roman" w:eastAsia="Times New Roman" w:hAnsi="Times New Roman" w:cs="Times New Roman"/>
          <w:sz w:val="24"/>
          <w:szCs w:val="24"/>
          <w:lang w:eastAsia="hr-HR"/>
        </w:rPr>
      </w:pPr>
      <w:r w:rsidRPr="00340E87">
        <w:rPr>
          <w:rFonts w:ascii="Times New Roman" w:eastAsia="Times New Roman" w:hAnsi="Times New Roman" w:cs="Times New Roman"/>
          <w:sz w:val="24"/>
          <w:szCs w:val="24"/>
          <w:lang w:eastAsia="hr-HR"/>
        </w:rPr>
        <w:t>Program će se tijekom školske godine prilagođavati potrebama učenika i specifičnostima škole, a aktivnosti će se planirati i provoditi u skladu s uočenim potrebama i mogućnostima škole.</w:t>
      </w:r>
      <w:bookmarkStart w:id="30" w:name="_Toc22025504"/>
      <w:bookmarkStart w:id="31" w:name="_Toc526939561"/>
      <w:bookmarkStart w:id="32" w:name="_Toc243305508"/>
    </w:p>
    <w:p w:rsidR="00340E87" w:rsidRPr="00340E87" w:rsidRDefault="00340E87" w:rsidP="00340E87">
      <w:pPr>
        <w:suppressAutoHyphens/>
        <w:spacing w:before="100" w:beforeAutospacing="1" w:after="100" w:afterAutospacing="1" w:line="240" w:lineRule="auto"/>
        <w:rPr>
          <w:rFonts w:ascii="Times New Roman" w:eastAsia="Times New Roman" w:hAnsi="Times New Roman" w:cs="Times New Roman"/>
          <w:sz w:val="24"/>
          <w:szCs w:val="24"/>
          <w:lang w:eastAsia="hr-HR"/>
        </w:rPr>
      </w:pPr>
    </w:p>
    <w:p w:rsidR="00340E87" w:rsidRPr="00340E87" w:rsidRDefault="00340E87" w:rsidP="00340E87">
      <w:pPr>
        <w:suppressAutoHyphens/>
        <w:spacing w:before="100" w:beforeAutospacing="1" w:after="100" w:afterAutospacing="1" w:line="240" w:lineRule="auto"/>
        <w:rPr>
          <w:rFonts w:ascii="Times New Roman" w:eastAsia="Times New Roman" w:hAnsi="Times New Roman" w:cs="Times New Roman"/>
          <w:lang w:eastAsia="hr-HR"/>
        </w:rPr>
      </w:pPr>
      <w:r w:rsidRPr="00340E87">
        <w:rPr>
          <w:rFonts w:ascii="Times New Roman" w:eastAsia="Batang" w:hAnsi="Times New Roman" w:cs="Times New Roman"/>
          <w:lang w:eastAsia="hr-HR"/>
        </w:rPr>
        <w:t>PROGRAM RADA RAVNATELJICE</w:t>
      </w:r>
      <w:bookmarkEnd w:id="30"/>
      <w:bookmarkEnd w:id="31"/>
      <w:bookmarkEnd w:id="32"/>
    </w:p>
    <w:p w:rsidR="00340E87" w:rsidRPr="00340E87" w:rsidRDefault="00340E87" w:rsidP="00340E87">
      <w:pPr>
        <w:suppressAutoHyphens/>
        <w:spacing w:after="0" w:line="240" w:lineRule="auto"/>
        <w:jc w:val="both"/>
        <w:rPr>
          <w:rFonts w:ascii="Times New Roman" w:eastAsia="Batang" w:hAnsi="Times New Roman" w:cs="Times New Roman"/>
          <w:lang w:eastAsia="hr-HR"/>
        </w:rPr>
      </w:pPr>
    </w:p>
    <w:p w:rsidR="00340E87" w:rsidRPr="00340E87" w:rsidRDefault="00340E87" w:rsidP="00340E87">
      <w:pPr>
        <w:suppressAutoHyphens/>
        <w:spacing w:after="0" w:line="360" w:lineRule="auto"/>
        <w:jc w:val="both"/>
        <w:rPr>
          <w:rFonts w:ascii="Arial" w:eastAsia="Batang" w:hAnsi="Arial" w:cs="Arial"/>
          <w:sz w:val="24"/>
          <w:szCs w:val="24"/>
          <w:lang w:eastAsia="hr-HR"/>
        </w:rPr>
        <w:sectPr w:rsidR="00340E87" w:rsidRPr="00340E87">
          <w:headerReference w:type="default" r:id="rId10"/>
          <w:footerReference w:type="default" r:id="rId11"/>
          <w:pgSz w:w="11906" w:h="16838"/>
          <w:pgMar w:top="1134" w:right="1134" w:bottom="1134" w:left="1134" w:header="567" w:footer="567" w:gutter="0"/>
          <w:pgNumType w:start="1"/>
          <w:cols w:space="720"/>
          <w:formProt w:val="0"/>
          <w:docGrid w:linePitch="326"/>
        </w:sectPr>
      </w:pPr>
      <w:r w:rsidRPr="00340E87">
        <w:rPr>
          <w:rFonts w:ascii="Times New Roman" w:eastAsia="Batang" w:hAnsi="Times New Roman" w:cs="Times New Roman"/>
          <w:lang w:eastAsia="hr-HR"/>
        </w:rPr>
        <w:t>Program rada ravnateljice obuhvaća sve ciljeve i zadatke koji će pridonijeti što kvalitetnijoj organizaciji rada i aktivnom uključivanju svih čimbenika odgojno – obrazovnog procesa i njihovo ostvarivanje. Realizaciju ovih ciljeva potrebno je promatrati u kontekstu novih zakonskih odredbi i promjena koje zahtijevaju opsežan rad na promjenama i ažuriranju općih akata škole, kao i načina organizacije rada i podjele poslova u</w:t>
      </w:r>
      <w:r w:rsidRPr="00340E87">
        <w:rPr>
          <w:rFonts w:ascii="Arial" w:eastAsia="Batang" w:hAnsi="Arial" w:cs="Arial"/>
          <w:sz w:val="24"/>
          <w:szCs w:val="24"/>
          <w:lang w:eastAsia="hr-HR"/>
        </w:rPr>
        <w:t>nutar  škole</w:t>
      </w:r>
    </w:p>
    <w:p w:rsidR="00340E87" w:rsidRPr="00340E87" w:rsidRDefault="00340E87" w:rsidP="00340E87">
      <w:pPr>
        <w:suppressAutoHyphens/>
        <w:spacing w:after="0" w:line="240" w:lineRule="auto"/>
        <w:ind w:left="-851" w:firstLine="851"/>
        <w:jc w:val="both"/>
        <w:rPr>
          <w:rFonts w:ascii="Arial" w:eastAsia="Batang" w:hAnsi="Arial" w:cs="Arial"/>
          <w:color w:val="000000"/>
          <w:sz w:val="24"/>
          <w:szCs w:val="24"/>
          <w:lang w:eastAsia="hr-HR"/>
        </w:rPr>
      </w:pPr>
    </w:p>
    <w:tbl>
      <w:tblPr>
        <w:tblStyle w:val="GridTable5Dark-Accent61"/>
        <w:tblW w:w="12474" w:type="dxa"/>
        <w:jc w:val="center"/>
        <w:shd w:val="clear" w:color="auto" w:fill="E2EFD9"/>
        <w:tblLayout w:type="fixed"/>
        <w:tblLook w:val="04A0" w:firstRow="1" w:lastRow="0" w:firstColumn="1" w:lastColumn="0" w:noHBand="0" w:noVBand="1"/>
      </w:tblPr>
      <w:tblGrid>
        <w:gridCol w:w="750"/>
        <w:gridCol w:w="1579"/>
        <w:gridCol w:w="1697"/>
        <w:gridCol w:w="1924"/>
        <w:gridCol w:w="1744"/>
        <w:gridCol w:w="1833"/>
        <w:gridCol w:w="1712"/>
        <w:gridCol w:w="1235"/>
      </w:tblGrid>
      <w:tr w:rsidR="00340E87" w:rsidRPr="00340E87" w:rsidTr="00340E87">
        <w:trPr>
          <w:cnfStyle w:val="100000000000" w:firstRow="1" w:lastRow="0" w:firstColumn="0" w:lastColumn="0" w:oddVBand="0" w:evenVBand="0" w:oddHBand="0" w:evenHBand="0" w:firstRowFirstColumn="0" w:firstRowLastColumn="0" w:lastRowFirstColumn="0" w:lastRowLastColumn="0"/>
          <w:trHeight w:val="682"/>
          <w:jc w:val="center"/>
        </w:trPr>
        <w:tc>
          <w:tcPr>
            <w:cnfStyle w:val="001000000000" w:firstRow="0" w:lastRow="0" w:firstColumn="1" w:lastColumn="0" w:oddVBand="0" w:evenVBand="0" w:oddHBand="0" w:evenHBand="0" w:firstRowFirstColumn="0" w:firstRowLastColumn="0" w:lastRowFirstColumn="0" w:lastRowLastColumn="0"/>
            <w:tcW w:w="749" w:type="dxa"/>
            <w:shd w:val="clear" w:color="auto" w:fill="5DB3CB"/>
            <w:vAlign w:val="center"/>
          </w:tcPr>
          <w:p w:rsidR="00340E87" w:rsidRPr="00340E87" w:rsidRDefault="00340E87" w:rsidP="00340E87">
            <w:pPr>
              <w:widowControl w:val="0"/>
              <w:jc w:val="center"/>
              <w:rPr>
                <w:rFonts w:ascii="Arial" w:hAnsi="Arial" w:cs="Arial"/>
              </w:rPr>
            </w:pPr>
            <w:r w:rsidRPr="00340E87">
              <w:rPr>
                <w:rFonts w:ascii="Arial" w:hAnsi="Arial" w:cs="Arial"/>
              </w:rPr>
              <w:t>Redni br.</w:t>
            </w:r>
          </w:p>
        </w:tc>
        <w:tc>
          <w:tcPr>
            <w:tcW w:w="1578" w:type="dxa"/>
            <w:tcBorders>
              <w:bottom w:val="nil"/>
            </w:tcBorders>
            <w:shd w:val="clear" w:color="auto" w:fill="5DB3CB"/>
            <w:vAlign w:val="center"/>
          </w:tcPr>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Podr.rada</w:t>
            </w:r>
          </w:p>
        </w:tc>
        <w:tc>
          <w:tcPr>
            <w:tcW w:w="1697" w:type="dxa"/>
            <w:tcBorders>
              <w:bottom w:val="nil"/>
            </w:tcBorders>
            <w:shd w:val="clear" w:color="auto" w:fill="5DB3CB"/>
            <w:vAlign w:val="center"/>
          </w:tcPr>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Svrha</w:t>
            </w:r>
          </w:p>
        </w:tc>
        <w:tc>
          <w:tcPr>
            <w:tcW w:w="1924" w:type="dxa"/>
            <w:tcBorders>
              <w:bottom w:val="nil"/>
            </w:tcBorders>
            <w:shd w:val="clear" w:color="auto" w:fill="5DB3CB"/>
            <w:vAlign w:val="center"/>
          </w:tcPr>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Zadaće</w:t>
            </w:r>
          </w:p>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p>
        </w:tc>
        <w:tc>
          <w:tcPr>
            <w:tcW w:w="1744" w:type="dxa"/>
            <w:tcBorders>
              <w:bottom w:val="nil"/>
            </w:tcBorders>
            <w:shd w:val="clear" w:color="auto" w:fill="5DB3CB"/>
            <w:vAlign w:val="center"/>
          </w:tcPr>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Sadržaj</w:t>
            </w:r>
          </w:p>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p>
        </w:tc>
        <w:tc>
          <w:tcPr>
            <w:tcW w:w="1833" w:type="dxa"/>
            <w:tcBorders>
              <w:bottom w:val="nil"/>
            </w:tcBorders>
            <w:shd w:val="clear" w:color="auto" w:fill="5DB3CB"/>
            <w:vAlign w:val="center"/>
          </w:tcPr>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Oblici</w:t>
            </w:r>
          </w:p>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Metode</w:t>
            </w:r>
          </w:p>
        </w:tc>
        <w:tc>
          <w:tcPr>
            <w:tcW w:w="1712" w:type="dxa"/>
            <w:tcBorders>
              <w:bottom w:val="nil"/>
            </w:tcBorders>
            <w:shd w:val="clear" w:color="auto" w:fill="5DB3CB"/>
            <w:vAlign w:val="center"/>
          </w:tcPr>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Nositelj aktivnosti</w:t>
            </w:r>
          </w:p>
        </w:tc>
        <w:tc>
          <w:tcPr>
            <w:tcW w:w="1235" w:type="dxa"/>
            <w:tcBorders>
              <w:bottom w:val="nil"/>
            </w:tcBorders>
            <w:shd w:val="clear" w:color="auto" w:fill="5DB3CB"/>
            <w:vAlign w:val="center"/>
          </w:tcPr>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Mjesto</w:t>
            </w:r>
          </w:p>
          <w:p w:rsidR="00340E87" w:rsidRPr="00340E87" w:rsidRDefault="00340E87" w:rsidP="00340E8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Vrijeme</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1103"/>
          <w:jc w:val="center"/>
        </w:trPr>
        <w:tc>
          <w:tcPr>
            <w:cnfStyle w:val="001000000000" w:firstRow="0" w:lastRow="0" w:firstColumn="1" w:lastColumn="0" w:oddVBand="0" w:evenVBand="0" w:oddHBand="0" w:evenHBand="0" w:firstRowFirstColumn="0" w:firstRowLastColumn="0" w:lastRowFirstColumn="0" w:lastRowLastColumn="0"/>
            <w:tcW w:w="749" w:type="dxa"/>
            <w:vMerge w:val="restart"/>
            <w:tcBorders>
              <w:right w:val="nil"/>
            </w:tcBorders>
            <w:shd w:val="clear" w:color="auto" w:fill="5DB3CB"/>
            <w:vAlign w:val="center"/>
          </w:tcPr>
          <w:p w:rsidR="00340E87" w:rsidRPr="00340E87" w:rsidRDefault="00340E87" w:rsidP="00340E87">
            <w:pPr>
              <w:widowControl w:val="0"/>
              <w:jc w:val="center"/>
              <w:rPr>
                <w:rFonts w:ascii="Arial" w:hAnsi="Arial" w:cs="Arial"/>
              </w:rPr>
            </w:pPr>
            <w:r w:rsidRPr="00340E87">
              <w:rPr>
                <w:rFonts w:ascii="Arial" w:hAnsi="Arial" w:cs="Arial"/>
              </w:rPr>
              <w:t>1.</w:t>
            </w:r>
          </w:p>
        </w:tc>
        <w:tc>
          <w:tcPr>
            <w:tcW w:w="1578"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Planiranje i programiranje odgojno obrazovnog rada</w:t>
            </w:r>
          </w:p>
        </w:tc>
        <w:tc>
          <w:tcPr>
            <w:tcW w:w="1697"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Unaprjeđenje cjelokupnog odgojno –obrazovnog rada</w:t>
            </w:r>
          </w:p>
        </w:tc>
        <w:tc>
          <w:tcPr>
            <w:tcW w:w="1924"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-utvrditi zaduženja za sljedeću školsku godinu</w:t>
            </w: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-unijeti promjene u radu škole</w:t>
            </w: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-unaprijediti kvalitetu rada</w:t>
            </w: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Izvješće o radu u protekloj šk. god.</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Prezentacija</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Ravnateljica, pedagoginja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VIII. -IX.</w:t>
            </w:r>
          </w:p>
        </w:tc>
      </w:tr>
      <w:tr w:rsidR="00340E87" w:rsidRPr="00340E87" w:rsidTr="00340E87">
        <w:trPr>
          <w:trHeight w:val="1373"/>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Izrada školskog kurikuluma i godišnjeg plana i programa</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Rad na tekstu</w:t>
            </w: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Rad u grupi</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Ravnateljica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VIII. - IX.</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1539"/>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Izrada godišnjeg plana i programa ravnateljice</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Rad na tekstu</w:t>
            </w: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Individualno</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Ravnateljica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VIII. - IX.</w:t>
            </w:r>
          </w:p>
        </w:tc>
      </w:tr>
      <w:tr w:rsidR="00340E87" w:rsidRPr="00340E87" w:rsidTr="00340E87">
        <w:trPr>
          <w:trHeight w:val="952"/>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Kadrovsko ekipiranje škole</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Individualno</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Ravnateljica, tajnica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1030"/>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Utvrđivanje radnih zaduženja nastavnika i ostalog osoblja</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Individualno</w:t>
            </w: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Rad u grupi</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 xml:space="preserve">Ravnateljica, tajnica, </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VIII .- IX.</w:t>
            </w:r>
          </w:p>
        </w:tc>
      </w:tr>
      <w:tr w:rsidR="00340E87" w:rsidRPr="00340E87" w:rsidTr="00340E87">
        <w:trPr>
          <w:trHeight w:val="831"/>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Planiranje stručnog usavršavanja zaposlenika</w:t>
            </w: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 xml:space="preserve">Individualno, rad u grupi </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Ravnateljica, djelatnici</w:t>
            </w: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IX.</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831"/>
          <w:jc w:val="center"/>
        </w:trPr>
        <w:tc>
          <w:tcPr>
            <w:cnfStyle w:val="001000000000" w:firstRow="0" w:lastRow="0" w:firstColumn="1" w:lastColumn="0" w:oddVBand="0" w:evenVBand="0" w:oddHBand="0" w:evenHBand="0" w:firstRowFirstColumn="0" w:firstRowLastColumn="0" w:lastRowFirstColumn="0" w:lastRowLastColumn="0"/>
            <w:tcW w:w="749" w:type="dxa"/>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p>
        </w:tc>
        <w:tc>
          <w:tcPr>
            <w:tcW w:w="1697"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p>
        </w:tc>
        <w:tc>
          <w:tcPr>
            <w:tcW w:w="192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Podrška u realizaciji kurikularne reforme</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 xml:space="preserve">Individualno, rad u grupi </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 xml:space="preserve">Ravnateljica, nastavnici </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trHeight w:val="831"/>
          <w:jc w:val="center"/>
        </w:trPr>
        <w:tc>
          <w:tcPr>
            <w:cnfStyle w:val="001000000000" w:firstRow="0" w:lastRow="0" w:firstColumn="1" w:lastColumn="0" w:oddVBand="0" w:evenVBand="0" w:oddHBand="0" w:evenHBand="0" w:firstRowFirstColumn="0" w:firstRowLastColumn="0" w:lastRowFirstColumn="0" w:lastRowLastColumn="0"/>
            <w:tcW w:w="749" w:type="dxa"/>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
        </w:tc>
        <w:tc>
          <w:tcPr>
            <w:tcW w:w="1697"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340E87">
              <w:rPr>
                <w:rFonts w:ascii="Arial" w:hAnsi="Arial" w:cs="Arial"/>
                <w:color w:val="FF0000"/>
              </w:rPr>
              <w:t>'</w:t>
            </w:r>
          </w:p>
        </w:tc>
        <w:tc>
          <w:tcPr>
            <w:tcW w:w="192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Upoznavanje NV s novim Pravilnicima koji su stupili na snagu</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Prezentacija</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Ravnateljica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831"/>
          <w:jc w:val="center"/>
        </w:trPr>
        <w:tc>
          <w:tcPr>
            <w:cnfStyle w:val="001000000000" w:firstRow="0" w:lastRow="0" w:firstColumn="1" w:lastColumn="0" w:oddVBand="0" w:evenVBand="0" w:oddHBand="0" w:evenHBand="0" w:firstRowFirstColumn="0" w:firstRowLastColumn="0" w:lastRowFirstColumn="0" w:lastRowLastColumn="0"/>
            <w:tcW w:w="749" w:type="dxa"/>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p>
        </w:tc>
        <w:tc>
          <w:tcPr>
            <w:tcW w:w="1697"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p>
        </w:tc>
        <w:tc>
          <w:tcPr>
            <w:tcW w:w="192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Rad na tekućim projektima Škole i priprema novih na natječaje.</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Individualno</w:t>
            </w: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Rad u grupi</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Ravnateljica</w:t>
            </w: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Nastavničko vijeće</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trHeight w:val="1529"/>
          <w:jc w:val="center"/>
        </w:trPr>
        <w:tc>
          <w:tcPr>
            <w:cnfStyle w:val="001000000000" w:firstRow="0" w:lastRow="0" w:firstColumn="1" w:lastColumn="0" w:oddVBand="0" w:evenVBand="0" w:oddHBand="0" w:evenHBand="0" w:firstRowFirstColumn="0" w:firstRowLastColumn="0" w:lastRowFirstColumn="0" w:lastRowLastColumn="0"/>
            <w:tcW w:w="749" w:type="dxa"/>
            <w:tcBorders>
              <w:right w:val="nil"/>
            </w:tcBorders>
            <w:shd w:val="clear" w:color="auto" w:fill="5DB3CB"/>
            <w:vAlign w:val="center"/>
          </w:tcPr>
          <w:p w:rsidR="00340E87" w:rsidRPr="00340E87" w:rsidRDefault="00340E87" w:rsidP="00340E87">
            <w:pPr>
              <w:widowControl w:val="0"/>
              <w:jc w:val="center"/>
              <w:rPr>
                <w:rFonts w:ascii="Arial" w:hAnsi="Arial" w:cs="Arial"/>
              </w:rPr>
            </w:pPr>
            <w:r w:rsidRPr="00340E87">
              <w:rPr>
                <w:rFonts w:ascii="Arial" w:hAnsi="Arial" w:cs="Arial"/>
              </w:rPr>
              <w:t>2.</w:t>
            </w:r>
          </w:p>
        </w:tc>
        <w:tc>
          <w:tcPr>
            <w:tcW w:w="1578"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Ostvarivanje uvjeta za realizaciju programa</w:t>
            </w:r>
          </w:p>
        </w:tc>
        <w:tc>
          <w:tcPr>
            <w:tcW w:w="1697"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Unaprjeđivanje  cjelokupnog  odgojno – obrazovnog rada</w:t>
            </w:r>
          </w:p>
        </w:tc>
        <w:tc>
          <w:tcPr>
            <w:tcW w:w="1924"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Utvrđivanje potreba za obnavljanjem školskog prostora i opreme</w:t>
            </w:r>
          </w:p>
          <w:p w:rsidR="00340E87" w:rsidRPr="00340E87" w:rsidRDefault="00340E87" w:rsidP="00340E87">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 xml:space="preserve">Prikupljanje ponuda </w:t>
            </w: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Utvrđivanje financijskih mogućnosti za realizaciju</w:t>
            </w: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Nabava nastavne opreme</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Rad u grupi</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Ravnateljica, tajnica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1804"/>
          <w:jc w:val="center"/>
        </w:trPr>
        <w:tc>
          <w:tcPr>
            <w:cnfStyle w:val="001000000000" w:firstRow="0" w:lastRow="0" w:firstColumn="1" w:lastColumn="0" w:oddVBand="0" w:evenVBand="0" w:oddHBand="0" w:evenHBand="0" w:firstRowFirstColumn="0" w:firstRowLastColumn="0" w:lastRowFirstColumn="0" w:lastRowLastColumn="0"/>
            <w:tcW w:w="749" w:type="dxa"/>
            <w:vMerge w:val="restart"/>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 xml:space="preserve">Uređenje prostora Škole </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cnfStyle w:val="000000100000" w:firstRow="0" w:lastRow="0" w:firstColumn="0" w:lastColumn="0" w:oddVBand="0" w:evenVBand="0" w:oddHBand="1"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Rad u grupi</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Ravnateljica, voditelji izvannastavnih aktivnosti</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trHeight w:val="2100"/>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Priprema za popravke i adaptaciju školskog prostora</w:t>
            </w: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Analiza potreba</w:t>
            </w: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Prikupljanje ponuda</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Ravnateljica, osnivač</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1259"/>
          <w:jc w:val="center"/>
        </w:trPr>
        <w:tc>
          <w:tcPr>
            <w:cnfStyle w:val="001000000000" w:firstRow="0" w:lastRow="0" w:firstColumn="1" w:lastColumn="0" w:oddVBand="0" w:evenVBand="0" w:oddHBand="0" w:evenHBand="0" w:firstRowFirstColumn="0" w:firstRowLastColumn="0" w:lastRowFirstColumn="0" w:lastRowLastColumn="0"/>
            <w:tcW w:w="749" w:type="dxa"/>
            <w:vMerge w:val="restart"/>
            <w:tcBorders>
              <w:right w:val="nil"/>
            </w:tcBorders>
            <w:shd w:val="clear" w:color="auto" w:fill="5DB3CB"/>
            <w:vAlign w:val="center"/>
          </w:tcPr>
          <w:p w:rsidR="00340E87" w:rsidRPr="00340E87" w:rsidRDefault="00340E87" w:rsidP="00340E87">
            <w:pPr>
              <w:widowControl w:val="0"/>
              <w:jc w:val="center"/>
              <w:rPr>
                <w:rFonts w:ascii="Arial" w:hAnsi="Arial" w:cs="Arial"/>
              </w:rPr>
            </w:pPr>
            <w:r w:rsidRPr="00340E87">
              <w:rPr>
                <w:rFonts w:ascii="Arial" w:hAnsi="Arial" w:cs="Arial"/>
              </w:rPr>
              <w:t>3.</w:t>
            </w:r>
          </w:p>
        </w:tc>
        <w:tc>
          <w:tcPr>
            <w:tcW w:w="1578"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Profesionalna orijentacija</w:t>
            </w:r>
          </w:p>
        </w:tc>
        <w:tc>
          <w:tcPr>
            <w:tcW w:w="1697"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Pomoć učeniku u izboru nastavka školovanja</w:t>
            </w:r>
          </w:p>
        </w:tc>
        <w:tc>
          <w:tcPr>
            <w:tcW w:w="1924"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 xml:space="preserve">Informiranje učenika o mogućnostima nastavka </w:t>
            </w:r>
            <w:r w:rsidRPr="00340E87">
              <w:rPr>
                <w:rFonts w:ascii="Arial" w:hAnsi="Arial" w:cs="Arial"/>
              </w:rPr>
              <w:lastRenderedPageBreak/>
              <w:t>školovanja</w:t>
            </w: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lastRenderedPageBreak/>
              <w:t>Planiranje upisne politike</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Individualni, grupni rad</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Ravnateljica, pedagoginja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trHeight w:val="1244"/>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Planiranje i realizacija profesionalne orijentacije učenika osnovne škole</w:t>
            </w: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Individualni, grupni rad, posjet školi, održavanje radionica</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Ravnateljica, djelatnici</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1104"/>
          <w:jc w:val="center"/>
        </w:trPr>
        <w:tc>
          <w:tcPr>
            <w:cnfStyle w:val="001000000000" w:firstRow="0" w:lastRow="0" w:firstColumn="1" w:lastColumn="0" w:oddVBand="0" w:evenVBand="0" w:oddHBand="0" w:evenHBand="0" w:firstRowFirstColumn="0" w:firstRowLastColumn="0" w:lastRowFirstColumn="0" w:lastRowLastColumn="0"/>
            <w:tcW w:w="749" w:type="dxa"/>
            <w:vMerge w:val="restart"/>
            <w:tcBorders>
              <w:right w:val="nil"/>
            </w:tcBorders>
            <w:shd w:val="clear" w:color="auto" w:fill="5DB3CB"/>
            <w:vAlign w:val="center"/>
          </w:tcPr>
          <w:p w:rsidR="00340E87" w:rsidRPr="00340E87" w:rsidRDefault="00340E87" w:rsidP="00340E87">
            <w:pPr>
              <w:widowControl w:val="0"/>
              <w:jc w:val="center"/>
              <w:rPr>
                <w:rFonts w:ascii="Arial" w:hAnsi="Arial" w:cs="Arial"/>
              </w:rPr>
            </w:pPr>
            <w:r w:rsidRPr="00340E87">
              <w:rPr>
                <w:rFonts w:ascii="Arial" w:hAnsi="Arial" w:cs="Arial"/>
              </w:rPr>
              <w:t>4.</w:t>
            </w:r>
          </w:p>
        </w:tc>
        <w:tc>
          <w:tcPr>
            <w:tcW w:w="1578"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Uvođenje novih programa i inovacija</w:t>
            </w:r>
          </w:p>
        </w:tc>
        <w:tc>
          <w:tcPr>
            <w:tcW w:w="1697"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Unaprjeđenje cjelokupnog odgojno – obrazovnog rada</w:t>
            </w:r>
          </w:p>
        </w:tc>
        <w:tc>
          <w:tcPr>
            <w:tcW w:w="1924"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Uvođenje obrazovanja odraslih</w:t>
            </w: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Uvođenje novih obrazovnih programa u korelaciji s tržištem rada</w:t>
            </w: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Aktiviranje obrazovanja odraslih i izrada programa</w:t>
            </w: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Rad na tekstu</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 xml:space="preserve">  Ravnateljica, djelatnici</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trHeight w:val="949"/>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Uvođenje novih obrazovnih programa</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Individualni, grupni</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 xml:space="preserve"> Ravnateljica,     djelatnici</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1954"/>
          <w:jc w:val="center"/>
        </w:trPr>
        <w:tc>
          <w:tcPr>
            <w:cnfStyle w:val="001000000000" w:firstRow="0" w:lastRow="0" w:firstColumn="1" w:lastColumn="0" w:oddVBand="0" w:evenVBand="0" w:oddHBand="0" w:evenHBand="0" w:firstRowFirstColumn="0" w:firstRowLastColumn="0" w:lastRowFirstColumn="0" w:lastRowLastColumn="0"/>
            <w:tcW w:w="749" w:type="dxa"/>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Održavanje veza sa salonima i tržištem rada za koje škola obrazuje kadrove</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Individualni</w:t>
            </w: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Prezentacija</w:t>
            </w: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Izrada programa</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 xml:space="preserve">Ravnateljica, djelatnici </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trHeight w:val="1402"/>
          <w:jc w:val="center"/>
        </w:trPr>
        <w:tc>
          <w:tcPr>
            <w:cnfStyle w:val="001000000000" w:firstRow="0" w:lastRow="0" w:firstColumn="1" w:lastColumn="0" w:oddVBand="0" w:evenVBand="0" w:oddHBand="0" w:evenHBand="0" w:firstRowFirstColumn="0" w:firstRowLastColumn="0" w:lastRowFirstColumn="0" w:lastRowLastColumn="0"/>
            <w:tcW w:w="749" w:type="dxa"/>
            <w:vMerge w:val="restart"/>
            <w:tcBorders>
              <w:right w:val="nil"/>
            </w:tcBorders>
            <w:shd w:val="clear" w:color="auto" w:fill="5DB3CB"/>
            <w:vAlign w:val="center"/>
          </w:tcPr>
          <w:p w:rsidR="00340E87" w:rsidRPr="00340E87" w:rsidRDefault="00340E87" w:rsidP="00340E87">
            <w:pPr>
              <w:widowControl w:val="0"/>
              <w:jc w:val="center"/>
              <w:rPr>
                <w:rFonts w:ascii="Arial" w:hAnsi="Arial" w:cs="Arial"/>
              </w:rPr>
            </w:pPr>
            <w:r w:rsidRPr="00340E87">
              <w:rPr>
                <w:rFonts w:ascii="Arial" w:hAnsi="Arial" w:cs="Arial"/>
              </w:rPr>
              <w:t>5.</w:t>
            </w:r>
          </w:p>
        </w:tc>
        <w:tc>
          <w:tcPr>
            <w:tcW w:w="1578"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Praćenje odgojno -obrazovnog rada</w:t>
            </w:r>
          </w:p>
        </w:tc>
        <w:tc>
          <w:tcPr>
            <w:tcW w:w="1697"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Unaprjeđivanje odgojno -obrazovnog rada</w:t>
            </w:r>
          </w:p>
        </w:tc>
        <w:tc>
          <w:tcPr>
            <w:tcW w:w="1924"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Planiranje i programiranje rada</w:t>
            </w: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Uvid u rad nastavnog osoblja</w:t>
            </w: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Poboljšanje kvalitete rada</w:t>
            </w: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Planiranje i programiranje neposredno odgojno – obrazovnog rada</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Individualni</w:t>
            </w: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Grupni</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Ravnateljica, pedagoginja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1825"/>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Praćenje neposrednog odgojno-obrazovnog rada</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Individualni</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Ravnateljica, pedagoginja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trHeight w:val="651"/>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Pregled pedagoške dokumentacije</w:t>
            </w:r>
          </w:p>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Individualni, grupni</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Ravnateljica, pedagoginja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1114"/>
          <w:jc w:val="center"/>
        </w:trPr>
        <w:tc>
          <w:tcPr>
            <w:cnfStyle w:val="001000000000" w:firstRow="0" w:lastRow="0" w:firstColumn="1" w:lastColumn="0" w:oddVBand="0" w:evenVBand="0" w:oddHBand="0" w:evenHBand="0" w:firstRowFirstColumn="0" w:firstRowLastColumn="0" w:lastRowFirstColumn="0" w:lastRowLastColumn="0"/>
            <w:tcW w:w="749" w:type="dxa"/>
            <w:vMerge w:val="restart"/>
            <w:tcBorders>
              <w:right w:val="nil"/>
            </w:tcBorders>
            <w:shd w:val="clear" w:color="auto" w:fill="5DB3CB"/>
            <w:vAlign w:val="center"/>
          </w:tcPr>
          <w:p w:rsidR="00340E87" w:rsidRPr="00340E87" w:rsidRDefault="00340E87" w:rsidP="00340E87">
            <w:pPr>
              <w:widowControl w:val="0"/>
              <w:jc w:val="center"/>
              <w:rPr>
                <w:rFonts w:ascii="Arial" w:hAnsi="Arial" w:cs="Arial"/>
              </w:rPr>
            </w:pPr>
            <w:r w:rsidRPr="00340E87">
              <w:rPr>
                <w:rFonts w:ascii="Arial" w:hAnsi="Arial" w:cs="Arial"/>
              </w:rPr>
              <w:t>6.</w:t>
            </w:r>
          </w:p>
        </w:tc>
        <w:tc>
          <w:tcPr>
            <w:tcW w:w="1578"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Poslovodno rukovođenje</w:t>
            </w:r>
          </w:p>
        </w:tc>
        <w:tc>
          <w:tcPr>
            <w:tcW w:w="1697"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924" w:type="dxa"/>
            <w:vMerge w:val="restart"/>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Redovno zastupanje škole</w:t>
            </w:r>
          </w:p>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Uvođenje novih oblika vođenja i rukovođenja školom</w:t>
            </w: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Pripremanje i sudjelovanje u radu Školskog odbora</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Individualni, grupni</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Ravnateljica, tajnica, predsjednica Školskog odbora, računovotkinja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trHeight w:val="1344"/>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Pripremanje i sudjelovanje u radu Nastavničkog vijeća, Vijeća roditelja, Vijeća učenika</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Individualni, grupni</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Ravnateljica, pedagoginja, tajnica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782"/>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textDirection w:val="btLr"/>
            <w:vAlign w:val="center"/>
          </w:tcPr>
          <w:p w:rsidR="00340E87" w:rsidRPr="00340E87" w:rsidRDefault="00340E87" w:rsidP="00340E87">
            <w:pPr>
              <w:widowControl w:val="0"/>
              <w:ind w:left="113" w:right="113"/>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textDirection w:val="btLr"/>
            <w:vAlign w:val="center"/>
          </w:tcPr>
          <w:p w:rsidR="00340E87" w:rsidRPr="00340E87" w:rsidRDefault="00340E87" w:rsidP="00340E87">
            <w:pPr>
              <w:widowControl w:val="0"/>
              <w:ind w:left="113" w:right="113"/>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Pravno i financijsko zastupanje škole</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Individualno</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Ravnateljica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trHeight w:val="965"/>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textDirection w:val="btLr"/>
            <w:vAlign w:val="center"/>
          </w:tcPr>
          <w:p w:rsidR="00340E87" w:rsidRPr="00340E87" w:rsidRDefault="00340E87" w:rsidP="00340E87">
            <w:pPr>
              <w:widowControl w:val="0"/>
              <w:ind w:left="113" w:right="113"/>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textDirection w:val="btLr"/>
            <w:vAlign w:val="center"/>
          </w:tcPr>
          <w:p w:rsidR="00340E87" w:rsidRPr="00340E87" w:rsidRDefault="00340E87" w:rsidP="00340E87">
            <w:pPr>
              <w:widowControl w:val="0"/>
              <w:ind w:left="113" w:right="113"/>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Potpisivanje i kontroliranje javnih isprva koje izdaje škola</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Individualno</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Ravnateljica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40E87">
              <w:rPr>
                <w:rFonts w:ascii="Arial" w:hAnsi="Arial" w:cs="Arial"/>
              </w:rPr>
              <w:t>Tijekom šk. god.</w:t>
            </w:r>
          </w:p>
        </w:tc>
      </w:tr>
      <w:tr w:rsidR="00340E87" w:rsidRPr="00340E87" w:rsidTr="00340E87">
        <w:trPr>
          <w:cnfStyle w:val="000000100000" w:firstRow="0" w:lastRow="0" w:firstColumn="0" w:lastColumn="0" w:oddVBand="0" w:evenVBand="0" w:oddHBand="1" w:evenHBand="0" w:firstRowFirstColumn="0" w:firstRowLastColumn="0" w:lastRowFirstColumn="0" w:lastRowLastColumn="0"/>
          <w:trHeight w:val="1170"/>
          <w:jc w:val="center"/>
        </w:trPr>
        <w:tc>
          <w:tcPr>
            <w:cnfStyle w:val="001000000000" w:firstRow="0" w:lastRow="0" w:firstColumn="1" w:lastColumn="0" w:oddVBand="0" w:evenVBand="0" w:oddHBand="0" w:evenHBand="0" w:firstRowFirstColumn="0" w:firstRowLastColumn="0" w:lastRowFirstColumn="0" w:lastRowLastColumn="0"/>
            <w:tcW w:w="749" w:type="dxa"/>
            <w:vMerge/>
            <w:tcBorders>
              <w:right w:val="nil"/>
            </w:tcBorders>
            <w:shd w:val="clear" w:color="auto" w:fill="5DB3CB"/>
            <w:vAlign w:val="center"/>
          </w:tcPr>
          <w:p w:rsidR="00340E87" w:rsidRPr="00340E87" w:rsidRDefault="00340E87" w:rsidP="00340E87">
            <w:pPr>
              <w:widowControl w:val="0"/>
              <w:jc w:val="center"/>
              <w:rPr>
                <w:rFonts w:ascii="Arial" w:hAnsi="Arial" w:cs="Arial"/>
              </w:rPr>
            </w:pPr>
          </w:p>
        </w:tc>
        <w:tc>
          <w:tcPr>
            <w:tcW w:w="1578"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ko-KR"/>
              </w:rPr>
            </w:pPr>
          </w:p>
        </w:tc>
        <w:tc>
          <w:tcPr>
            <w:tcW w:w="1697"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924" w:type="dxa"/>
            <w:vMerge/>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744"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Koordiniranje rada svih sudionika u radu škole kao cjeline</w:t>
            </w:r>
          </w:p>
        </w:tc>
        <w:tc>
          <w:tcPr>
            <w:tcW w:w="1833"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Individualno</w:t>
            </w:r>
          </w:p>
        </w:tc>
        <w:tc>
          <w:tcPr>
            <w:tcW w:w="1712"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Ravnateljica</w:t>
            </w:r>
          </w:p>
        </w:tc>
        <w:tc>
          <w:tcPr>
            <w:tcW w:w="1235"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340E87">
              <w:rPr>
                <w:rFonts w:ascii="Arial" w:hAnsi="Arial" w:cs="Arial"/>
              </w:rPr>
              <w:t>Tijekom šk. god.</w:t>
            </w:r>
          </w:p>
        </w:tc>
      </w:tr>
    </w:tbl>
    <w:p w:rsidR="00340E87" w:rsidRPr="00340E87" w:rsidRDefault="00340E87" w:rsidP="00340E87">
      <w:pPr>
        <w:suppressAutoHyphens/>
        <w:spacing w:after="0" w:line="240" w:lineRule="auto"/>
        <w:rPr>
          <w:rFonts w:ascii="Arial" w:eastAsia="Times New Roman" w:hAnsi="Arial" w:cs="Arial"/>
          <w:sz w:val="24"/>
          <w:szCs w:val="24"/>
          <w:lang w:eastAsia="hr-HR"/>
        </w:rPr>
        <w:sectPr w:rsidR="00340E87" w:rsidRPr="00340E87">
          <w:headerReference w:type="default" r:id="rId12"/>
          <w:footerReference w:type="default" r:id="rId13"/>
          <w:pgSz w:w="16838" w:h="11906" w:orient="landscape"/>
          <w:pgMar w:top="1134" w:right="1134" w:bottom="1134" w:left="1134" w:header="567" w:footer="567" w:gutter="0"/>
          <w:cols w:space="720"/>
          <w:formProt w:val="0"/>
          <w:docGrid w:linePitch="326"/>
        </w:sectPr>
      </w:pPr>
    </w:p>
    <w:p w:rsidR="00340E87" w:rsidRPr="00340E87" w:rsidRDefault="00340E87" w:rsidP="00340E87">
      <w:pPr>
        <w:suppressAutoHyphens/>
        <w:spacing w:after="0" w:line="240" w:lineRule="auto"/>
        <w:jc w:val="both"/>
        <w:rPr>
          <w:rFonts w:ascii="Arial" w:eastAsia="Batang" w:hAnsi="Arial" w:cs="Arial"/>
          <w:sz w:val="24"/>
          <w:szCs w:val="24"/>
          <w:lang w:eastAsia="hr-HR"/>
        </w:rPr>
      </w:pPr>
    </w:p>
    <w:p w:rsidR="00340E87" w:rsidRPr="00340E87" w:rsidRDefault="00340E87" w:rsidP="00340E87">
      <w:pPr>
        <w:suppressAutoHyphens/>
        <w:spacing w:after="0" w:line="240" w:lineRule="auto"/>
        <w:jc w:val="both"/>
        <w:rPr>
          <w:rFonts w:ascii="Arial" w:eastAsia="Batang" w:hAnsi="Arial" w:cs="Arial"/>
          <w:sz w:val="24"/>
          <w:szCs w:val="24"/>
          <w:lang w:eastAsia="hr-HR"/>
        </w:rPr>
      </w:pPr>
    </w:p>
    <w:tbl>
      <w:tblPr>
        <w:tblW w:w="10206" w:type="dxa"/>
        <w:jc w:val="center"/>
        <w:tblLayout w:type="fixed"/>
        <w:tblLook w:val="04A0" w:firstRow="1" w:lastRow="0" w:firstColumn="1" w:lastColumn="0" w:noHBand="0" w:noVBand="1"/>
      </w:tblPr>
      <w:tblGrid>
        <w:gridCol w:w="3954"/>
        <w:gridCol w:w="2696"/>
        <w:gridCol w:w="1557"/>
        <w:gridCol w:w="1999"/>
      </w:tblGrid>
      <w:tr w:rsidR="00340E87" w:rsidRPr="00340E87" w:rsidTr="00340E87">
        <w:trPr>
          <w:jc w:val="center"/>
        </w:trPr>
        <w:tc>
          <w:tcPr>
            <w:tcW w:w="3953"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jc w:val="center"/>
              <w:rPr>
                <w:rFonts w:ascii="Arial" w:eastAsia="Batang" w:hAnsi="Arial" w:cs="Arial"/>
                <w:b/>
                <w:bCs/>
                <w:sz w:val="24"/>
                <w:szCs w:val="24"/>
                <w:lang w:eastAsia="hr-HR"/>
              </w:rPr>
            </w:pPr>
            <w:r w:rsidRPr="00340E87">
              <w:rPr>
                <w:rFonts w:ascii="Arial" w:eastAsia="Batang" w:hAnsi="Arial" w:cs="Arial"/>
                <w:b/>
                <w:bCs/>
                <w:sz w:val="24"/>
                <w:szCs w:val="24"/>
                <w:lang w:eastAsia="hr-HR"/>
              </w:rPr>
              <w:t>CILJEVI</w:t>
            </w:r>
          </w:p>
        </w:tc>
        <w:tc>
          <w:tcPr>
            <w:tcW w:w="2696"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jc w:val="center"/>
              <w:rPr>
                <w:rFonts w:ascii="Arial" w:eastAsia="Batang" w:hAnsi="Arial" w:cs="Arial"/>
                <w:b/>
                <w:bCs/>
                <w:sz w:val="24"/>
                <w:szCs w:val="24"/>
                <w:lang w:eastAsia="hr-HR"/>
              </w:rPr>
            </w:pPr>
            <w:r w:rsidRPr="00340E87">
              <w:rPr>
                <w:rFonts w:ascii="Arial" w:eastAsia="Batang" w:hAnsi="Arial" w:cs="Arial"/>
                <w:b/>
                <w:bCs/>
                <w:sz w:val="24"/>
                <w:szCs w:val="24"/>
                <w:lang w:eastAsia="hr-HR"/>
              </w:rPr>
              <w:t>METODE</w:t>
            </w:r>
          </w:p>
        </w:tc>
        <w:tc>
          <w:tcPr>
            <w:tcW w:w="1557"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jc w:val="center"/>
              <w:rPr>
                <w:rFonts w:ascii="Arial" w:eastAsia="Batang" w:hAnsi="Arial" w:cs="Arial"/>
                <w:b/>
                <w:bCs/>
                <w:sz w:val="24"/>
                <w:szCs w:val="24"/>
                <w:lang w:eastAsia="hr-HR"/>
              </w:rPr>
            </w:pPr>
            <w:r w:rsidRPr="00340E87">
              <w:rPr>
                <w:rFonts w:ascii="Arial" w:eastAsia="Batang" w:hAnsi="Arial" w:cs="Arial"/>
                <w:b/>
                <w:bCs/>
                <w:sz w:val="24"/>
                <w:szCs w:val="24"/>
                <w:lang w:eastAsia="hr-HR"/>
              </w:rPr>
              <w:t>VREMENSKI TIJEK</w:t>
            </w:r>
          </w:p>
        </w:tc>
        <w:tc>
          <w:tcPr>
            <w:tcW w:w="1999"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jc w:val="center"/>
              <w:rPr>
                <w:rFonts w:ascii="Arial" w:eastAsia="Batang" w:hAnsi="Arial" w:cs="Arial"/>
                <w:b/>
                <w:bCs/>
                <w:sz w:val="24"/>
                <w:szCs w:val="24"/>
                <w:lang w:eastAsia="hr-HR"/>
              </w:rPr>
            </w:pPr>
            <w:r w:rsidRPr="00340E87">
              <w:rPr>
                <w:rFonts w:ascii="Arial" w:eastAsia="Batang" w:hAnsi="Arial" w:cs="Arial"/>
                <w:b/>
                <w:bCs/>
                <w:sz w:val="24"/>
                <w:szCs w:val="24"/>
                <w:lang w:eastAsia="hr-HR"/>
              </w:rPr>
              <w:t>REALIZACIJA</w:t>
            </w:r>
          </w:p>
        </w:tc>
      </w:tr>
      <w:tr w:rsidR="00340E87" w:rsidRPr="00340E87" w:rsidTr="00340E87">
        <w:trPr>
          <w:jc w:val="center"/>
        </w:trPr>
        <w:tc>
          <w:tcPr>
            <w:tcW w:w="3953"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ORGANIZACIJSKI POSLOVI: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Izrada rasporeda</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Izrada god. zaduženja nastavnika i prateće službe</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Rodit. sastanci 1. razreda</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Konstituiranje Vijeća roditelja i učenika</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Izrada školskog kurikuluma i godišnjeg plana i programa</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Upoznavanje NV s novim Pravilnicima koji su stupili na snagu</w:t>
            </w:r>
          </w:p>
        </w:tc>
        <w:tc>
          <w:tcPr>
            <w:tcW w:w="2696"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U suradnji s nastavnicima</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Zaduženje nastavnika u šk. kurikulumu i godišnjem planu i programu.</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Razgovor s roditeljima</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Suradnja sa svim zaposlenicima, učenicima i roditeljima</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p>
        </w:tc>
        <w:tc>
          <w:tcPr>
            <w:tcW w:w="1557"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Do 30. IX.</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p>
        </w:tc>
        <w:tc>
          <w:tcPr>
            <w:tcW w:w="1999"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Raspored, zapisnik</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p>
        </w:tc>
      </w:tr>
      <w:tr w:rsidR="00340E87" w:rsidRPr="00340E87" w:rsidTr="00340E87">
        <w:trPr>
          <w:jc w:val="center"/>
        </w:trPr>
        <w:tc>
          <w:tcPr>
            <w:tcW w:w="3953"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ADMINISTRATIVNI POSLOVI: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Pregled pedagoške dokumentacije</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Izračun zaduženja nastavnika za sate iznad norme</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Izvješće god. plana ravnatelja</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Izvješće o prošloj šk. god.</w:t>
            </w:r>
          </w:p>
        </w:tc>
        <w:tc>
          <w:tcPr>
            <w:tcW w:w="2696"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Uvid</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Izračun prema Pravilniku</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Tabelarno</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U suradnji s tajnicom i ŠO</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p>
        </w:tc>
        <w:tc>
          <w:tcPr>
            <w:tcW w:w="1557"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Do kraja rujna</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U skladu s propisanom procedurom</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p>
        </w:tc>
        <w:tc>
          <w:tcPr>
            <w:tcW w:w="1999"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Uvidom u norm. akte</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p>
        </w:tc>
      </w:tr>
      <w:tr w:rsidR="00340E87" w:rsidRPr="00340E87" w:rsidTr="00340E87">
        <w:trPr>
          <w:jc w:val="center"/>
        </w:trPr>
        <w:tc>
          <w:tcPr>
            <w:tcW w:w="3953"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PEDAGOŠKI POSLOVI: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Uključivanje učenika u šk. aktivnosti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Pozitivno školsko ozračje</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Upoznati potrebe učenika</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(posebno 1. razreda)</w:t>
            </w:r>
          </w:p>
        </w:tc>
        <w:tc>
          <w:tcPr>
            <w:tcW w:w="2696"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Razgovor</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Poticanje pozitivnih stavova</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Seminari</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p>
        </w:tc>
        <w:tc>
          <w:tcPr>
            <w:tcW w:w="1557"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Tijekom šk. god.</w:t>
            </w:r>
          </w:p>
        </w:tc>
        <w:tc>
          <w:tcPr>
            <w:tcW w:w="1999"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Anketa</w:t>
            </w:r>
          </w:p>
        </w:tc>
      </w:tr>
      <w:tr w:rsidR="00340E87" w:rsidRPr="00340E87" w:rsidTr="00340E87">
        <w:trPr>
          <w:jc w:val="center"/>
        </w:trPr>
        <w:tc>
          <w:tcPr>
            <w:tcW w:w="3953"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RAZVOJNO – SURADNIČKI POSLOVI: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 xml:space="preserve">Analiza stručne prakse analiza nastavnih planova, </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Suradnja s roditeljima,</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Sjednica RV. NV, ŠO</w:t>
            </w:r>
          </w:p>
        </w:tc>
        <w:tc>
          <w:tcPr>
            <w:tcW w:w="2696"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Anketa, dijalog s prof., roditeljima i voditeljima stručne prakse</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Razgovor</w:t>
            </w:r>
          </w:p>
        </w:tc>
        <w:tc>
          <w:tcPr>
            <w:tcW w:w="1557"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Rujan listopad</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Tijekom šk. god.</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p>
        </w:tc>
        <w:tc>
          <w:tcPr>
            <w:tcW w:w="1999"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rPr>
                <w:rFonts w:ascii="Arial" w:eastAsia="Batang" w:hAnsi="Arial" w:cs="Arial"/>
                <w:sz w:val="24"/>
                <w:szCs w:val="24"/>
                <w:lang w:eastAsia="hr-HR"/>
              </w:rPr>
            </w:pP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Uvid u dokumentaciju</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p>
        </w:tc>
      </w:tr>
      <w:tr w:rsidR="00340E87" w:rsidRPr="00340E87" w:rsidTr="00340E87">
        <w:trPr>
          <w:jc w:val="center"/>
        </w:trPr>
        <w:tc>
          <w:tcPr>
            <w:tcW w:w="3953"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ORGANIZACIJSKI POSLOVI: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Učeničko natjecanje i susreti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Uvid u nastavu</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Održavanje i nabava opreme</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2. sast. Vijeća roditelja</w:t>
            </w:r>
          </w:p>
        </w:tc>
        <w:tc>
          <w:tcPr>
            <w:tcW w:w="2696"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Raspored za šk. natjecanje</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Raspored</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p>
        </w:tc>
        <w:tc>
          <w:tcPr>
            <w:tcW w:w="1557"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Do 1. prosinca</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p>
        </w:tc>
        <w:tc>
          <w:tcPr>
            <w:tcW w:w="1999"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Uvod u raspored</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Administrativni poslovi</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Uvid u razredne knjige</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Uvid u dokumentaciju</w:t>
            </w:r>
          </w:p>
        </w:tc>
      </w:tr>
      <w:tr w:rsidR="00340E87" w:rsidRPr="00340E87" w:rsidTr="00340E87">
        <w:trPr>
          <w:jc w:val="center"/>
        </w:trPr>
        <w:tc>
          <w:tcPr>
            <w:tcW w:w="3953"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ADMINISTRATIVNI POSLOVI: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Pregled razrednih knjiga (e-dnevnik)</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Financijski planovi</w:t>
            </w:r>
          </w:p>
        </w:tc>
        <w:tc>
          <w:tcPr>
            <w:tcW w:w="2696"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rPr>
                <w:rFonts w:ascii="Arial" w:eastAsia="Batang" w:hAnsi="Arial" w:cs="Arial"/>
                <w:sz w:val="24"/>
                <w:szCs w:val="24"/>
                <w:lang w:eastAsia="hr-HR"/>
              </w:rPr>
            </w:pPr>
          </w:p>
        </w:tc>
        <w:tc>
          <w:tcPr>
            <w:tcW w:w="1557"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Do kraja prosinca</w:t>
            </w:r>
          </w:p>
        </w:tc>
        <w:tc>
          <w:tcPr>
            <w:tcW w:w="1999"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Uvid</w:t>
            </w:r>
          </w:p>
        </w:tc>
      </w:tr>
      <w:tr w:rsidR="00340E87" w:rsidRPr="00340E87" w:rsidTr="00340E87">
        <w:trPr>
          <w:trHeight w:val="828"/>
          <w:jc w:val="center"/>
        </w:trPr>
        <w:tc>
          <w:tcPr>
            <w:tcW w:w="3953"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PEDAGOŠKI POSLOVI: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Razgovor s učenicima, roditeljima</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Posjet nastavi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Podrška STRUKOVNOJ reformi</w:t>
            </w:r>
          </w:p>
        </w:tc>
        <w:tc>
          <w:tcPr>
            <w:tcW w:w="2696"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Razgovor</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Analiza</w:t>
            </w:r>
          </w:p>
        </w:tc>
        <w:tc>
          <w:tcPr>
            <w:tcW w:w="1557"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Kontinuirano</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p>
        </w:tc>
        <w:tc>
          <w:tcPr>
            <w:tcW w:w="1999"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Uvid u dokumentaciju, bilješke</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p>
        </w:tc>
      </w:tr>
      <w:tr w:rsidR="00340E87" w:rsidRPr="00340E87" w:rsidTr="00340E87">
        <w:trPr>
          <w:jc w:val="center"/>
        </w:trPr>
        <w:tc>
          <w:tcPr>
            <w:tcW w:w="3953"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lastRenderedPageBreak/>
              <w:t>RAZVOJNO-SURADNIČKI POSLOVI: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Priprema za DM</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Sjednica RV, NV, ŠO</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Suradnja s MZO, ASOO,AZOO, NCVVO,</w:t>
            </w:r>
          </w:p>
        </w:tc>
        <w:tc>
          <w:tcPr>
            <w:tcW w:w="2696"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Razgovor,</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Timski rad, susreti</w:t>
            </w:r>
          </w:p>
        </w:tc>
        <w:tc>
          <w:tcPr>
            <w:tcW w:w="1557"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Tijekom šk. god.</w:t>
            </w:r>
          </w:p>
        </w:tc>
        <w:tc>
          <w:tcPr>
            <w:tcW w:w="1999"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Bilješke, uvid u dokumentaciju</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p>
        </w:tc>
      </w:tr>
      <w:tr w:rsidR="00340E87" w:rsidRPr="00340E87" w:rsidTr="00340E87">
        <w:trPr>
          <w:jc w:val="center"/>
        </w:trPr>
        <w:tc>
          <w:tcPr>
            <w:tcW w:w="3953" w:type="dxa"/>
            <w:tcBorders>
              <w:top w:val="double" w:sz="4" w:space="0" w:color="4472C4"/>
              <w:left w:val="double" w:sz="4" w:space="0" w:color="4472C4"/>
              <w:bottom w:val="double" w:sz="4" w:space="0" w:color="4472C4"/>
              <w:right w:val="double" w:sz="4" w:space="0" w:color="4472C4"/>
            </w:tcBorders>
            <w:shd w:val="clear" w:color="auto" w:fill="5DB3CB"/>
            <w:vAlign w:val="center"/>
          </w:tcPr>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ORGANIZACIJSKI POSLOVI: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Učenička natjecanje</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Uvid u nastavu</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Sastanak Vijeća roditelja</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Stručno usavršavanje u školi</w:t>
            </w:r>
          </w:p>
          <w:p w:rsidR="00340E87" w:rsidRPr="00340E87" w:rsidRDefault="00340E87" w:rsidP="00340E87">
            <w:pPr>
              <w:widowControl w:val="0"/>
              <w:suppressAutoHyphens/>
              <w:spacing w:after="0" w:line="240" w:lineRule="auto"/>
              <w:rPr>
                <w:rFonts w:ascii="Arial" w:eastAsia="Batang" w:hAnsi="Arial" w:cs="Arial"/>
                <w:b/>
                <w:bCs/>
                <w:sz w:val="24"/>
                <w:szCs w:val="24"/>
                <w:lang w:eastAsia="hr-HR"/>
              </w:rPr>
            </w:pPr>
            <w:r w:rsidRPr="00340E87">
              <w:rPr>
                <w:rFonts w:ascii="Arial" w:eastAsia="Batang" w:hAnsi="Arial" w:cs="Arial"/>
                <w:b/>
                <w:bCs/>
                <w:sz w:val="24"/>
                <w:szCs w:val="24"/>
                <w:lang w:eastAsia="hr-HR"/>
              </w:rPr>
              <w:t>Provedba dopunske nastave, popravnih ispita, završnog ispita i ispita Državne mature</w:t>
            </w:r>
          </w:p>
        </w:tc>
        <w:tc>
          <w:tcPr>
            <w:tcW w:w="2696"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Raspored za međužupanijska stručna vijeća</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Razgovor</w:t>
            </w:r>
          </w:p>
          <w:p w:rsidR="00340E87" w:rsidRPr="00340E87" w:rsidRDefault="00340E87" w:rsidP="00340E87">
            <w:pPr>
              <w:widowControl w:val="0"/>
              <w:suppressAutoHyphens/>
              <w:spacing w:after="0" w:line="240" w:lineRule="auto"/>
              <w:rPr>
                <w:rFonts w:ascii="Arial" w:eastAsia="Batang" w:hAnsi="Arial" w:cs="Arial"/>
                <w:sz w:val="24"/>
                <w:szCs w:val="24"/>
                <w:lang w:eastAsia="hr-HR"/>
              </w:rPr>
            </w:pPr>
            <w:r w:rsidRPr="00340E87">
              <w:rPr>
                <w:rFonts w:ascii="Arial" w:eastAsia="Batang" w:hAnsi="Arial" w:cs="Arial"/>
                <w:sz w:val="24"/>
                <w:szCs w:val="24"/>
                <w:lang w:eastAsia="hr-HR"/>
              </w:rPr>
              <w:t>Timski rad</w:t>
            </w:r>
          </w:p>
        </w:tc>
        <w:tc>
          <w:tcPr>
            <w:tcW w:w="1557"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Prema planu</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Tijekom veljače</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Tijekom travnja,</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svibnja, lipnja i srpnja</w:t>
            </w:r>
          </w:p>
        </w:tc>
        <w:tc>
          <w:tcPr>
            <w:tcW w:w="1999" w:type="dxa"/>
            <w:tcBorders>
              <w:top w:val="double" w:sz="4" w:space="0" w:color="4472C4"/>
              <w:left w:val="double" w:sz="4" w:space="0" w:color="4472C4"/>
              <w:bottom w:val="double" w:sz="4" w:space="0" w:color="4472C4"/>
              <w:right w:val="double" w:sz="4" w:space="0" w:color="4472C4"/>
            </w:tcBorders>
            <w:shd w:val="clear" w:color="auto" w:fill="FFFFFF" w:themeFill="background1"/>
            <w:vAlign w:val="center"/>
          </w:tcPr>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Uvid u raspored natjecanja</w:t>
            </w:r>
          </w:p>
          <w:p w:rsidR="00340E87" w:rsidRPr="00340E87" w:rsidRDefault="00340E87" w:rsidP="00340E87">
            <w:pPr>
              <w:widowControl w:val="0"/>
              <w:suppressAutoHyphens/>
              <w:spacing w:after="0" w:line="240" w:lineRule="auto"/>
              <w:jc w:val="center"/>
              <w:rPr>
                <w:rFonts w:ascii="Arial" w:eastAsia="Batang" w:hAnsi="Arial" w:cs="Arial"/>
                <w:sz w:val="24"/>
                <w:szCs w:val="24"/>
                <w:lang w:eastAsia="hr-HR"/>
              </w:rPr>
            </w:pPr>
            <w:r w:rsidRPr="00340E87">
              <w:rPr>
                <w:rFonts w:ascii="Arial" w:eastAsia="Batang" w:hAnsi="Arial" w:cs="Arial"/>
                <w:sz w:val="24"/>
                <w:szCs w:val="24"/>
                <w:lang w:eastAsia="hr-HR"/>
              </w:rPr>
              <w:t>Dokumentacija</w:t>
            </w:r>
          </w:p>
        </w:tc>
      </w:tr>
    </w:tbl>
    <w:p w:rsidR="00340E87" w:rsidRPr="00340E87" w:rsidRDefault="00340E87" w:rsidP="00340E87">
      <w:pPr>
        <w:suppressAutoHyphens/>
        <w:spacing w:after="0" w:line="240" w:lineRule="auto"/>
        <w:rPr>
          <w:rFonts w:ascii="Arial" w:eastAsia="Times New Roman" w:hAnsi="Arial" w:cs="Arial"/>
          <w:sz w:val="24"/>
          <w:szCs w:val="24"/>
          <w:lang w:eastAsia="hr-HR"/>
        </w:rPr>
        <w:sectPr w:rsidR="00340E87" w:rsidRPr="00340E87">
          <w:headerReference w:type="default" r:id="rId14"/>
          <w:footerReference w:type="default" r:id="rId15"/>
          <w:pgSz w:w="11906" w:h="16838"/>
          <w:pgMar w:top="1134" w:right="1134" w:bottom="1134" w:left="1134" w:header="567" w:footer="567" w:gutter="0"/>
          <w:cols w:space="720"/>
          <w:formProt w:val="0"/>
          <w:docGrid w:linePitch="326"/>
        </w:sect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lastRenderedPageBreak/>
        <w:t>GODIŠNJI PLAN I PROGRAM RADA STRUČNOG SURADNIKA PEDAGOGA</w:t>
      </w:r>
    </w:p>
    <w:p w:rsidR="00340E87" w:rsidRPr="00340E87" w:rsidRDefault="00340E87" w:rsidP="00340E87">
      <w:pPr>
        <w:suppressAutoHyphens/>
        <w:spacing w:after="0" w:line="240" w:lineRule="auto"/>
        <w:rPr>
          <w:rFonts w:ascii="Arial" w:eastAsia="Times New Roman" w:hAnsi="Arial" w:cs="Arial"/>
          <w:sz w:val="24"/>
          <w:szCs w:val="24"/>
          <w:lang w:eastAsia="hr-HR"/>
        </w:rPr>
      </w:pPr>
    </w:p>
    <w:tbl>
      <w:tblPr>
        <w:tblStyle w:val="Reetkatablice3"/>
        <w:tblW w:w="0" w:type="auto"/>
        <w:tblLayout w:type="fixed"/>
        <w:tblLook w:val="04A0" w:firstRow="1" w:lastRow="0" w:firstColumn="1" w:lastColumn="0" w:noHBand="0" w:noVBand="1"/>
      </w:tblPr>
      <w:tblGrid>
        <w:gridCol w:w="2122"/>
        <w:gridCol w:w="2976"/>
        <w:gridCol w:w="1389"/>
        <w:gridCol w:w="1021"/>
        <w:gridCol w:w="1672"/>
      </w:tblGrid>
      <w:tr w:rsidR="00340E87" w:rsidRPr="00340E87" w:rsidTr="00340E87">
        <w:tc>
          <w:tcPr>
            <w:tcW w:w="9180" w:type="dxa"/>
            <w:gridSpan w:val="5"/>
            <w:shd w:val="clear" w:color="auto" w:fill="C5E0B3" w:themeFill="accent6" w:themeFillTint="66"/>
          </w:tcPr>
          <w:p w:rsidR="00340E87" w:rsidRPr="00340E87" w:rsidRDefault="00340E87" w:rsidP="00340E87">
            <w:pPr>
              <w:rPr>
                <w:rFonts w:ascii="Arial" w:hAnsi="Arial" w:cs="Arial"/>
              </w:rPr>
            </w:pPr>
            <w:r w:rsidRPr="00340E87">
              <w:rPr>
                <w:rFonts w:ascii="Arial" w:hAnsi="Arial" w:cs="Arial"/>
              </w:rPr>
              <w:t>1. STRUČNO RAZVOJNI POSLOVI</w:t>
            </w:r>
          </w:p>
          <w:p w:rsidR="00340E87" w:rsidRPr="00340E87" w:rsidRDefault="00340E87" w:rsidP="00340E87">
            <w:pPr>
              <w:rPr>
                <w:rFonts w:ascii="Arial" w:hAnsi="Arial" w:cs="Arial"/>
              </w:rPr>
            </w:pPr>
          </w:p>
        </w:tc>
      </w:tr>
      <w:tr w:rsidR="00340E87" w:rsidRPr="00340E87" w:rsidTr="00340E87">
        <w:tc>
          <w:tcPr>
            <w:tcW w:w="2122" w:type="dxa"/>
          </w:tcPr>
          <w:p w:rsidR="00340E87" w:rsidRPr="00340E87" w:rsidRDefault="00340E87" w:rsidP="00340E87">
            <w:pPr>
              <w:rPr>
                <w:rFonts w:ascii="Arial" w:hAnsi="Arial" w:cs="Arial"/>
                <w:i/>
              </w:rPr>
            </w:pPr>
            <w:r w:rsidRPr="00340E87">
              <w:rPr>
                <w:rFonts w:ascii="Arial" w:hAnsi="Arial" w:cs="Arial"/>
                <w:i/>
              </w:rPr>
              <w:t>Područja rada</w:t>
            </w:r>
          </w:p>
        </w:tc>
        <w:tc>
          <w:tcPr>
            <w:tcW w:w="2976" w:type="dxa"/>
          </w:tcPr>
          <w:p w:rsidR="00340E87" w:rsidRPr="00340E87" w:rsidRDefault="00340E87" w:rsidP="00340E87">
            <w:pPr>
              <w:jc w:val="center"/>
              <w:rPr>
                <w:rFonts w:ascii="Arial" w:hAnsi="Arial" w:cs="Arial"/>
                <w:i/>
              </w:rPr>
            </w:pPr>
            <w:r w:rsidRPr="00340E87">
              <w:rPr>
                <w:rFonts w:ascii="Arial" w:hAnsi="Arial" w:cs="Arial"/>
                <w:i/>
              </w:rPr>
              <w:t>Planirane aktivnosti</w:t>
            </w:r>
          </w:p>
        </w:tc>
        <w:tc>
          <w:tcPr>
            <w:tcW w:w="1389" w:type="dxa"/>
          </w:tcPr>
          <w:p w:rsidR="00340E87" w:rsidRPr="00340E87" w:rsidRDefault="00340E87" w:rsidP="00340E87">
            <w:pPr>
              <w:rPr>
                <w:rFonts w:ascii="Arial" w:hAnsi="Arial" w:cs="Arial"/>
              </w:rPr>
            </w:pPr>
            <w:r w:rsidRPr="00340E87">
              <w:rPr>
                <w:rFonts w:ascii="Arial" w:hAnsi="Arial" w:cs="Arial"/>
              </w:rPr>
              <w:t>Vrijeme realizacije</w:t>
            </w:r>
          </w:p>
        </w:tc>
        <w:tc>
          <w:tcPr>
            <w:tcW w:w="1021" w:type="dxa"/>
          </w:tcPr>
          <w:p w:rsidR="00340E87" w:rsidRPr="00340E87" w:rsidRDefault="00340E87" w:rsidP="00340E87">
            <w:pPr>
              <w:rPr>
                <w:rFonts w:ascii="Arial" w:hAnsi="Arial" w:cs="Arial"/>
                <w:i/>
              </w:rPr>
            </w:pPr>
            <w:r w:rsidRPr="00340E87">
              <w:rPr>
                <w:rFonts w:ascii="Arial" w:hAnsi="Arial" w:cs="Arial"/>
                <w:i/>
              </w:rPr>
              <w:t>Okvirna procjena sati</w:t>
            </w:r>
          </w:p>
        </w:tc>
        <w:tc>
          <w:tcPr>
            <w:tcW w:w="1672" w:type="dxa"/>
          </w:tcPr>
          <w:p w:rsidR="00340E87" w:rsidRPr="00340E87" w:rsidRDefault="00340E87" w:rsidP="00340E87">
            <w:pPr>
              <w:rPr>
                <w:rFonts w:ascii="Arial" w:hAnsi="Arial" w:cs="Arial"/>
                <w:i/>
              </w:rPr>
            </w:pPr>
            <w:r w:rsidRPr="00340E87">
              <w:rPr>
                <w:rFonts w:ascii="Arial" w:hAnsi="Arial" w:cs="Arial"/>
                <w:i/>
              </w:rPr>
              <w:t>Cilj/ishodi</w:t>
            </w:r>
          </w:p>
        </w:tc>
      </w:tr>
      <w:tr w:rsidR="00340E87" w:rsidRPr="00340E87" w:rsidTr="00340E87">
        <w:tc>
          <w:tcPr>
            <w:tcW w:w="2122" w:type="dxa"/>
            <w:shd w:val="clear" w:color="auto" w:fill="C5E0B3" w:themeFill="accent6" w:themeFillTint="66"/>
          </w:tcPr>
          <w:p w:rsidR="00340E87" w:rsidRPr="00340E87" w:rsidRDefault="00340E87" w:rsidP="00340E87">
            <w:pPr>
              <w:rPr>
                <w:rFonts w:ascii="Arial" w:hAnsi="Arial" w:cs="Arial"/>
                <w:b/>
              </w:rPr>
            </w:pPr>
            <w:r w:rsidRPr="00340E87">
              <w:rPr>
                <w:rFonts w:ascii="Arial" w:hAnsi="Arial" w:cs="Arial"/>
                <w:b/>
              </w:rPr>
              <w:t>1.1. Plniranje i programiranje rada</w:t>
            </w:r>
          </w:p>
        </w:tc>
        <w:tc>
          <w:tcPr>
            <w:tcW w:w="2976" w:type="dxa"/>
          </w:tcPr>
          <w:p w:rsidR="00340E87" w:rsidRPr="00340E87" w:rsidRDefault="00340E87" w:rsidP="00340E87">
            <w:pPr>
              <w:rPr>
                <w:rFonts w:ascii="Arial" w:hAnsi="Arial" w:cs="Arial"/>
                <w:b/>
              </w:rPr>
            </w:pPr>
            <w:r w:rsidRPr="00340E87">
              <w:rPr>
                <w:rFonts w:ascii="Arial" w:hAnsi="Arial" w:cs="Arial"/>
                <w:b/>
              </w:rPr>
              <w:t xml:space="preserve">1.1.1. Izrada plana i programa rada pedagoga – </w:t>
            </w:r>
            <w:r w:rsidRPr="00340E87">
              <w:rPr>
                <w:rFonts w:ascii="Arial" w:hAnsi="Arial" w:cs="Arial"/>
              </w:rPr>
              <w:t>godišnji i mjesečni plan i program</w:t>
            </w:r>
          </w:p>
          <w:p w:rsidR="00340E87" w:rsidRPr="00340E87" w:rsidRDefault="00340E87" w:rsidP="00340E87">
            <w:pPr>
              <w:rPr>
                <w:rFonts w:ascii="Arial" w:hAnsi="Arial" w:cs="Arial"/>
                <w:b/>
              </w:rPr>
            </w:pPr>
            <w:r w:rsidRPr="00340E87">
              <w:rPr>
                <w:rFonts w:ascii="Arial" w:hAnsi="Arial" w:cs="Arial"/>
                <w:b/>
              </w:rPr>
              <w:t>1.1.2. Sudjelovanje u izradi Godišnjeg plana i programa rada škole</w:t>
            </w:r>
          </w:p>
          <w:p w:rsidR="00340E87" w:rsidRPr="00340E87" w:rsidRDefault="00340E87" w:rsidP="00340E87">
            <w:pPr>
              <w:rPr>
                <w:rFonts w:ascii="Arial" w:hAnsi="Arial" w:cs="Arial"/>
              </w:rPr>
            </w:pPr>
            <w:r w:rsidRPr="00340E87">
              <w:rPr>
                <w:rFonts w:ascii="Arial" w:hAnsi="Arial" w:cs="Arial"/>
              </w:rPr>
              <w:t>Prikupljanje podataka za GPP</w:t>
            </w:r>
          </w:p>
          <w:p w:rsidR="00340E87" w:rsidRPr="00340E87" w:rsidRDefault="00340E87" w:rsidP="00340E87">
            <w:pPr>
              <w:rPr>
                <w:rFonts w:ascii="Arial" w:hAnsi="Arial" w:cs="Arial"/>
              </w:rPr>
            </w:pPr>
            <w:r w:rsidRPr="00340E87">
              <w:rPr>
                <w:rFonts w:ascii="Arial" w:hAnsi="Arial" w:cs="Arial"/>
              </w:rPr>
              <w:t>Sudjelovanje u izradi/izrada programa profesionalne orijentacije</w:t>
            </w:r>
          </w:p>
          <w:p w:rsidR="00340E87" w:rsidRPr="00340E87" w:rsidRDefault="00340E87" w:rsidP="00340E87">
            <w:pPr>
              <w:rPr>
                <w:rFonts w:ascii="Arial" w:hAnsi="Arial" w:cs="Arial"/>
              </w:rPr>
            </w:pPr>
            <w:r w:rsidRPr="00340E87">
              <w:rPr>
                <w:rFonts w:ascii="Arial" w:hAnsi="Arial" w:cs="Arial"/>
              </w:rPr>
              <w:t>Sudjelovanje u izradi/izrada ŠPP-a</w:t>
            </w:r>
          </w:p>
          <w:p w:rsidR="00340E87" w:rsidRPr="00340E87" w:rsidRDefault="00340E87" w:rsidP="00340E87">
            <w:pPr>
              <w:rPr>
                <w:rFonts w:ascii="Arial" w:hAnsi="Arial" w:cs="Arial"/>
              </w:rPr>
            </w:pPr>
            <w:r w:rsidRPr="00340E87">
              <w:rPr>
                <w:rFonts w:ascii="Arial" w:hAnsi="Arial" w:cs="Arial"/>
              </w:rPr>
              <w:t>Sudjelovanje u izradi/izrada plana rada stručnih tijela škole</w:t>
            </w:r>
          </w:p>
          <w:p w:rsidR="00340E87" w:rsidRPr="00340E87" w:rsidRDefault="00340E87" w:rsidP="00340E87">
            <w:pPr>
              <w:rPr>
                <w:rFonts w:ascii="Arial" w:hAnsi="Arial" w:cs="Arial"/>
              </w:rPr>
            </w:pPr>
            <w:r w:rsidRPr="00340E87">
              <w:rPr>
                <w:rFonts w:ascii="Arial" w:hAnsi="Arial" w:cs="Arial"/>
              </w:rPr>
              <w:t>Sudjelovanje u izradi/izrada plana rada Vijeća učenika, Vijeća roditelja</w:t>
            </w:r>
          </w:p>
          <w:p w:rsidR="00340E87" w:rsidRPr="00340E87" w:rsidRDefault="00340E87" w:rsidP="00340E87">
            <w:pPr>
              <w:rPr>
                <w:rFonts w:ascii="Arial" w:hAnsi="Arial" w:cs="Arial"/>
              </w:rPr>
            </w:pPr>
            <w:r w:rsidRPr="00340E87">
              <w:rPr>
                <w:rFonts w:ascii="Arial" w:hAnsi="Arial" w:cs="Arial"/>
              </w:rPr>
              <w:t>Sudjelovanje u izradi plana rada razrednika s razrednim odjelom</w:t>
            </w:r>
          </w:p>
          <w:p w:rsidR="00340E87" w:rsidRPr="00340E87" w:rsidRDefault="00340E87" w:rsidP="00340E87">
            <w:pPr>
              <w:rPr>
                <w:rFonts w:ascii="Arial" w:hAnsi="Arial" w:cs="Arial"/>
              </w:rPr>
            </w:pPr>
            <w:r w:rsidRPr="00340E87">
              <w:rPr>
                <w:rFonts w:ascii="Arial" w:hAnsi="Arial" w:cs="Arial"/>
              </w:rPr>
              <w:t>Sudjelovanje u izradi individualnih programa pripravničkog staža</w:t>
            </w:r>
          </w:p>
          <w:p w:rsidR="00340E87" w:rsidRPr="00340E87" w:rsidRDefault="00340E87" w:rsidP="00340E87">
            <w:pPr>
              <w:rPr>
                <w:rFonts w:ascii="Arial" w:hAnsi="Arial" w:cs="Arial"/>
                <w:b/>
              </w:rPr>
            </w:pPr>
            <w:r w:rsidRPr="00340E87">
              <w:rPr>
                <w:rFonts w:ascii="Arial" w:hAnsi="Arial" w:cs="Arial"/>
                <w:b/>
              </w:rPr>
              <w:t>1.1.3. Sudjelovanje u izradi Školskog kurikuluma</w:t>
            </w:r>
          </w:p>
        </w:tc>
        <w:tc>
          <w:tcPr>
            <w:tcW w:w="1389"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8./9. mjesec</w:t>
            </w:r>
          </w:p>
        </w:tc>
        <w:tc>
          <w:tcPr>
            <w:tcW w:w="1021"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150 sati</w:t>
            </w:r>
          </w:p>
        </w:tc>
        <w:tc>
          <w:tcPr>
            <w:tcW w:w="1672"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Programski dokumenti temeljeni na procesu vrednovanja i samovredno-vanja rada škole</w:t>
            </w:r>
          </w:p>
        </w:tc>
      </w:tr>
      <w:tr w:rsidR="00340E87" w:rsidRPr="00340E87" w:rsidTr="00340E87">
        <w:tc>
          <w:tcPr>
            <w:tcW w:w="2122" w:type="dxa"/>
            <w:shd w:val="clear" w:color="auto" w:fill="C5E0B3" w:themeFill="accent6" w:themeFillTint="66"/>
          </w:tcPr>
          <w:p w:rsidR="00340E87" w:rsidRPr="00340E87" w:rsidRDefault="00340E87" w:rsidP="00340E87">
            <w:pPr>
              <w:rPr>
                <w:rFonts w:ascii="Arial" w:hAnsi="Arial" w:cs="Arial"/>
                <w:b/>
              </w:rPr>
            </w:pPr>
            <w:r w:rsidRPr="00340E87">
              <w:rPr>
                <w:rFonts w:ascii="Arial" w:hAnsi="Arial" w:cs="Arial"/>
                <w:b/>
              </w:rPr>
              <w:t>1.2. Vrednovanje, samovrednovanje i unaprijeđivanje rada škole</w:t>
            </w:r>
          </w:p>
        </w:tc>
        <w:tc>
          <w:tcPr>
            <w:tcW w:w="2976" w:type="dxa"/>
          </w:tcPr>
          <w:p w:rsidR="00340E87" w:rsidRPr="00340E87" w:rsidRDefault="00340E87" w:rsidP="00340E87">
            <w:pPr>
              <w:rPr>
                <w:rFonts w:ascii="Arial" w:hAnsi="Arial" w:cs="Arial"/>
                <w:b/>
              </w:rPr>
            </w:pPr>
            <w:r w:rsidRPr="00340E87">
              <w:rPr>
                <w:rFonts w:ascii="Arial" w:hAnsi="Arial" w:cs="Arial"/>
                <w:b/>
              </w:rPr>
              <w:t>1.2.1. Sudjelovanje u procesu samovrednovanja rada škole</w:t>
            </w:r>
          </w:p>
          <w:p w:rsidR="00340E87" w:rsidRPr="00340E87" w:rsidRDefault="00340E87" w:rsidP="00340E87">
            <w:pPr>
              <w:rPr>
                <w:rFonts w:ascii="Arial" w:hAnsi="Arial" w:cs="Arial"/>
              </w:rPr>
            </w:pPr>
            <w:r w:rsidRPr="00340E87">
              <w:rPr>
                <w:rFonts w:ascii="Arial" w:hAnsi="Arial" w:cs="Arial"/>
              </w:rPr>
              <w:t>Sudjelovanje u radu Školskog tima za kvalitetu</w:t>
            </w:r>
          </w:p>
          <w:p w:rsidR="00340E87" w:rsidRPr="00340E87" w:rsidRDefault="00340E87" w:rsidP="00340E87">
            <w:pPr>
              <w:rPr>
                <w:rFonts w:ascii="Arial" w:hAnsi="Arial" w:cs="Arial"/>
              </w:rPr>
            </w:pPr>
            <w:r w:rsidRPr="00340E87">
              <w:rPr>
                <w:rFonts w:ascii="Arial" w:hAnsi="Arial" w:cs="Arial"/>
              </w:rPr>
              <w:t>Sudjelovanje u primjeni, obradi i analizi samoevaluacijskih upitnika</w:t>
            </w:r>
          </w:p>
          <w:p w:rsidR="00340E87" w:rsidRPr="00340E87" w:rsidRDefault="00340E87" w:rsidP="00340E87">
            <w:pPr>
              <w:rPr>
                <w:rFonts w:ascii="Arial" w:hAnsi="Arial" w:cs="Arial"/>
                <w:b/>
              </w:rPr>
            </w:pPr>
          </w:p>
          <w:p w:rsidR="00340E87" w:rsidRPr="00340E87" w:rsidRDefault="00340E87" w:rsidP="00340E87">
            <w:pPr>
              <w:rPr>
                <w:rFonts w:ascii="Arial" w:hAnsi="Arial" w:cs="Arial"/>
              </w:rPr>
            </w:pPr>
            <w:r w:rsidRPr="00340E87">
              <w:rPr>
                <w:rFonts w:ascii="Arial" w:hAnsi="Arial" w:cs="Arial"/>
              </w:rPr>
              <w:t>Sudjelovanje u izradi izvješća i prezentaciji rezultata</w:t>
            </w:r>
          </w:p>
          <w:p w:rsidR="00340E87" w:rsidRPr="00340E87" w:rsidRDefault="00340E87" w:rsidP="00340E87">
            <w:pPr>
              <w:rPr>
                <w:rFonts w:ascii="Arial" w:hAnsi="Arial" w:cs="Arial"/>
              </w:rPr>
            </w:pPr>
            <w:r w:rsidRPr="00340E87">
              <w:rPr>
                <w:rFonts w:ascii="Arial" w:hAnsi="Arial" w:cs="Arial"/>
              </w:rPr>
              <w:t>Sudjelovanje u izradi razvojnog plana škole</w:t>
            </w:r>
          </w:p>
          <w:p w:rsidR="00340E87" w:rsidRPr="00340E87" w:rsidRDefault="00340E87" w:rsidP="00340E87">
            <w:pPr>
              <w:rPr>
                <w:rFonts w:ascii="Arial" w:hAnsi="Arial" w:cs="Arial"/>
              </w:rPr>
            </w:pPr>
            <w:r w:rsidRPr="00340E87">
              <w:rPr>
                <w:rFonts w:ascii="Arial" w:hAnsi="Arial" w:cs="Arial"/>
              </w:rPr>
              <w:t xml:space="preserve">Praćenje realizacije razvojnog plana i usklađivanje s aktualnim </w:t>
            </w:r>
            <w:r w:rsidRPr="00340E87">
              <w:rPr>
                <w:rFonts w:ascii="Arial" w:hAnsi="Arial" w:cs="Arial"/>
              </w:rPr>
              <w:lastRenderedPageBreak/>
              <w:t>odgojno-obrazovnim potrebama škole</w:t>
            </w:r>
          </w:p>
          <w:p w:rsidR="00340E87" w:rsidRPr="00340E87" w:rsidRDefault="00340E87" w:rsidP="00340E87">
            <w:pPr>
              <w:rPr>
                <w:rFonts w:ascii="Arial" w:hAnsi="Arial" w:cs="Arial"/>
              </w:rPr>
            </w:pPr>
          </w:p>
          <w:p w:rsidR="00340E87" w:rsidRPr="00340E87" w:rsidRDefault="00340E87" w:rsidP="00340E87">
            <w:pPr>
              <w:rPr>
                <w:rFonts w:ascii="Arial" w:hAnsi="Arial" w:cs="Arial"/>
                <w:b/>
              </w:rPr>
            </w:pPr>
            <w:r w:rsidRPr="00340E87">
              <w:rPr>
                <w:rFonts w:ascii="Arial" w:hAnsi="Arial" w:cs="Arial"/>
                <w:b/>
              </w:rPr>
              <w:t>1.2.2. Vrednovanje odgojno-obrazovnih ishoda</w:t>
            </w:r>
          </w:p>
          <w:p w:rsidR="00340E87" w:rsidRPr="00340E87" w:rsidRDefault="00340E87" w:rsidP="00340E87">
            <w:pPr>
              <w:rPr>
                <w:rFonts w:ascii="Arial" w:hAnsi="Arial" w:cs="Arial"/>
              </w:rPr>
            </w:pPr>
            <w:r w:rsidRPr="00340E87">
              <w:rPr>
                <w:rFonts w:ascii="Arial" w:hAnsi="Arial" w:cs="Arial"/>
              </w:rPr>
              <w:t>Analiza odgojno-obrazovnih ishoda u odnosu na učenike</w:t>
            </w:r>
          </w:p>
          <w:p w:rsidR="00340E87" w:rsidRPr="00340E87" w:rsidRDefault="00340E87" w:rsidP="00340E87">
            <w:pPr>
              <w:rPr>
                <w:rFonts w:ascii="Arial" w:hAnsi="Arial" w:cs="Arial"/>
              </w:rPr>
            </w:pPr>
            <w:r w:rsidRPr="00340E87">
              <w:rPr>
                <w:rFonts w:ascii="Arial" w:hAnsi="Arial" w:cs="Arial"/>
              </w:rPr>
              <w:t>Analiza odgojno-obrazovnih, organizacijskih i dr. ishoda u odnosu na učitelje i školu</w:t>
            </w:r>
          </w:p>
          <w:p w:rsidR="00340E87" w:rsidRPr="00340E87" w:rsidRDefault="00340E87" w:rsidP="00340E87">
            <w:pPr>
              <w:rPr>
                <w:rFonts w:ascii="Arial" w:hAnsi="Arial" w:cs="Arial"/>
                <w:b/>
              </w:rPr>
            </w:pPr>
            <w:r w:rsidRPr="00340E87">
              <w:rPr>
                <w:rFonts w:ascii="Arial" w:hAnsi="Arial" w:cs="Arial"/>
                <w:b/>
              </w:rPr>
              <w:t>1.2.3. Unapređivanje rada škole realizacijom aktivnosti predviđenih razvojnim planom škole</w:t>
            </w:r>
          </w:p>
          <w:p w:rsidR="00340E87" w:rsidRPr="00340E87" w:rsidRDefault="00340E87" w:rsidP="00340E87">
            <w:pPr>
              <w:rPr>
                <w:rFonts w:ascii="Arial" w:hAnsi="Arial" w:cs="Arial"/>
                <w:b/>
              </w:rPr>
            </w:pPr>
          </w:p>
          <w:p w:rsidR="00340E87" w:rsidRPr="00340E87" w:rsidRDefault="00340E87" w:rsidP="00340E87">
            <w:pPr>
              <w:rPr>
                <w:rFonts w:ascii="Arial" w:hAnsi="Arial" w:cs="Arial"/>
                <w:b/>
              </w:rPr>
            </w:pPr>
            <w:r w:rsidRPr="00340E87">
              <w:rPr>
                <w:rFonts w:ascii="Arial" w:hAnsi="Arial" w:cs="Arial"/>
                <w:b/>
              </w:rPr>
              <w:t>1.2.4. Istraživanje školske prakse</w:t>
            </w:r>
          </w:p>
          <w:p w:rsidR="00340E87" w:rsidRPr="00340E87" w:rsidRDefault="00340E87" w:rsidP="00340E87">
            <w:pPr>
              <w:rPr>
                <w:rFonts w:ascii="Arial" w:hAnsi="Arial" w:cs="Arial"/>
              </w:rPr>
            </w:pPr>
            <w:r w:rsidRPr="00340E87">
              <w:rPr>
                <w:rFonts w:ascii="Arial" w:hAnsi="Arial" w:cs="Arial"/>
              </w:rPr>
              <w:t>Prepoznavanje teme ili problema istraživanja</w:t>
            </w:r>
          </w:p>
          <w:p w:rsidR="00340E87" w:rsidRPr="00340E87" w:rsidRDefault="00340E87" w:rsidP="00340E87">
            <w:pPr>
              <w:rPr>
                <w:rFonts w:ascii="Arial" w:hAnsi="Arial" w:cs="Arial"/>
              </w:rPr>
            </w:pPr>
            <w:r w:rsidRPr="00340E87">
              <w:rPr>
                <w:rFonts w:ascii="Arial" w:hAnsi="Arial" w:cs="Arial"/>
              </w:rPr>
              <w:t>Sakupljanje podataka povezanih uz odabranu temu ili pitanje</w:t>
            </w:r>
          </w:p>
          <w:p w:rsidR="00340E87" w:rsidRPr="00340E87" w:rsidRDefault="00340E87" w:rsidP="00340E87">
            <w:pPr>
              <w:rPr>
                <w:rFonts w:ascii="Arial" w:hAnsi="Arial" w:cs="Arial"/>
              </w:rPr>
            </w:pPr>
            <w:r w:rsidRPr="00340E87">
              <w:rPr>
                <w:rFonts w:ascii="Arial" w:hAnsi="Arial" w:cs="Arial"/>
              </w:rPr>
              <w:t>Analiza i interpretacija sakupljenih podataka</w:t>
            </w:r>
          </w:p>
          <w:p w:rsidR="00340E87" w:rsidRPr="00340E87" w:rsidRDefault="00340E87" w:rsidP="00340E87">
            <w:pPr>
              <w:rPr>
                <w:rFonts w:ascii="Arial" w:hAnsi="Arial" w:cs="Arial"/>
                <w:b/>
              </w:rPr>
            </w:pPr>
            <w:r w:rsidRPr="00340E87">
              <w:rPr>
                <w:rFonts w:ascii="Arial" w:hAnsi="Arial" w:cs="Arial"/>
              </w:rPr>
              <w:t>Primjena rezultata istraživanja</w:t>
            </w:r>
          </w:p>
        </w:tc>
        <w:tc>
          <w:tcPr>
            <w:tcW w:w="1389"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11.,12.,3.,6. i 8. mjesec</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tc>
        <w:tc>
          <w:tcPr>
            <w:tcW w:w="1021"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150 sati</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40 sati</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70 sati</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35-70 sati ovisno o obimu istraživ-anja</w:t>
            </w:r>
          </w:p>
        </w:tc>
        <w:tc>
          <w:tcPr>
            <w:tcW w:w="1672"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Rezultati vrednovanja temeljeni na indikatorima kvalitete kao pretpostavka za unapređenje odgojno-obrazovnog rada</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Rezultati projekata/</w:t>
            </w:r>
          </w:p>
          <w:p w:rsidR="00340E87" w:rsidRPr="00340E87" w:rsidRDefault="00340E87" w:rsidP="00340E87">
            <w:pPr>
              <w:rPr>
                <w:rFonts w:ascii="Arial" w:hAnsi="Arial" w:cs="Arial"/>
              </w:rPr>
            </w:pPr>
            <w:r w:rsidRPr="00340E87">
              <w:rPr>
                <w:rFonts w:ascii="Arial" w:hAnsi="Arial" w:cs="Arial"/>
              </w:rPr>
              <w:t>istraživanja primijenjeni u procesu unapređiva-nja rada škole</w:t>
            </w:r>
          </w:p>
        </w:tc>
      </w:tr>
      <w:tr w:rsidR="00340E87" w:rsidRPr="00340E87" w:rsidTr="00340E87">
        <w:tc>
          <w:tcPr>
            <w:tcW w:w="2122" w:type="dxa"/>
            <w:shd w:val="clear" w:color="auto" w:fill="C5E0B3" w:themeFill="accent6" w:themeFillTint="66"/>
          </w:tcPr>
          <w:p w:rsidR="00340E87" w:rsidRPr="00340E87" w:rsidRDefault="00340E87" w:rsidP="00340E87">
            <w:pPr>
              <w:rPr>
                <w:rFonts w:ascii="Arial" w:hAnsi="Arial" w:cs="Arial"/>
                <w:b/>
              </w:rPr>
            </w:pPr>
            <w:r w:rsidRPr="00340E87">
              <w:rPr>
                <w:rFonts w:ascii="Arial" w:hAnsi="Arial" w:cs="Arial"/>
                <w:b/>
              </w:rPr>
              <w:lastRenderedPageBreak/>
              <w:t>1.3. Neposredni rad s učiteljima i nastavnicima</w:t>
            </w:r>
          </w:p>
        </w:tc>
        <w:tc>
          <w:tcPr>
            <w:tcW w:w="2976" w:type="dxa"/>
          </w:tcPr>
          <w:p w:rsidR="00340E87" w:rsidRPr="00340E87" w:rsidRDefault="00340E87" w:rsidP="00340E87">
            <w:pPr>
              <w:rPr>
                <w:rFonts w:ascii="Arial" w:hAnsi="Arial" w:cs="Arial"/>
                <w:b/>
              </w:rPr>
            </w:pPr>
            <w:r w:rsidRPr="00340E87">
              <w:rPr>
                <w:rFonts w:ascii="Arial" w:hAnsi="Arial" w:cs="Arial"/>
                <w:b/>
              </w:rPr>
              <w:t>1.3.1. Praćenje i vrednovanje odgojno-obrazovnog procesa</w:t>
            </w:r>
          </w:p>
          <w:p w:rsidR="00340E87" w:rsidRPr="00340E87" w:rsidRDefault="00340E87" w:rsidP="00340E87">
            <w:pPr>
              <w:rPr>
                <w:rFonts w:ascii="Arial" w:hAnsi="Arial" w:cs="Arial"/>
              </w:rPr>
            </w:pPr>
            <w:r w:rsidRPr="00340E87">
              <w:rPr>
                <w:rFonts w:ascii="Arial" w:hAnsi="Arial" w:cs="Arial"/>
              </w:rPr>
              <w:t>Izrada instrumenata praćenja</w:t>
            </w:r>
          </w:p>
          <w:p w:rsidR="00340E87" w:rsidRPr="00340E87" w:rsidRDefault="00340E87" w:rsidP="00340E87">
            <w:pPr>
              <w:rPr>
                <w:rFonts w:ascii="Arial" w:hAnsi="Arial" w:cs="Arial"/>
              </w:rPr>
            </w:pPr>
            <w:r w:rsidRPr="00340E87">
              <w:rPr>
                <w:rFonts w:ascii="Arial" w:hAnsi="Arial" w:cs="Arial"/>
              </w:rPr>
              <w:t>Praćenje nastave</w:t>
            </w:r>
          </w:p>
          <w:p w:rsidR="00340E87" w:rsidRPr="00340E87" w:rsidRDefault="00340E87" w:rsidP="00340E87">
            <w:pPr>
              <w:rPr>
                <w:rFonts w:ascii="Arial" w:hAnsi="Arial" w:cs="Arial"/>
              </w:rPr>
            </w:pPr>
            <w:r w:rsidRPr="00340E87">
              <w:rPr>
                <w:rFonts w:ascii="Arial" w:hAnsi="Arial" w:cs="Arial"/>
              </w:rPr>
              <w:t>Refleksija s učiteljima/nastavnicima</w:t>
            </w:r>
          </w:p>
          <w:p w:rsidR="00340E87" w:rsidRPr="00340E87" w:rsidRDefault="00340E87" w:rsidP="00340E87">
            <w:pPr>
              <w:rPr>
                <w:rFonts w:ascii="Arial" w:hAnsi="Arial" w:cs="Arial"/>
              </w:rPr>
            </w:pPr>
            <w:r w:rsidRPr="00340E87">
              <w:rPr>
                <w:rFonts w:ascii="Arial" w:hAnsi="Arial" w:cs="Arial"/>
              </w:rPr>
              <w:t>Analiza i izrada izvješća</w:t>
            </w:r>
          </w:p>
          <w:p w:rsidR="00340E87" w:rsidRPr="00340E87" w:rsidRDefault="00340E87" w:rsidP="00340E87">
            <w:pPr>
              <w:rPr>
                <w:rFonts w:ascii="Arial" w:hAnsi="Arial" w:cs="Arial"/>
              </w:rPr>
            </w:pPr>
          </w:p>
          <w:p w:rsidR="00340E87" w:rsidRPr="00340E87" w:rsidRDefault="00340E87" w:rsidP="00340E87">
            <w:pPr>
              <w:rPr>
                <w:rFonts w:ascii="Arial" w:hAnsi="Arial" w:cs="Arial"/>
                <w:b/>
              </w:rPr>
            </w:pPr>
            <w:r w:rsidRPr="00340E87">
              <w:rPr>
                <w:rFonts w:ascii="Arial" w:hAnsi="Arial" w:cs="Arial"/>
                <w:b/>
              </w:rPr>
              <w:t>1.3.2. Savjetodavni rad</w:t>
            </w:r>
          </w:p>
          <w:p w:rsidR="00340E87" w:rsidRPr="00340E87" w:rsidRDefault="00340E87" w:rsidP="00340E87">
            <w:pPr>
              <w:rPr>
                <w:rFonts w:ascii="Arial" w:hAnsi="Arial" w:cs="Arial"/>
              </w:rPr>
            </w:pPr>
            <w:r w:rsidRPr="00340E87">
              <w:rPr>
                <w:rFonts w:ascii="Arial" w:hAnsi="Arial" w:cs="Arial"/>
              </w:rPr>
              <w:t>Savjetodavni rad s nastavnicima na rješavanju odgojno-obrazovnih problema u razrednom odjelu</w:t>
            </w:r>
          </w:p>
          <w:p w:rsidR="00340E87" w:rsidRPr="00340E87" w:rsidRDefault="00340E87" w:rsidP="00340E87">
            <w:pPr>
              <w:rPr>
                <w:rFonts w:ascii="Arial" w:hAnsi="Arial" w:cs="Arial"/>
              </w:rPr>
            </w:pPr>
            <w:r w:rsidRPr="00340E87">
              <w:rPr>
                <w:rFonts w:ascii="Arial" w:hAnsi="Arial" w:cs="Arial"/>
              </w:rPr>
              <w:t>Savjetodavni rad s nastavnicima pri utvrđivanju odgojno-obrazovnih potreba učenika</w:t>
            </w:r>
          </w:p>
          <w:p w:rsidR="00340E87" w:rsidRPr="00340E87" w:rsidRDefault="00340E87" w:rsidP="00340E87">
            <w:pPr>
              <w:rPr>
                <w:rFonts w:ascii="Arial" w:hAnsi="Arial" w:cs="Arial"/>
              </w:rPr>
            </w:pPr>
            <w:r w:rsidRPr="00340E87">
              <w:rPr>
                <w:rFonts w:ascii="Arial" w:hAnsi="Arial" w:cs="Arial"/>
              </w:rPr>
              <w:t>Savjetodavni rad s nastavnicima u radu s učenicima s posebnim potrebama (učenici s teškoćama u razvoju, daroviti učenici)</w:t>
            </w:r>
          </w:p>
          <w:p w:rsidR="00340E87" w:rsidRPr="00340E87" w:rsidRDefault="00340E87" w:rsidP="00340E87">
            <w:pPr>
              <w:rPr>
                <w:rFonts w:ascii="Arial" w:hAnsi="Arial" w:cs="Arial"/>
              </w:rPr>
            </w:pPr>
          </w:p>
          <w:p w:rsidR="00340E87" w:rsidRPr="00340E87" w:rsidRDefault="00340E87" w:rsidP="00340E87">
            <w:pPr>
              <w:rPr>
                <w:rFonts w:ascii="Arial" w:hAnsi="Arial" w:cs="Arial"/>
                <w:b/>
              </w:rPr>
            </w:pPr>
            <w:r w:rsidRPr="00340E87">
              <w:rPr>
                <w:rFonts w:ascii="Arial" w:hAnsi="Arial" w:cs="Arial"/>
                <w:b/>
              </w:rPr>
              <w:lastRenderedPageBreak/>
              <w:t>1.3.3. Suradnja s razrednicima</w:t>
            </w:r>
          </w:p>
          <w:p w:rsidR="00340E87" w:rsidRPr="00340E87" w:rsidRDefault="00340E87" w:rsidP="00340E87">
            <w:pPr>
              <w:rPr>
                <w:rFonts w:ascii="Arial" w:hAnsi="Arial" w:cs="Arial"/>
              </w:rPr>
            </w:pPr>
            <w:r w:rsidRPr="00340E87">
              <w:rPr>
                <w:rFonts w:ascii="Arial" w:hAnsi="Arial" w:cs="Arial"/>
              </w:rPr>
              <w:t>Suradnja u realizaciji programa rada razrednika u razrednom odjelu (integriranje međupredmetnih tema u program sata razrednog odjela; planiranje tematskih roditeljskih sastanaka)</w:t>
            </w:r>
          </w:p>
          <w:p w:rsidR="00340E87" w:rsidRPr="00340E87" w:rsidRDefault="00340E87" w:rsidP="00340E87">
            <w:pPr>
              <w:rPr>
                <w:rFonts w:ascii="Arial" w:hAnsi="Arial" w:cs="Arial"/>
              </w:rPr>
            </w:pPr>
            <w:r w:rsidRPr="00340E87">
              <w:rPr>
                <w:rFonts w:ascii="Arial" w:hAnsi="Arial" w:cs="Arial"/>
              </w:rPr>
              <w:t>Realizacija tematskih predavanja/radionica za roditelje na roditeljskim sastancima</w:t>
            </w:r>
          </w:p>
          <w:p w:rsidR="00340E87" w:rsidRPr="00340E87" w:rsidRDefault="00340E87" w:rsidP="00340E87">
            <w:pPr>
              <w:rPr>
                <w:rFonts w:ascii="Arial" w:hAnsi="Arial" w:cs="Arial"/>
              </w:rPr>
            </w:pPr>
            <w:r w:rsidRPr="00340E87">
              <w:rPr>
                <w:rFonts w:ascii="Arial" w:hAnsi="Arial" w:cs="Arial"/>
              </w:rPr>
              <w:t>Sudjelovanje u postupku izricanja pedagoških mjera</w:t>
            </w:r>
          </w:p>
          <w:p w:rsidR="00340E87" w:rsidRPr="00340E87" w:rsidRDefault="00340E87" w:rsidP="00340E87">
            <w:pPr>
              <w:rPr>
                <w:rFonts w:ascii="Arial" w:hAnsi="Arial" w:cs="Arial"/>
              </w:rPr>
            </w:pPr>
          </w:p>
          <w:p w:rsidR="00340E87" w:rsidRPr="00340E87" w:rsidRDefault="00340E87" w:rsidP="00340E87">
            <w:pPr>
              <w:rPr>
                <w:rFonts w:ascii="Arial" w:hAnsi="Arial" w:cs="Arial"/>
                <w:b/>
              </w:rPr>
            </w:pPr>
            <w:r w:rsidRPr="00340E87">
              <w:rPr>
                <w:rFonts w:ascii="Arial" w:hAnsi="Arial" w:cs="Arial"/>
                <w:b/>
              </w:rPr>
              <w:t>1.3.4. Praćenje i vrednovanje odgojno-obrazovnog procesa</w:t>
            </w:r>
          </w:p>
          <w:p w:rsidR="00340E87" w:rsidRPr="00340E87" w:rsidRDefault="00340E87" w:rsidP="00340E87">
            <w:pPr>
              <w:rPr>
                <w:rFonts w:ascii="Arial" w:hAnsi="Arial" w:cs="Arial"/>
              </w:rPr>
            </w:pPr>
            <w:r w:rsidRPr="00340E87">
              <w:rPr>
                <w:rFonts w:ascii="Arial" w:hAnsi="Arial" w:cs="Arial"/>
              </w:rPr>
              <w:t xml:space="preserve">Ispitivanje potrebe za stručnim usavršavanjem </w:t>
            </w:r>
          </w:p>
          <w:p w:rsidR="00340E87" w:rsidRPr="00340E87" w:rsidRDefault="00340E87" w:rsidP="00340E87">
            <w:pPr>
              <w:rPr>
                <w:rFonts w:ascii="Arial" w:hAnsi="Arial" w:cs="Arial"/>
              </w:rPr>
            </w:pPr>
            <w:r w:rsidRPr="00340E87">
              <w:rPr>
                <w:rFonts w:ascii="Arial" w:hAnsi="Arial" w:cs="Arial"/>
              </w:rPr>
              <w:t>nastavnika</w:t>
            </w:r>
          </w:p>
          <w:p w:rsidR="00340E87" w:rsidRPr="00340E87" w:rsidRDefault="00340E87" w:rsidP="00340E87">
            <w:pPr>
              <w:rPr>
                <w:rFonts w:ascii="Arial" w:hAnsi="Arial" w:cs="Arial"/>
              </w:rPr>
            </w:pPr>
            <w:r w:rsidRPr="00340E87">
              <w:rPr>
                <w:rFonts w:ascii="Arial" w:hAnsi="Arial" w:cs="Arial"/>
              </w:rPr>
              <w:t>Realizacija tema na stručnim tijelima škole (predavanja i radionice)</w:t>
            </w:r>
          </w:p>
          <w:p w:rsidR="00340E87" w:rsidRPr="00340E87" w:rsidRDefault="00340E87" w:rsidP="00340E87">
            <w:pPr>
              <w:rPr>
                <w:rFonts w:ascii="Arial" w:hAnsi="Arial" w:cs="Arial"/>
              </w:rPr>
            </w:pPr>
            <w:r w:rsidRPr="00340E87">
              <w:rPr>
                <w:rFonts w:ascii="Arial" w:hAnsi="Arial" w:cs="Arial"/>
              </w:rPr>
              <w:t>Vrednovanje realizacije stručnog usavršavanja</w:t>
            </w:r>
          </w:p>
          <w:p w:rsidR="00340E87" w:rsidRPr="00340E87" w:rsidRDefault="00340E87" w:rsidP="00340E87">
            <w:pPr>
              <w:rPr>
                <w:rFonts w:ascii="Arial" w:hAnsi="Arial" w:cs="Arial"/>
              </w:rPr>
            </w:pPr>
          </w:p>
          <w:p w:rsidR="00340E87" w:rsidRPr="00340E87" w:rsidRDefault="00340E87" w:rsidP="00340E87">
            <w:pPr>
              <w:rPr>
                <w:rFonts w:ascii="Arial" w:hAnsi="Arial" w:cs="Arial"/>
                <w:b/>
              </w:rPr>
            </w:pPr>
            <w:r w:rsidRPr="00340E87">
              <w:rPr>
                <w:rFonts w:ascii="Arial" w:hAnsi="Arial" w:cs="Arial"/>
                <w:b/>
              </w:rPr>
              <w:t>1.3.5. Rad s pripravnicima</w:t>
            </w:r>
          </w:p>
          <w:p w:rsidR="00340E87" w:rsidRPr="00340E87" w:rsidRDefault="00340E87" w:rsidP="00340E87">
            <w:pPr>
              <w:rPr>
                <w:rFonts w:ascii="Arial" w:hAnsi="Arial" w:cs="Arial"/>
              </w:rPr>
            </w:pPr>
            <w:r w:rsidRPr="00340E87">
              <w:rPr>
                <w:rFonts w:ascii="Arial" w:hAnsi="Arial" w:cs="Arial"/>
              </w:rPr>
              <w:t>Uvođenje pripravnika početnika u odgojno-obrazovni rad</w:t>
            </w:r>
          </w:p>
          <w:p w:rsidR="00340E87" w:rsidRPr="00340E87" w:rsidRDefault="00340E87" w:rsidP="00340E87">
            <w:pPr>
              <w:rPr>
                <w:rFonts w:ascii="Arial" w:hAnsi="Arial" w:cs="Arial"/>
              </w:rPr>
            </w:pPr>
            <w:r w:rsidRPr="00340E87">
              <w:rPr>
                <w:rFonts w:ascii="Arial" w:hAnsi="Arial" w:cs="Arial"/>
              </w:rPr>
              <w:t>Sudjelovanje u izradi plana i programa pripravničkog staža</w:t>
            </w:r>
          </w:p>
          <w:p w:rsidR="00340E87" w:rsidRPr="00340E87" w:rsidRDefault="00340E87" w:rsidP="00340E87">
            <w:pPr>
              <w:rPr>
                <w:rFonts w:ascii="Arial" w:hAnsi="Arial" w:cs="Arial"/>
              </w:rPr>
            </w:pPr>
            <w:r w:rsidRPr="00340E87">
              <w:rPr>
                <w:rFonts w:ascii="Arial" w:hAnsi="Arial" w:cs="Arial"/>
              </w:rPr>
              <w:t>Rad u povjerenstvu za praćenje pripravnika</w:t>
            </w:r>
          </w:p>
          <w:p w:rsidR="00340E87" w:rsidRPr="00340E87" w:rsidRDefault="00340E87" w:rsidP="00340E87">
            <w:pPr>
              <w:rPr>
                <w:rFonts w:ascii="Arial" w:hAnsi="Arial" w:cs="Arial"/>
              </w:rPr>
            </w:pPr>
            <w:r w:rsidRPr="00340E87">
              <w:rPr>
                <w:rFonts w:ascii="Arial" w:hAnsi="Arial" w:cs="Arial"/>
              </w:rPr>
              <w:t>Sudjelovanje u praćenju realizacije plana i programa pripravničkog staža</w:t>
            </w:r>
          </w:p>
          <w:p w:rsidR="00340E87" w:rsidRPr="00340E87" w:rsidRDefault="00340E87" w:rsidP="00340E87">
            <w:pPr>
              <w:rPr>
                <w:rFonts w:ascii="Arial" w:hAnsi="Arial" w:cs="Arial"/>
              </w:rPr>
            </w:pPr>
            <w:r w:rsidRPr="00340E87">
              <w:rPr>
                <w:rFonts w:ascii="Arial" w:hAnsi="Arial" w:cs="Arial"/>
              </w:rPr>
              <w:t>Mentorstvo pripravnicima</w:t>
            </w:r>
          </w:p>
          <w:p w:rsidR="00340E87" w:rsidRPr="00340E87" w:rsidRDefault="00340E87" w:rsidP="00340E87">
            <w:pPr>
              <w:rPr>
                <w:rFonts w:ascii="Arial" w:hAnsi="Arial" w:cs="Arial"/>
              </w:rPr>
            </w:pPr>
          </w:p>
          <w:p w:rsidR="00340E87" w:rsidRPr="00340E87" w:rsidRDefault="00340E87" w:rsidP="00340E87">
            <w:pPr>
              <w:rPr>
                <w:rFonts w:ascii="Arial" w:hAnsi="Arial" w:cs="Arial"/>
                <w:b/>
              </w:rPr>
            </w:pPr>
            <w:r w:rsidRPr="00340E87">
              <w:rPr>
                <w:rFonts w:ascii="Arial" w:hAnsi="Arial" w:cs="Arial"/>
                <w:b/>
              </w:rPr>
              <w:t>1.3.6. Rad na projektima</w:t>
            </w:r>
          </w:p>
          <w:p w:rsidR="00340E87" w:rsidRPr="00340E87" w:rsidRDefault="00340E87" w:rsidP="00340E87">
            <w:pPr>
              <w:rPr>
                <w:rFonts w:ascii="Arial" w:hAnsi="Arial" w:cs="Arial"/>
              </w:rPr>
            </w:pPr>
            <w:r w:rsidRPr="00340E87">
              <w:rPr>
                <w:rFonts w:ascii="Arial" w:hAnsi="Arial" w:cs="Arial"/>
              </w:rPr>
              <w:t>Suradnja s nastavnicima u planiranju, provedbi i vrednovanju školskih projekata</w:t>
            </w:r>
          </w:p>
          <w:p w:rsidR="00340E87" w:rsidRPr="00340E87" w:rsidRDefault="00340E87" w:rsidP="00340E87">
            <w:pPr>
              <w:rPr>
                <w:rFonts w:ascii="Arial" w:hAnsi="Arial" w:cs="Arial"/>
                <w:b/>
              </w:rPr>
            </w:pPr>
            <w:r w:rsidRPr="00340E87">
              <w:rPr>
                <w:rFonts w:ascii="Arial" w:hAnsi="Arial" w:cs="Arial"/>
              </w:rPr>
              <w:t>Suradnja s nastavnicima u planiranju, provedbi i vrednovanju EU projekata</w:t>
            </w:r>
          </w:p>
          <w:p w:rsidR="00340E87" w:rsidRPr="00340E87" w:rsidRDefault="00340E87" w:rsidP="00340E87">
            <w:pPr>
              <w:rPr>
                <w:rFonts w:ascii="Arial" w:hAnsi="Arial" w:cs="Arial"/>
                <w:b/>
              </w:rPr>
            </w:pPr>
          </w:p>
        </w:tc>
        <w:tc>
          <w:tcPr>
            <w:tcW w:w="1389"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tc>
        <w:tc>
          <w:tcPr>
            <w:tcW w:w="1021"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140 sati</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140 sati</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140 sati</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140 sati</w:t>
            </w:r>
          </w:p>
        </w:tc>
        <w:tc>
          <w:tcPr>
            <w:tcW w:w="1672"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Kvalitetna suradnja i stručno usavršavanje usmjereno na podizanje kompetencija nastavnika</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Kvalitetna suradnja i stručno usavršavanje usmjereno na podizanje kompetencija nastavnika</w:t>
            </w:r>
          </w:p>
        </w:tc>
      </w:tr>
      <w:tr w:rsidR="00340E87" w:rsidRPr="00340E87" w:rsidTr="00340E87">
        <w:tc>
          <w:tcPr>
            <w:tcW w:w="2122" w:type="dxa"/>
            <w:shd w:val="clear" w:color="auto" w:fill="C5E0B3" w:themeFill="accent6" w:themeFillTint="66"/>
          </w:tcPr>
          <w:p w:rsidR="00340E87" w:rsidRPr="00340E87" w:rsidRDefault="00340E87" w:rsidP="00340E87">
            <w:pPr>
              <w:rPr>
                <w:rFonts w:ascii="Arial" w:hAnsi="Arial" w:cs="Arial"/>
                <w:b/>
              </w:rPr>
            </w:pPr>
            <w:r w:rsidRPr="00340E87">
              <w:rPr>
                <w:rFonts w:ascii="Arial" w:hAnsi="Arial" w:cs="Arial"/>
                <w:b/>
              </w:rPr>
              <w:lastRenderedPageBreak/>
              <w:t>1.4. Neposredni rad s roditeljima</w:t>
            </w:r>
          </w:p>
        </w:tc>
        <w:tc>
          <w:tcPr>
            <w:tcW w:w="2976" w:type="dxa"/>
          </w:tcPr>
          <w:p w:rsidR="00340E87" w:rsidRPr="00340E87" w:rsidRDefault="00340E87" w:rsidP="00340E87">
            <w:pPr>
              <w:rPr>
                <w:rFonts w:ascii="Arial" w:hAnsi="Arial" w:cs="Arial"/>
                <w:b/>
              </w:rPr>
            </w:pPr>
            <w:r w:rsidRPr="00340E87">
              <w:rPr>
                <w:rFonts w:ascii="Arial" w:hAnsi="Arial" w:cs="Arial"/>
                <w:b/>
              </w:rPr>
              <w:t>1.4.1. Informativni i savjetodavni rad</w:t>
            </w:r>
          </w:p>
          <w:p w:rsidR="00340E87" w:rsidRPr="00340E87" w:rsidRDefault="00340E87" w:rsidP="00340E87">
            <w:pPr>
              <w:rPr>
                <w:rFonts w:ascii="Arial" w:hAnsi="Arial" w:cs="Arial"/>
              </w:rPr>
            </w:pPr>
            <w:r w:rsidRPr="00340E87">
              <w:rPr>
                <w:rFonts w:ascii="Arial" w:hAnsi="Arial" w:cs="Arial"/>
              </w:rPr>
              <w:lastRenderedPageBreak/>
              <w:t>Razgovori s roditeljima (upis u 1. razred, pedagoška obrada, poteškoće u učenju/ponašanju, socijalni problemi, zdravstveni problemi, vršnjački odnosi, profesionalna orijentacija i sl.)</w:t>
            </w:r>
          </w:p>
          <w:p w:rsidR="00340E87" w:rsidRPr="00340E87" w:rsidRDefault="00340E87" w:rsidP="00340E87">
            <w:pPr>
              <w:rPr>
                <w:rFonts w:ascii="Arial" w:hAnsi="Arial" w:cs="Arial"/>
              </w:rPr>
            </w:pPr>
          </w:p>
          <w:p w:rsidR="00340E87" w:rsidRPr="00340E87" w:rsidRDefault="00340E87" w:rsidP="00340E87">
            <w:pPr>
              <w:rPr>
                <w:rFonts w:ascii="Arial" w:hAnsi="Arial" w:cs="Arial"/>
                <w:b/>
              </w:rPr>
            </w:pPr>
            <w:r w:rsidRPr="00340E87">
              <w:rPr>
                <w:rFonts w:ascii="Arial" w:hAnsi="Arial" w:cs="Arial"/>
                <w:b/>
              </w:rPr>
              <w:t>1.4.2. Edukativni rad s roditeljima</w:t>
            </w:r>
          </w:p>
          <w:p w:rsidR="00340E87" w:rsidRPr="00340E87" w:rsidRDefault="00340E87" w:rsidP="00340E87">
            <w:pPr>
              <w:rPr>
                <w:rFonts w:ascii="Arial" w:hAnsi="Arial" w:cs="Arial"/>
              </w:rPr>
            </w:pPr>
            <w:r w:rsidRPr="00340E87">
              <w:rPr>
                <w:rFonts w:ascii="Arial" w:hAnsi="Arial" w:cs="Arial"/>
              </w:rPr>
              <w:t>Izlaganja i radionice za roditelje prema programu</w:t>
            </w:r>
          </w:p>
          <w:p w:rsidR="00340E87" w:rsidRPr="00340E87" w:rsidRDefault="00340E87" w:rsidP="00340E87">
            <w:pPr>
              <w:rPr>
                <w:rFonts w:ascii="Arial" w:hAnsi="Arial" w:cs="Arial"/>
              </w:rPr>
            </w:pPr>
            <w:r w:rsidRPr="00340E87">
              <w:rPr>
                <w:rFonts w:ascii="Arial" w:hAnsi="Arial" w:cs="Arial"/>
              </w:rPr>
              <w:t>Organizacija radionica i predavanja za roditelje od strane drugih institucija</w:t>
            </w:r>
          </w:p>
          <w:p w:rsidR="00340E87" w:rsidRPr="00340E87" w:rsidRDefault="00340E87" w:rsidP="00340E87">
            <w:pPr>
              <w:rPr>
                <w:rFonts w:ascii="Arial" w:hAnsi="Arial" w:cs="Arial"/>
              </w:rPr>
            </w:pPr>
          </w:p>
          <w:p w:rsidR="00340E87" w:rsidRPr="00340E87" w:rsidRDefault="00340E87" w:rsidP="00340E87">
            <w:pPr>
              <w:rPr>
                <w:rFonts w:ascii="Arial" w:hAnsi="Arial" w:cs="Arial"/>
                <w:b/>
              </w:rPr>
            </w:pPr>
            <w:r w:rsidRPr="00340E87">
              <w:rPr>
                <w:rFonts w:ascii="Arial" w:hAnsi="Arial" w:cs="Arial"/>
                <w:b/>
              </w:rPr>
              <w:t>1.4.3. Sudjelovanje na roditeljskim sastancima</w:t>
            </w:r>
          </w:p>
          <w:p w:rsidR="00340E87" w:rsidRPr="00340E87" w:rsidRDefault="00340E87" w:rsidP="00340E87">
            <w:pPr>
              <w:rPr>
                <w:rFonts w:ascii="Arial" w:hAnsi="Arial" w:cs="Arial"/>
                <w:b/>
              </w:rPr>
            </w:pPr>
          </w:p>
        </w:tc>
        <w:tc>
          <w:tcPr>
            <w:tcW w:w="1389"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lastRenderedPageBreak/>
              <w:t>Tijekom godine</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tc>
        <w:tc>
          <w:tcPr>
            <w:tcW w:w="1021"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lastRenderedPageBreak/>
              <w:t>1 sat po roditelju</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2 sata po odjelu</w:t>
            </w:r>
          </w:p>
          <w:p w:rsidR="00340E87" w:rsidRPr="00340E87" w:rsidRDefault="00340E87" w:rsidP="00340E87">
            <w:pPr>
              <w:rPr>
                <w:rFonts w:ascii="Arial" w:hAnsi="Arial" w:cs="Arial"/>
              </w:rPr>
            </w:pPr>
            <w:r w:rsidRPr="00340E87">
              <w:rPr>
                <w:rFonts w:ascii="Arial" w:hAnsi="Arial" w:cs="Arial"/>
              </w:rPr>
              <w:t>2 sata po odjelu</w:t>
            </w:r>
          </w:p>
        </w:tc>
        <w:tc>
          <w:tcPr>
            <w:tcW w:w="1672"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Kvalitetna suradnja usmjerena na partnerstvo s ciljem podizanja roditeljskih kompetencija</w:t>
            </w:r>
          </w:p>
        </w:tc>
      </w:tr>
      <w:tr w:rsidR="00340E87" w:rsidRPr="00340E87" w:rsidTr="00340E87">
        <w:tc>
          <w:tcPr>
            <w:tcW w:w="2122" w:type="dxa"/>
            <w:shd w:val="clear" w:color="auto" w:fill="C5E0B3" w:themeFill="accent6" w:themeFillTint="66"/>
          </w:tcPr>
          <w:p w:rsidR="00340E87" w:rsidRPr="00340E87" w:rsidRDefault="00340E87" w:rsidP="00340E87">
            <w:pPr>
              <w:rPr>
                <w:rFonts w:ascii="Arial" w:hAnsi="Arial" w:cs="Arial"/>
                <w:b/>
              </w:rPr>
            </w:pPr>
            <w:r w:rsidRPr="00340E87">
              <w:rPr>
                <w:rFonts w:ascii="Arial" w:hAnsi="Arial" w:cs="Arial"/>
                <w:b/>
              </w:rPr>
              <w:lastRenderedPageBreak/>
              <w:t>1.5. Uvođenje inovacija u radu</w:t>
            </w:r>
          </w:p>
        </w:tc>
        <w:tc>
          <w:tcPr>
            <w:tcW w:w="2976" w:type="dxa"/>
          </w:tcPr>
          <w:p w:rsidR="00340E87" w:rsidRPr="00340E87" w:rsidRDefault="00340E87" w:rsidP="00340E87">
            <w:pPr>
              <w:rPr>
                <w:rFonts w:ascii="Arial" w:hAnsi="Arial" w:cs="Arial"/>
              </w:rPr>
            </w:pPr>
            <w:r w:rsidRPr="00340E87">
              <w:rPr>
                <w:rFonts w:ascii="Arial" w:hAnsi="Arial" w:cs="Arial"/>
              </w:rPr>
              <w:t>Primjena i korištenje novih tehnologija</w:t>
            </w:r>
          </w:p>
        </w:tc>
        <w:tc>
          <w:tcPr>
            <w:tcW w:w="1389"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tc>
        <w:tc>
          <w:tcPr>
            <w:tcW w:w="1021"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 xml:space="preserve"> 70 sati</w:t>
            </w:r>
          </w:p>
        </w:tc>
        <w:tc>
          <w:tcPr>
            <w:tcW w:w="1672" w:type="dxa"/>
          </w:tcPr>
          <w:p w:rsidR="00340E87" w:rsidRPr="00340E87" w:rsidRDefault="00340E87" w:rsidP="00340E87">
            <w:pPr>
              <w:rPr>
                <w:rFonts w:ascii="Arial" w:hAnsi="Arial" w:cs="Arial"/>
              </w:rPr>
            </w:pPr>
            <w:r w:rsidRPr="00340E87">
              <w:rPr>
                <w:rFonts w:ascii="Arial" w:hAnsi="Arial" w:cs="Arial"/>
              </w:rPr>
              <w:t>Primijenjeni novi programi i didaktičko – metodičke inovacije u svakodnevnoj praksi</w:t>
            </w:r>
          </w:p>
        </w:tc>
      </w:tr>
      <w:tr w:rsidR="00340E87" w:rsidRPr="00340E87" w:rsidTr="00340E87">
        <w:tc>
          <w:tcPr>
            <w:tcW w:w="2122" w:type="dxa"/>
            <w:shd w:val="clear" w:color="auto" w:fill="C5E0B3" w:themeFill="accent6" w:themeFillTint="66"/>
          </w:tcPr>
          <w:p w:rsidR="00340E87" w:rsidRPr="00340E87" w:rsidRDefault="00340E87" w:rsidP="00340E87">
            <w:pPr>
              <w:rPr>
                <w:rFonts w:ascii="Arial" w:hAnsi="Arial" w:cs="Arial"/>
                <w:b/>
              </w:rPr>
            </w:pPr>
            <w:r w:rsidRPr="00340E87">
              <w:rPr>
                <w:rFonts w:ascii="Arial" w:hAnsi="Arial" w:cs="Arial"/>
                <w:b/>
              </w:rPr>
              <w:t>1.6. Stručno usavršavanje</w:t>
            </w:r>
          </w:p>
        </w:tc>
        <w:tc>
          <w:tcPr>
            <w:tcW w:w="2976" w:type="dxa"/>
          </w:tcPr>
          <w:p w:rsidR="00340E87" w:rsidRPr="00340E87" w:rsidRDefault="00340E87" w:rsidP="00340E87">
            <w:pPr>
              <w:rPr>
                <w:rFonts w:ascii="Arial" w:hAnsi="Arial" w:cs="Arial"/>
                <w:b/>
              </w:rPr>
            </w:pPr>
            <w:r w:rsidRPr="00340E87">
              <w:rPr>
                <w:rFonts w:ascii="Arial" w:hAnsi="Arial" w:cs="Arial"/>
                <w:b/>
              </w:rPr>
              <w:t>1.6.1. Sudjelovanje na stručnom usavršavanju izvan škole u organizaciji MZOM-a, AZOO i ostalih institucija</w:t>
            </w:r>
          </w:p>
        </w:tc>
        <w:tc>
          <w:tcPr>
            <w:tcW w:w="1389" w:type="dxa"/>
          </w:tcPr>
          <w:p w:rsidR="00340E87" w:rsidRPr="00340E87" w:rsidRDefault="00340E87" w:rsidP="00340E87">
            <w:pPr>
              <w:rPr>
                <w:rFonts w:ascii="Arial" w:hAnsi="Arial" w:cs="Arial"/>
              </w:rPr>
            </w:pPr>
            <w:r w:rsidRPr="00340E87">
              <w:rPr>
                <w:rFonts w:ascii="Arial" w:hAnsi="Arial" w:cs="Arial"/>
              </w:rPr>
              <w:t>Tijekom godine</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tc>
        <w:tc>
          <w:tcPr>
            <w:tcW w:w="1021" w:type="dxa"/>
          </w:tcPr>
          <w:p w:rsidR="00340E87" w:rsidRPr="00340E87" w:rsidRDefault="00340E87" w:rsidP="00340E87">
            <w:pPr>
              <w:rPr>
                <w:rFonts w:ascii="Arial" w:hAnsi="Arial" w:cs="Arial"/>
              </w:rPr>
            </w:pPr>
            <w:r w:rsidRPr="00340E87">
              <w:rPr>
                <w:rFonts w:ascii="Arial" w:hAnsi="Arial" w:cs="Arial"/>
              </w:rPr>
              <w:t xml:space="preserve"> 70 sati</w:t>
            </w:r>
          </w:p>
        </w:tc>
        <w:tc>
          <w:tcPr>
            <w:tcW w:w="1672" w:type="dxa"/>
          </w:tcPr>
          <w:p w:rsidR="00340E87" w:rsidRPr="00340E87" w:rsidRDefault="00340E87" w:rsidP="00340E87">
            <w:pPr>
              <w:rPr>
                <w:rFonts w:ascii="Arial" w:hAnsi="Arial" w:cs="Arial"/>
              </w:rPr>
            </w:pPr>
            <w:r w:rsidRPr="00340E87">
              <w:rPr>
                <w:rFonts w:ascii="Arial" w:hAnsi="Arial" w:cs="Arial"/>
              </w:rPr>
              <w:t>Stručne kompetencije potrebne za podizanje kvalitete odgojno - obrazovnog procesa</w:t>
            </w:r>
          </w:p>
        </w:tc>
      </w:tr>
      <w:tr w:rsidR="00340E87" w:rsidRPr="00340E87" w:rsidTr="00340E87">
        <w:tc>
          <w:tcPr>
            <w:tcW w:w="2122" w:type="dxa"/>
            <w:shd w:val="clear" w:color="auto" w:fill="C5E0B3" w:themeFill="accent6" w:themeFillTint="66"/>
          </w:tcPr>
          <w:p w:rsidR="00340E87" w:rsidRPr="00340E87" w:rsidRDefault="00340E87" w:rsidP="00340E87">
            <w:pPr>
              <w:rPr>
                <w:rFonts w:ascii="Arial" w:hAnsi="Arial" w:cs="Arial"/>
                <w:b/>
              </w:rPr>
            </w:pPr>
          </w:p>
        </w:tc>
        <w:tc>
          <w:tcPr>
            <w:tcW w:w="2976" w:type="dxa"/>
          </w:tcPr>
          <w:p w:rsidR="00340E87" w:rsidRPr="00340E87" w:rsidRDefault="00340E87" w:rsidP="00340E87">
            <w:pPr>
              <w:rPr>
                <w:rFonts w:ascii="Arial" w:hAnsi="Arial" w:cs="Arial"/>
                <w:b/>
              </w:rPr>
            </w:pPr>
          </w:p>
        </w:tc>
        <w:tc>
          <w:tcPr>
            <w:tcW w:w="1389" w:type="dxa"/>
          </w:tcPr>
          <w:p w:rsidR="00340E87" w:rsidRPr="00340E87" w:rsidRDefault="00340E87" w:rsidP="00340E87">
            <w:pPr>
              <w:rPr>
                <w:rFonts w:ascii="Arial" w:hAnsi="Arial" w:cs="Arial"/>
              </w:rPr>
            </w:pPr>
          </w:p>
        </w:tc>
        <w:tc>
          <w:tcPr>
            <w:tcW w:w="1021" w:type="dxa"/>
          </w:tcPr>
          <w:p w:rsidR="00340E87" w:rsidRPr="00340E87" w:rsidRDefault="00340E87" w:rsidP="00340E87">
            <w:pPr>
              <w:rPr>
                <w:rFonts w:ascii="Arial" w:hAnsi="Arial" w:cs="Arial"/>
              </w:rPr>
            </w:pPr>
          </w:p>
        </w:tc>
        <w:tc>
          <w:tcPr>
            <w:tcW w:w="1672" w:type="dxa"/>
          </w:tcPr>
          <w:p w:rsidR="00340E87" w:rsidRPr="00340E87" w:rsidRDefault="00340E87" w:rsidP="00340E87">
            <w:pPr>
              <w:rPr>
                <w:rFonts w:ascii="Arial" w:hAnsi="Arial" w:cs="Arial"/>
              </w:rPr>
            </w:pPr>
          </w:p>
        </w:tc>
      </w:tr>
    </w:tbl>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tbl>
      <w:tblPr>
        <w:tblStyle w:val="Reetkatablice3"/>
        <w:tblW w:w="0" w:type="auto"/>
        <w:tblLook w:val="04A0" w:firstRow="1" w:lastRow="0" w:firstColumn="1" w:lastColumn="0" w:noHBand="0" w:noVBand="1"/>
      </w:tblPr>
      <w:tblGrid>
        <w:gridCol w:w="2103"/>
        <w:gridCol w:w="2805"/>
        <w:gridCol w:w="1245"/>
        <w:gridCol w:w="1329"/>
        <w:gridCol w:w="1534"/>
      </w:tblGrid>
      <w:tr w:rsidR="00340E87" w:rsidRPr="00340E87" w:rsidTr="00340E87">
        <w:tc>
          <w:tcPr>
            <w:tcW w:w="9062" w:type="dxa"/>
            <w:gridSpan w:val="5"/>
            <w:shd w:val="clear" w:color="auto" w:fill="C5E0B3" w:themeFill="accent6" w:themeFillTint="66"/>
          </w:tcPr>
          <w:p w:rsidR="00340E87" w:rsidRPr="00340E87" w:rsidRDefault="00340E87" w:rsidP="00340E87">
            <w:pPr>
              <w:rPr>
                <w:rFonts w:ascii="Arial" w:hAnsi="Arial" w:cs="Arial"/>
              </w:rPr>
            </w:pPr>
            <w:r w:rsidRPr="00340E87">
              <w:rPr>
                <w:rFonts w:ascii="Arial" w:hAnsi="Arial" w:cs="Arial"/>
              </w:rPr>
              <w:t>2. NEPOSREDNI RAD S UČENICIMA</w:t>
            </w:r>
          </w:p>
          <w:p w:rsidR="00340E87" w:rsidRPr="00340E87" w:rsidRDefault="00340E87" w:rsidP="00340E87">
            <w:pPr>
              <w:rPr>
                <w:rFonts w:ascii="Arial" w:hAnsi="Arial" w:cs="Arial"/>
              </w:rPr>
            </w:pPr>
          </w:p>
        </w:tc>
      </w:tr>
      <w:tr w:rsidR="00340E87" w:rsidRPr="00340E87" w:rsidTr="00340E87">
        <w:tc>
          <w:tcPr>
            <w:tcW w:w="2122" w:type="dxa"/>
          </w:tcPr>
          <w:p w:rsidR="00340E87" w:rsidRPr="00340E87" w:rsidRDefault="00340E87" w:rsidP="00340E87">
            <w:pPr>
              <w:jc w:val="center"/>
              <w:rPr>
                <w:rFonts w:ascii="Arial" w:hAnsi="Arial" w:cs="Arial"/>
                <w:i/>
              </w:rPr>
            </w:pPr>
            <w:r w:rsidRPr="00340E87">
              <w:rPr>
                <w:rFonts w:ascii="Arial" w:hAnsi="Arial" w:cs="Arial"/>
                <w:i/>
              </w:rPr>
              <w:t>Područja rada</w:t>
            </w:r>
          </w:p>
        </w:tc>
        <w:tc>
          <w:tcPr>
            <w:tcW w:w="2835" w:type="dxa"/>
          </w:tcPr>
          <w:p w:rsidR="00340E87" w:rsidRPr="00340E87" w:rsidRDefault="00340E87" w:rsidP="00340E87">
            <w:pPr>
              <w:jc w:val="center"/>
              <w:rPr>
                <w:rFonts w:ascii="Arial" w:hAnsi="Arial" w:cs="Arial"/>
                <w:i/>
              </w:rPr>
            </w:pPr>
            <w:r w:rsidRPr="00340E87">
              <w:rPr>
                <w:rFonts w:ascii="Arial" w:hAnsi="Arial" w:cs="Arial"/>
                <w:i/>
              </w:rPr>
              <w:t>Planirane aktivnosti</w:t>
            </w:r>
          </w:p>
        </w:tc>
        <w:tc>
          <w:tcPr>
            <w:tcW w:w="1247" w:type="dxa"/>
          </w:tcPr>
          <w:p w:rsidR="00340E87" w:rsidRPr="00340E87" w:rsidRDefault="00340E87" w:rsidP="00340E87">
            <w:pPr>
              <w:jc w:val="center"/>
              <w:rPr>
                <w:rFonts w:ascii="Arial" w:hAnsi="Arial" w:cs="Arial"/>
                <w:i/>
              </w:rPr>
            </w:pPr>
            <w:r w:rsidRPr="00340E87">
              <w:rPr>
                <w:rFonts w:ascii="Arial" w:hAnsi="Arial" w:cs="Arial"/>
                <w:i/>
              </w:rPr>
              <w:t>Vrijeme realizacije</w:t>
            </w:r>
          </w:p>
        </w:tc>
        <w:tc>
          <w:tcPr>
            <w:tcW w:w="1323" w:type="dxa"/>
          </w:tcPr>
          <w:p w:rsidR="00340E87" w:rsidRPr="00340E87" w:rsidRDefault="00340E87" w:rsidP="00340E87">
            <w:pPr>
              <w:jc w:val="center"/>
              <w:rPr>
                <w:rFonts w:ascii="Arial" w:hAnsi="Arial" w:cs="Arial"/>
                <w:i/>
              </w:rPr>
            </w:pPr>
            <w:r w:rsidRPr="00340E87">
              <w:rPr>
                <w:rFonts w:ascii="Arial" w:hAnsi="Arial" w:cs="Arial"/>
                <w:i/>
              </w:rPr>
              <w:t>Predviđeno sati</w:t>
            </w:r>
          </w:p>
        </w:tc>
        <w:tc>
          <w:tcPr>
            <w:tcW w:w="1535" w:type="dxa"/>
          </w:tcPr>
          <w:p w:rsidR="00340E87" w:rsidRPr="00340E87" w:rsidRDefault="00340E87" w:rsidP="00340E87">
            <w:pPr>
              <w:jc w:val="center"/>
              <w:rPr>
                <w:rFonts w:ascii="Arial" w:hAnsi="Arial" w:cs="Arial"/>
                <w:i/>
              </w:rPr>
            </w:pPr>
            <w:r w:rsidRPr="00340E87">
              <w:rPr>
                <w:rFonts w:ascii="Arial" w:hAnsi="Arial" w:cs="Arial"/>
                <w:i/>
              </w:rPr>
              <w:t>Cilj/ishodi</w:t>
            </w:r>
          </w:p>
        </w:tc>
      </w:tr>
      <w:tr w:rsidR="00340E87" w:rsidRPr="00340E87" w:rsidTr="00340E87">
        <w:tc>
          <w:tcPr>
            <w:tcW w:w="2122" w:type="dxa"/>
            <w:shd w:val="clear" w:color="auto" w:fill="C5E0B3" w:themeFill="accent6" w:themeFillTint="66"/>
          </w:tcPr>
          <w:p w:rsidR="00340E87" w:rsidRPr="00340E87" w:rsidRDefault="00340E87" w:rsidP="00340E87">
            <w:pPr>
              <w:rPr>
                <w:rFonts w:ascii="Arial" w:hAnsi="Arial" w:cs="Arial"/>
                <w:b/>
              </w:rPr>
            </w:pPr>
            <w:r w:rsidRPr="00340E87">
              <w:rPr>
                <w:rFonts w:ascii="Arial" w:hAnsi="Arial" w:cs="Arial"/>
                <w:b/>
              </w:rPr>
              <w:t>2.1. Upis u prvi razred</w:t>
            </w:r>
          </w:p>
        </w:tc>
        <w:tc>
          <w:tcPr>
            <w:tcW w:w="2835" w:type="dxa"/>
          </w:tcPr>
          <w:p w:rsidR="00340E87" w:rsidRPr="00340E87" w:rsidRDefault="00340E87" w:rsidP="00340E87">
            <w:pPr>
              <w:rPr>
                <w:rFonts w:ascii="Arial" w:hAnsi="Arial" w:cs="Arial"/>
                <w:b/>
                <w:bCs/>
              </w:rPr>
            </w:pPr>
            <w:r w:rsidRPr="00340E87">
              <w:rPr>
                <w:rFonts w:ascii="Arial" w:hAnsi="Arial" w:cs="Arial"/>
                <w:b/>
                <w:bCs/>
              </w:rPr>
              <w:t>2.1.1. Upis u prvi razred</w:t>
            </w:r>
          </w:p>
          <w:p w:rsidR="00340E87" w:rsidRPr="00340E87" w:rsidRDefault="00340E87" w:rsidP="00340E87">
            <w:pPr>
              <w:rPr>
                <w:rFonts w:ascii="Arial" w:hAnsi="Arial" w:cs="Arial"/>
              </w:rPr>
            </w:pPr>
            <w:r w:rsidRPr="00340E87">
              <w:rPr>
                <w:rFonts w:ascii="Arial" w:hAnsi="Arial" w:cs="Arial"/>
              </w:rPr>
              <w:t>Sudjelovanje u pripremi i provođenju upisa</w:t>
            </w:r>
          </w:p>
          <w:p w:rsidR="00340E87" w:rsidRPr="00340E87" w:rsidRDefault="00340E87" w:rsidP="00340E87">
            <w:pPr>
              <w:rPr>
                <w:rFonts w:ascii="Arial" w:hAnsi="Arial" w:cs="Arial"/>
              </w:rPr>
            </w:pPr>
          </w:p>
          <w:p w:rsidR="00340E87" w:rsidRPr="00340E87" w:rsidRDefault="00340E87" w:rsidP="00340E87">
            <w:pPr>
              <w:rPr>
                <w:rFonts w:ascii="Arial" w:hAnsi="Arial" w:cs="Arial"/>
                <w:b/>
              </w:rPr>
            </w:pPr>
            <w:r w:rsidRPr="00340E87">
              <w:rPr>
                <w:rFonts w:ascii="Arial" w:hAnsi="Arial" w:cs="Arial"/>
              </w:rPr>
              <w:t>Formiranje razrednih odjela</w:t>
            </w:r>
          </w:p>
        </w:tc>
        <w:tc>
          <w:tcPr>
            <w:tcW w:w="1247"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Od veljače do rujna</w:t>
            </w:r>
          </w:p>
        </w:tc>
        <w:tc>
          <w:tcPr>
            <w:tcW w:w="1323"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2-3 sata po učeniku</w:t>
            </w:r>
          </w:p>
        </w:tc>
        <w:tc>
          <w:tcPr>
            <w:tcW w:w="1535"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Razredni odjeli formirani na temelju pedagoških standarda</w:t>
            </w:r>
          </w:p>
        </w:tc>
      </w:tr>
      <w:tr w:rsidR="00340E87" w:rsidRPr="00340E87" w:rsidTr="00340E87">
        <w:trPr>
          <w:trHeight w:val="2884"/>
        </w:trPr>
        <w:tc>
          <w:tcPr>
            <w:tcW w:w="2122" w:type="dxa"/>
            <w:shd w:val="clear" w:color="auto" w:fill="C5E0B3" w:themeFill="accent6" w:themeFillTint="66"/>
          </w:tcPr>
          <w:p w:rsidR="00340E87" w:rsidRPr="00340E87" w:rsidRDefault="00340E87" w:rsidP="00340E87">
            <w:pPr>
              <w:rPr>
                <w:rFonts w:ascii="Arial" w:hAnsi="Arial" w:cs="Arial"/>
                <w:b/>
              </w:rPr>
            </w:pPr>
            <w:r w:rsidRPr="00340E87">
              <w:rPr>
                <w:rFonts w:ascii="Arial" w:hAnsi="Arial" w:cs="Arial"/>
                <w:b/>
              </w:rPr>
              <w:lastRenderedPageBreak/>
              <w:t>2.2. Odgojno obrazovni rad i podrška učenicima</w:t>
            </w:r>
          </w:p>
        </w:tc>
        <w:tc>
          <w:tcPr>
            <w:tcW w:w="2835" w:type="dxa"/>
          </w:tcPr>
          <w:p w:rsidR="00340E87" w:rsidRPr="00340E87" w:rsidRDefault="00340E87" w:rsidP="00340E87">
            <w:pPr>
              <w:rPr>
                <w:rFonts w:ascii="Arial" w:hAnsi="Arial" w:cs="Arial"/>
                <w:b/>
                <w:bCs/>
              </w:rPr>
            </w:pPr>
            <w:r w:rsidRPr="00340E87">
              <w:rPr>
                <w:rFonts w:ascii="Arial" w:hAnsi="Arial" w:cs="Arial"/>
                <w:b/>
                <w:bCs/>
              </w:rPr>
              <w:t>2.2.1. Pedagoška obrada učenika</w:t>
            </w:r>
          </w:p>
          <w:p w:rsidR="00340E87" w:rsidRPr="00340E87" w:rsidRDefault="00340E87" w:rsidP="00340E87">
            <w:pPr>
              <w:rPr>
                <w:rFonts w:ascii="Arial" w:hAnsi="Arial" w:cs="Arial"/>
              </w:rPr>
            </w:pPr>
            <w:r w:rsidRPr="00340E87">
              <w:rPr>
                <w:rFonts w:ascii="Arial" w:hAnsi="Arial" w:cs="Arial"/>
              </w:rPr>
              <w:t>Individualni razgovor s učenikom</w:t>
            </w:r>
          </w:p>
          <w:p w:rsidR="00340E87" w:rsidRPr="00340E87" w:rsidRDefault="00340E87" w:rsidP="00340E87">
            <w:pPr>
              <w:rPr>
                <w:rFonts w:ascii="Arial" w:hAnsi="Arial" w:cs="Arial"/>
              </w:rPr>
            </w:pPr>
            <w:r w:rsidRPr="00340E87">
              <w:rPr>
                <w:rFonts w:ascii="Arial" w:hAnsi="Arial" w:cs="Arial"/>
              </w:rPr>
              <w:t>Praćenje učenika na nastavi</w:t>
            </w:r>
          </w:p>
          <w:p w:rsidR="00340E87" w:rsidRPr="00340E87" w:rsidRDefault="00340E87" w:rsidP="00340E87">
            <w:pPr>
              <w:rPr>
                <w:rFonts w:ascii="Arial" w:hAnsi="Arial" w:cs="Arial"/>
              </w:rPr>
            </w:pPr>
            <w:r w:rsidRPr="00340E87">
              <w:rPr>
                <w:rFonts w:ascii="Arial" w:hAnsi="Arial" w:cs="Arial"/>
              </w:rPr>
              <w:t>Pisanje pedagoškog mišljenja</w:t>
            </w:r>
          </w:p>
          <w:p w:rsidR="00340E87" w:rsidRPr="00340E87" w:rsidRDefault="00340E87" w:rsidP="00340E87">
            <w:pPr>
              <w:rPr>
                <w:rFonts w:ascii="Arial" w:hAnsi="Arial" w:cs="Arial"/>
              </w:rPr>
            </w:pPr>
            <w:r w:rsidRPr="00340E87">
              <w:rPr>
                <w:rFonts w:ascii="Arial" w:hAnsi="Arial" w:cs="Arial"/>
              </w:rPr>
              <w:t>Sudjelovanje u timskoj procjeni učenika</w:t>
            </w:r>
          </w:p>
          <w:p w:rsidR="00340E87" w:rsidRPr="00340E87" w:rsidRDefault="00340E87" w:rsidP="00340E87">
            <w:pPr>
              <w:rPr>
                <w:rFonts w:ascii="Arial" w:hAnsi="Arial" w:cs="Arial"/>
              </w:rPr>
            </w:pPr>
          </w:p>
        </w:tc>
        <w:tc>
          <w:tcPr>
            <w:tcW w:w="1247"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tc>
        <w:tc>
          <w:tcPr>
            <w:tcW w:w="1323"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8-10 sati po učeniku</w:t>
            </w:r>
          </w:p>
        </w:tc>
        <w:tc>
          <w:tcPr>
            <w:tcW w:w="1535"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Program školovanja primjeren psihofizičkim potrebama učenika</w:t>
            </w:r>
          </w:p>
        </w:tc>
      </w:tr>
      <w:tr w:rsidR="00340E87" w:rsidRPr="00340E87" w:rsidTr="00340E87">
        <w:tc>
          <w:tcPr>
            <w:tcW w:w="2122" w:type="dxa"/>
            <w:shd w:val="clear" w:color="auto" w:fill="C5E0B3" w:themeFill="accent6" w:themeFillTint="66"/>
          </w:tcPr>
          <w:p w:rsidR="00340E87" w:rsidRPr="00340E87" w:rsidRDefault="00340E87" w:rsidP="00340E87">
            <w:pPr>
              <w:rPr>
                <w:rFonts w:ascii="Arial" w:hAnsi="Arial" w:cs="Arial"/>
                <w:b/>
              </w:rPr>
            </w:pPr>
            <w:r w:rsidRPr="00340E87">
              <w:rPr>
                <w:rFonts w:ascii="Arial" w:hAnsi="Arial" w:cs="Arial"/>
                <w:b/>
              </w:rPr>
              <w:t>2.3. Utvrđivanje primjerenog programa školovanja</w:t>
            </w:r>
          </w:p>
        </w:tc>
        <w:tc>
          <w:tcPr>
            <w:tcW w:w="2835" w:type="dxa"/>
          </w:tcPr>
          <w:p w:rsidR="00340E87" w:rsidRPr="00340E87" w:rsidRDefault="00340E87" w:rsidP="00340E87">
            <w:pPr>
              <w:rPr>
                <w:rFonts w:ascii="Arial" w:hAnsi="Arial" w:cs="Arial"/>
                <w:b/>
              </w:rPr>
            </w:pPr>
            <w:r w:rsidRPr="00340E87">
              <w:rPr>
                <w:rFonts w:ascii="Arial" w:hAnsi="Arial" w:cs="Arial"/>
                <w:b/>
              </w:rPr>
              <w:t>2.3.1. Odgojno – obrazovni rad u razrednom odjelu</w:t>
            </w:r>
          </w:p>
          <w:p w:rsidR="00340E87" w:rsidRPr="00340E87" w:rsidRDefault="00340E87" w:rsidP="00340E87">
            <w:pPr>
              <w:rPr>
                <w:rFonts w:ascii="Arial" w:hAnsi="Arial" w:cs="Arial"/>
                <w:b/>
              </w:rPr>
            </w:pPr>
          </w:p>
          <w:p w:rsidR="00340E87" w:rsidRPr="00340E87" w:rsidRDefault="00340E87" w:rsidP="00340E87">
            <w:pPr>
              <w:rPr>
                <w:rFonts w:ascii="Arial" w:hAnsi="Arial" w:cs="Arial"/>
              </w:rPr>
            </w:pPr>
            <w:r w:rsidRPr="00340E87">
              <w:rPr>
                <w:rFonts w:ascii="Arial" w:hAnsi="Arial" w:cs="Arial"/>
              </w:rPr>
              <w:t xml:space="preserve">Realizacija sadržaja međupredmetnih tema </w:t>
            </w: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Realizacija tema iz područja karijernog usmjeravanja</w:t>
            </w:r>
          </w:p>
          <w:p w:rsidR="00340E87" w:rsidRPr="00340E87" w:rsidRDefault="00340E87" w:rsidP="00340E87">
            <w:pPr>
              <w:rPr>
                <w:rFonts w:ascii="Arial" w:hAnsi="Arial" w:cs="Arial"/>
              </w:rPr>
            </w:pPr>
          </w:p>
          <w:p w:rsidR="00340E87" w:rsidRPr="00340E87" w:rsidRDefault="00340E87" w:rsidP="00340E87">
            <w:pPr>
              <w:rPr>
                <w:rFonts w:ascii="Arial" w:hAnsi="Arial" w:cs="Arial"/>
                <w:b/>
              </w:rPr>
            </w:pPr>
            <w:r w:rsidRPr="00340E87">
              <w:rPr>
                <w:rFonts w:ascii="Arial" w:hAnsi="Arial" w:cs="Arial"/>
                <w:b/>
              </w:rPr>
              <w:t>2.3.2. Podrška učenicima</w:t>
            </w:r>
          </w:p>
          <w:p w:rsidR="00340E87" w:rsidRPr="00340E87" w:rsidRDefault="00340E87" w:rsidP="00340E87">
            <w:pPr>
              <w:rPr>
                <w:rFonts w:ascii="Arial" w:hAnsi="Arial" w:cs="Arial"/>
              </w:rPr>
            </w:pPr>
            <w:r w:rsidRPr="00340E87">
              <w:rPr>
                <w:rFonts w:ascii="Arial" w:hAnsi="Arial" w:cs="Arial"/>
              </w:rPr>
              <w:t>Savjetodavni rad</w:t>
            </w: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Profesionalno informiranje</w:t>
            </w: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Pedagoške intervencije</w:t>
            </w:r>
          </w:p>
          <w:p w:rsidR="00340E87" w:rsidRPr="00340E87" w:rsidRDefault="00340E87" w:rsidP="00340E87">
            <w:pPr>
              <w:spacing w:before="100" w:beforeAutospacing="1" w:after="100" w:afterAutospacing="1"/>
              <w:rPr>
                <w:rFonts w:ascii="Arial" w:hAnsi="Arial" w:cs="Arial"/>
              </w:rPr>
            </w:pPr>
          </w:p>
          <w:p w:rsidR="00340E87" w:rsidRPr="00340E87" w:rsidRDefault="00340E87" w:rsidP="00340E87">
            <w:pPr>
              <w:rPr>
                <w:rFonts w:ascii="Arial" w:hAnsi="Arial" w:cs="Arial"/>
                <w:b/>
              </w:rPr>
            </w:pPr>
          </w:p>
        </w:tc>
        <w:tc>
          <w:tcPr>
            <w:tcW w:w="1247"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tc>
        <w:tc>
          <w:tcPr>
            <w:tcW w:w="1323"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1+1 sat po radionici</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70 sati</w:t>
            </w:r>
          </w:p>
        </w:tc>
        <w:tc>
          <w:tcPr>
            <w:tcW w:w="1535"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Cjelovita podrška učenicima s ciljem razvijanja generičkih kompetencija</w:t>
            </w:r>
          </w:p>
        </w:tc>
      </w:tr>
    </w:tbl>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sz w:val="24"/>
          <w:szCs w:val="24"/>
          <w:lang w:eastAsia="hr-HR"/>
        </w:rPr>
      </w:pPr>
    </w:p>
    <w:tbl>
      <w:tblPr>
        <w:tblStyle w:val="Reetkatablice3"/>
        <w:tblW w:w="0" w:type="auto"/>
        <w:tblLook w:val="04A0" w:firstRow="1" w:lastRow="0" w:firstColumn="1" w:lastColumn="0" w:noHBand="0" w:noVBand="1"/>
      </w:tblPr>
      <w:tblGrid>
        <w:gridCol w:w="2021"/>
        <w:gridCol w:w="2412"/>
        <w:gridCol w:w="1582"/>
        <w:gridCol w:w="1329"/>
        <w:gridCol w:w="1672"/>
      </w:tblGrid>
      <w:tr w:rsidR="00340E87" w:rsidRPr="00340E87" w:rsidTr="00340E87">
        <w:tc>
          <w:tcPr>
            <w:tcW w:w="9062" w:type="dxa"/>
            <w:gridSpan w:val="5"/>
            <w:shd w:val="clear" w:color="auto" w:fill="C5E0B3" w:themeFill="accent6" w:themeFillTint="66"/>
          </w:tcPr>
          <w:p w:rsidR="00340E87" w:rsidRPr="00340E87" w:rsidRDefault="00340E87" w:rsidP="00340E87">
            <w:pPr>
              <w:rPr>
                <w:rFonts w:ascii="Arial" w:hAnsi="Arial" w:cs="Arial"/>
              </w:rPr>
            </w:pPr>
            <w:r w:rsidRPr="00340E87">
              <w:rPr>
                <w:rFonts w:ascii="Arial" w:hAnsi="Arial" w:cs="Arial"/>
              </w:rPr>
              <w:t>3. KORDINACIJSKI POSLOVI</w:t>
            </w:r>
          </w:p>
          <w:p w:rsidR="00340E87" w:rsidRPr="00340E87" w:rsidRDefault="00340E87" w:rsidP="00340E87">
            <w:pPr>
              <w:rPr>
                <w:rFonts w:ascii="Arial" w:hAnsi="Arial" w:cs="Arial"/>
              </w:rPr>
            </w:pPr>
          </w:p>
        </w:tc>
      </w:tr>
      <w:tr w:rsidR="00340E87" w:rsidRPr="00340E87" w:rsidTr="00340E87">
        <w:tc>
          <w:tcPr>
            <w:tcW w:w="2025" w:type="dxa"/>
          </w:tcPr>
          <w:p w:rsidR="00340E87" w:rsidRPr="00340E87" w:rsidRDefault="00340E87" w:rsidP="00340E87">
            <w:pPr>
              <w:jc w:val="center"/>
              <w:rPr>
                <w:rFonts w:ascii="Arial" w:hAnsi="Arial" w:cs="Arial"/>
                <w:i/>
              </w:rPr>
            </w:pPr>
            <w:r w:rsidRPr="00340E87">
              <w:rPr>
                <w:rFonts w:ascii="Arial" w:hAnsi="Arial" w:cs="Arial"/>
                <w:i/>
              </w:rPr>
              <w:t>Područja rada</w:t>
            </w:r>
          </w:p>
        </w:tc>
        <w:tc>
          <w:tcPr>
            <w:tcW w:w="2489" w:type="dxa"/>
          </w:tcPr>
          <w:p w:rsidR="00340E87" w:rsidRPr="00340E87" w:rsidRDefault="00340E87" w:rsidP="00340E87">
            <w:pPr>
              <w:jc w:val="center"/>
              <w:rPr>
                <w:rFonts w:ascii="Arial" w:hAnsi="Arial" w:cs="Arial"/>
                <w:i/>
              </w:rPr>
            </w:pPr>
            <w:r w:rsidRPr="00340E87">
              <w:rPr>
                <w:rFonts w:ascii="Arial" w:hAnsi="Arial" w:cs="Arial"/>
                <w:i/>
              </w:rPr>
              <w:t>Planirane aktivnosti</w:t>
            </w:r>
          </w:p>
        </w:tc>
        <w:tc>
          <w:tcPr>
            <w:tcW w:w="1654" w:type="dxa"/>
          </w:tcPr>
          <w:p w:rsidR="00340E87" w:rsidRPr="00340E87" w:rsidRDefault="00340E87" w:rsidP="00340E87">
            <w:pPr>
              <w:jc w:val="center"/>
              <w:rPr>
                <w:rFonts w:ascii="Arial" w:hAnsi="Arial" w:cs="Arial"/>
                <w:i/>
              </w:rPr>
            </w:pPr>
            <w:r w:rsidRPr="00340E87">
              <w:rPr>
                <w:rFonts w:ascii="Arial" w:hAnsi="Arial" w:cs="Arial"/>
                <w:i/>
              </w:rPr>
              <w:t>Vrijeme realizacije</w:t>
            </w:r>
          </w:p>
        </w:tc>
        <w:tc>
          <w:tcPr>
            <w:tcW w:w="1323" w:type="dxa"/>
          </w:tcPr>
          <w:p w:rsidR="00340E87" w:rsidRPr="00340E87" w:rsidRDefault="00340E87" w:rsidP="00340E87">
            <w:pPr>
              <w:jc w:val="center"/>
              <w:rPr>
                <w:rFonts w:ascii="Arial" w:hAnsi="Arial" w:cs="Arial"/>
                <w:i/>
              </w:rPr>
            </w:pPr>
            <w:r w:rsidRPr="00340E87">
              <w:rPr>
                <w:rFonts w:ascii="Arial" w:hAnsi="Arial" w:cs="Arial"/>
                <w:i/>
              </w:rPr>
              <w:t>Predviđeno  sati</w:t>
            </w:r>
          </w:p>
        </w:tc>
        <w:tc>
          <w:tcPr>
            <w:tcW w:w="1571" w:type="dxa"/>
          </w:tcPr>
          <w:p w:rsidR="00340E87" w:rsidRPr="00340E87" w:rsidRDefault="00340E87" w:rsidP="00340E87">
            <w:pPr>
              <w:jc w:val="center"/>
              <w:rPr>
                <w:rFonts w:ascii="Arial" w:hAnsi="Arial" w:cs="Arial"/>
                <w:i/>
              </w:rPr>
            </w:pPr>
            <w:r w:rsidRPr="00340E87">
              <w:rPr>
                <w:rFonts w:ascii="Arial" w:hAnsi="Arial" w:cs="Arial"/>
                <w:i/>
              </w:rPr>
              <w:t>Cilj /ishodi</w:t>
            </w:r>
          </w:p>
        </w:tc>
      </w:tr>
      <w:tr w:rsidR="00340E87" w:rsidRPr="00340E87" w:rsidTr="00340E87">
        <w:tc>
          <w:tcPr>
            <w:tcW w:w="2025" w:type="dxa"/>
            <w:shd w:val="clear" w:color="auto" w:fill="C5E0B3" w:themeFill="accent6" w:themeFillTint="66"/>
          </w:tcPr>
          <w:p w:rsidR="00340E87" w:rsidRPr="00340E87" w:rsidRDefault="00340E87" w:rsidP="00340E87">
            <w:pPr>
              <w:rPr>
                <w:rFonts w:ascii="Arial" w:hAnsi="Arial" w:cs="Arial"/>
              </w:rPr>
            </w:pPr>
            <w:r w:rsidRPr="00340E87">
              <w:rPr>
                <w:rFonts w:ascii="Arial" w:hAnsi="Arial" w:cs="Arial"/>
                <w:b/>
                <w:bCs/>
              </w:rPr>
              <w:t>3.1. Sudjelovanje u radu stručnih tijela, povjerenstava i timova</w:t>
            </w:r>
          </w:p>
        </w:tc>
        <w:tc>
          <w:tcPr>
            <w:tcW w:w="2489" w:type="dxa"/>
          </w:tcPr>
          <w:p w:rsidR="00340E87" w:rsidRPr="00340E87" w:rsidRDefault="00340E87" w:rsidP="00340E87">
            <w:pPr>
              <w:rPr>
                <w:rFonts w:ascii="Arial" w:hAnsi="Arial" w:cs="Arial"/>
                <w:b/>
                <w:bCs/>
              </w:rPr>
            </w:pPr>
            <w:r w:rsidRPr="00340E87">
              <w:rPr>
                <w:rFonts w:ascii="Arial" w:hAnsi="Arial" w:cs="Arial"/>
                <w:b/>
                <w:bCs/>
              </w:rPr>
              <w:t xml:space="preserve">3.1.1. Upis u prvi razred </w:t>
            </w:r>
          </w:p>
          <w:p w:rsidR="00340E87" w:rsidRPr="00340E87" w:rsidRDefault="00340E87" w:rsidP="00340E87">
            <w:pPr>
              <w:rPr>
                <w:rFonts w:ascii="Arial" w:hAnsi="Arial" w:cs="Arial"/>
                <w:b/>
                <w:bCs/>
              </w:rPr>
            </w:pPr>
            <w:r w:rsidRPr="00340E87">
              <w:rPr>
                <w:rFonts w:ascii="Arial" w:hAnsi="Arial" w:cs="Arial"/>
              </w:rPr>
              <w:t>Sudjelovanje u radu UV i RV</w:t>
            </w:r>
          </w:p>
          <w:p w:rsidR="00340E87" w:rsidRPr="00340E87" w:rsidRDefault="00340E87" w:rsidP="00340E87">
            <w:pPr>
              <w:rPr>
                <w:rFonts w:ascii="Arial" w:hAnsi="Arial" w:cs="Arial"/>
              </w:rPr>
            </w:pPr>
            <w:r w:rsidRPr="00340E87">
              <w:rPr>
                <w:rFonts w:ascii="Arial" w:hAnsi="Arial" w:cs="Arial"/>
              </w:rPr>
              <w:t>Sudjelovanje u radu Vijeća roditelja</w:t>
            </w:r>
          </w:p>
          <w:p w:rsidR="00340E87" w:rsidRPr="00340E87" w:rsidRDefault="00340E87" w:rsidP="00340E87">
            <w:pPr>
              <w:rPr>
                <w:rFonts w:ascii="Arial" w:hAnsi="Arial" w:cs="Arial"/>
              </w:rPr>
            </w:pPr>
            <w:r w:rsidRPr="00340E87">
              <w:rPr>
                <w:rFonts w:ascii="Arial" w:hAnsi="Arial" w:cs="Arial"/>
              </w:rPr>
              <w:lastRenderedPageBreak/>
              <w:t>Sudjelovanje u radu Vijeća učenika</w:t>
            </w: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Koordiniranje / sudjelovanje u Povjerenstvu za realizaciju pripravničkog staža</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Vođenje / koordiniranje / sudjelovanje u radu Povjerenstva za upis u srednju školu</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Koordiniranje / sudjelovanje u realizaciji školskog preventivnog programa</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Koordiniranje / sudjelovanje u radu stručnog tima u izradi Mišljenja i prijedloga stručnog povjerenstva škole o psihofizičkom stanju učenika (Obrazac 4.a)</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Suradnja sa sustručnjacima</w:t>
            </w:r>
          </w:p>
          <w:p w:rsidR="00340E87" w:rsidRPr="00340E87" w:rsidRDefault="00340E87" w:rsidP="00340E87">
            <w:pPr>
              <w:spacing w:before="100" w:beforeAutospacing="1" w:after="100" w:afterAutospacing="1"/>
              <w:rPr>
                <w:rFonts w:ascii="Arial" w:hAnsi="Arial" w:cs="Arial"/>
              </w:rPr>
            </w:pPr>
          </w:p>
          <w:p w:rsidR="00340E87" w:rsidRPr="00340E87" w:rsidRDefault="00340E87" w:rsidP="00340E87">
            <w:pPr>
              <w:rPr>
                <w:rFonts w:ascii="Arial" w:hAnsi="Arial" w:cs="Arial"/>
              </w:rPr>
            </w:pPr>
          </w:p>
        </w:tc>
        <w:tc>
          <w:tcPr>
            <w:tcW w:w="1654"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tc>
        <w:tc>
          <w:tcPr>
            <w:tcW w:w="1323"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20 sati</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5 sati</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5 sati</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3 sata</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12 sati</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35 sati</w:t>
            </w: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70 sati</w:t>
            </w:r>
          </w:p>
        </w:tc>
        <w:tc>
          <w:tcPr>
            <w:tcW w:w="1571"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Aktivno sudjelovanje i suradnja u stručnim timovima unutar škole</w:t>
            </w:r>
          </w:p>
        </w:tc>
      </w:tr>
      <w:tr w:rsidR="00340E87" w:rsidRPr="00340E87" w:rsidTr="00340E87">
        <w:tc>
          <w:tcPr>
            <w:tcW w:w="2025" w:type="dxa"/>
            <w:shd w:val="clear" w:color="auto" w:fill="C5E0B3" w:themeFill="accent6" w:themeFillTint="66"/>
          </w:tcPr>
          <w:p w:rsidR="00340E87" w:rsidRPr="00340E87" w:rsidRDefault="00340E87" w:rsidP="00340E87">
            <w:pPr>
              <w:rPr>
                <w:rFonts w:ascii="Arial" w:hAnsi="Arial" w:cs="Arial"/>
                <w:b/>
              </w:rPr>
            </w:pPr>
            <w:r w:rsidRPr="00340E87">
              <w:rPr>
                <w:rFonts w:ascii="Arial" w:hAnsi="Arial" w:cs="Arial"/>
                <w:b/>
              </w:rPr>
              <w:lastRenderedPageBreak/>
              <w:t>3.2. Suradnja s ustanovama i institucijama</w:t>
            </w:r>
          </w:p>
        </w:tc>
        <w:tc>
          <w:tcPr>
            <w:tcW w:w="2489" w:type="dxa"/>
          </w:tcPr>
          <w:p w:rsidR="00340E87" w:rsidRPr="00340E87" w:rsidRDefault="00340E87" w:rsidP="00340E87">
            <w:pPr>
              <w:spacing w:before="100" w:beforeAutospacing="1" w:after="100" w:afterAutospacing="1"/>
              <w:rPr>
                <w:rFonts w:ascii="Arial" w:hAnsi="Arial" w:cs="Arial"/>
              </w:rPr>
            </w:pPr>
            <w:r w:rsidRPr="00340E87">
              <w:rPr>
                <w:rFonts w:ascii="Arial" w:hAnsi="Arial" w:cs="Arial"/>
              </w:rPr>
              <w:t>Suradnja s HZJZ i službom školske medicine</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Suradnja s Upravnim odjelom Županije</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Suradnja s osnovnim i srednjim školama, učeničkim domovima</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Suradnja sa Zavodom za socijalni rad</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Suradnja s AZOO-e, MZO-a</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lastRenderedPageBreak/>
              <w:t>Suradnja s lokalnom zajednicom i udrugama</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Suradnja s MUP-om</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Suradnja s Nacionalnim centrom za vanjsko vrednovanje</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Suradnja s Centrom za sigurniji Internet</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Suradnja s Gradskim društvom Crvenog križa, Obiteljskim centrom</w:t>
            </w:r>
          </w:p>
          <w:p w:rsidR="00340E87" w:rsidRPr="00340E87" w:rsidRDefault="00340E87" w:rsidP="00340E87">
            <w:pPr>
              <w:spacing w:before="100" w:beforeAutospacing="1" w:after="100" w:afterAutospacing="1"/>
              <w:rPr>
                <w:rFonts w:ascii="Arial" w:hAnsi="Arial" w:cs="Arial"/>
              </w:rPr>
            </w:pPr>
            <w:r w:rsidRPr="00340E87">
              <w:rPr>
                <w:rFonts w:ascii="Arial" w:hAnsi="Arial" w:cs="Arial"/>
              </w:rPr>
              <w:t>Suradnja s drugim ustanovama i institucijama u skladu s potrebama škole</w:t>
            </w:r>
          </w:p>
        </w:tc>
        <w:tc>
          <w:tcPr>
            <w:tcW w:w="1654"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tc>
        <w:tc>
          <w:tcPr>
            <w:tcW w:w="1323"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35 sati</w:t>
            </w:r>
          </w:p>
        </w:tc>
        <w:tc>
          <w:tcPr>
            <w:tcW w:w="1571"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Aktivno sudjelovanje i suradnja s vanjskim ustanovama i institucijama</w:t>
            </w:r>
          </w:p>
        </w:tc>
      </w:tr>
      <w:tr w:rsidR="00340E87" w:rsidRPr="00340E87" w:rsidTr="00340E87">
        <w:tc>
          <w:tcPr>
            <w:tcW w:w="2025" w:type="dxa"/>
            <w:shd w:val="clear" w:color="auto" w:fill="C5E0B3" w:themeFill="accent6" w:themeFillTint="66"/>
          </w:tcPr>
          <w:p w:rsidR="00340E87" w:rsidRPr="00340E87" w:rsidRDefault="00340E87" w:rsidP="00340E87">
            <w:pPr>
              <w:rPr>
                <w:rFonts w:ascii="Arial" w:hAnsi="Arial" w:cs="Arial"/>
                <w:b/>
              </w:rPr>
            </w:pPr>
            <w:r w:rsidRPr="00340E87">
              <w:rPr>
                <w:rFonts w:ascii="Arial" w:hAnsi="Arial" w:cs="Arial"/>
                <w:b/>
              </w:rPr>
              <w:t>3</w:t>
            </w:r>
            <w:r w:rsidRPr="00340E87">
              <w:rPr>
                <w:rFonts w:ascii="Arial" w:hAnsi="Arial" w:cs="Arial"/>
                <w:b/>
                <w:shd w:val="clear" w:color="auto" w:fill="C5E0B3" w:themeFill="accent6" w:themeFillTint="66"/>
              </w:rPr>
              <w:t>.3. Informacijsko-dokumentacijska djelatnost</w:t>
            </w:r>
          </w:p>
        </w:tc>
        <w:tc>
          <w:tcPr>
            <w:tcW w:w="2489" w:type="dxa"/>
          </w:tcPr>
          <w:p w:rsidR="00340E87" w:rsidRPr="00340E87" w:rsidRDefault="00340E87" w:rsidP="00340E87">
            <w:pPr>
              <w:rPr>
                <w:rFonts w:ascii="Arial" w:hAnsi="Arial" w:cs="Arial"/>
                <w:b/>
              </w:rPr>
            </w:pPr>
            <w:r w:rsidRPr="00340E87">
              <w:rPr>
                <w:rFonts w:ascii="Arial" w:hAnsi="Arial" w:cs="Arial"/>
                <w:b/>
              </w:rPr>
              <w:t>3.3.1. Informacijsko-dokumentacijska djelatnost</w:t>
            </w:r>
          </w:p>
          <w:p w:rsidR="00340E87" w:rsidRPr="00340E87" w:rsidRDefault="00340E87" w:rsidP="00340E87">
            <w:pPr>
              <w:rPr>
                <w:rFonts w:ascii="Arial" w:hAnsi="Arial" w:cs="Arial"/>
                <w:b/>
              </w:rPr>
            </w:pPr>
          </w:p>
          <w:p w:rsidR="00340E87" w:rsidRPr="00340E87" w:rsidRDefault="00340E87" w:rsidP="00340E87">
            <w:pPr>
              <w:rPr>
                <w:rFonts w:ascii="Arial" w:hAnsi="Arial" w:cs="Arial"/>
              </w:rPr>
            </w:pPr>
            <w:r w:rsidRPr="00340E87">
              <w:rPr>
                <w:rFonts w:ascii="Arial" w:hAnsi="Arial" w:cs="Arial"/>
              </w:rPr>
              <w:t>Vođenje dokumentacije po područjima rada</w:t>
            </w:r>
          </w:p>
          <w:p w:rsidR="00340E87" w:rsidRPr="00340E87" w:rsidRDefault="00340E87" w:rsidP="00340E87">
            <w:pPr>
              <w:rPr>
                <w:rFonts w:ascii="Arial" w:hAnsi="Arial" w:cs="Arial"/>
              </w:rPr>
            </w:pPr>
          </w:p>
        </w:tc>
        <w:tc>
          <w:tcPr>
            <w:tcW w:w="1654"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Tijekom godine</w:t>
            </w:r>
          </w:p>
        </w:tc>
        <w:tc>
          <w:tcPr>
            <w:tcW w:w="1323"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175 sati</w:t>
            </w:r>
          </w:p>
        </w:tc>
        <w:tc>
          <w:tcPr>
            <w:tcW w:w="1571" w:type="dxa"/>
          </w:tcPr>
          <w:p w:rsidR="00340E87" w:rsidRPr="00340E87" w:rsidRDefault="00340E87" w:rsidP="00340E87">
            <w:pPr>
              <w:rPr>
                <w:rFonts w:ascii="Arial" w:hAnsi="Arial" w:cs="Arial"/>
              </w:rPr>
            </w:pPr>
          </w:p>
          <w:p w:rsidR="00340E87" w:rsidRPr="00340E87" w:rsidRDefault="00340E87" w:rsidP="00340E87">
            <w:pPr>
              <w:rPr>
                <w:rFonts w:ascii="Arial" w:hAnsi="Arial" w:cs="Arial"/>
              </w:rPr>
            </w:pPr>
            <w:r w:rsidRPr="00340E87">
              <w:rPr>
                <w:rFonts w:ascii="Arial" w:hAnsi="Arial" w:cs="Arial"/>
              </w:rPr>
              <w:t>Dokumentacija o osobnom radu i radu škole</w:t>
            </w:r>
          </w:p>
        </w:tc>
      </w:tr>
    </w:tbl>
    <w:p w:rsidR="00340E87" w:rsidRPr="00340E87" w:rsidRDefault="00340E87" w:rsidP="00340E87">
      <w:pPr>
        <w:suppressAutoHyphens/>
        <w:spacing w:after="0" w:line="240" w:lineRule="auto"/>
        <w:rPr>
          <w:rFonts w:ascii="Arial" w:eastAsia="Times New Roman" w:hAnsi="Arial" w:cs="Arial"/>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Default="00340E87" w:rsidP="00340E87">
      <w:pPr>
        <w:suppressAutoHyphens/>
        <w:spacing w:after="0" w:line="240" w:lineRule="auto"/>
        <w:rPr>
          <w:rFonts w:ascii="Arial" w:eastAsia="Times New Roman" w:hAnsi="Arial" w:cs="Arial"/>
          <w:b/>
          <w:sz w:val="24"/>
          <w:szCs w:val="24"/>
          <w:lang w:eastAsia="hr-HR"/>
        </w:rPr>
      </w:pPr>
    </w:p>
    <w:p w:rsidR="00340E87" w:rsidRDefault="00340E87" w:rsidP="00340E87">
      <w:pPr>
        <w:suppressAutoHyphens/>
        <w:spacing w:after="0" w:line="240" w:lineRule="auto"/>
        <w:rPr>
          <w:rFonts w:ascii="Arial" w:eastAsia="Times New Roman" w:hAnsi="Arial" w:cs="Arial"/>
          <w:b/>
          <w:sz w:val="24"/>
          <w:szCs w:val="24"/>
          <w:lang w:eastAsia="hr-HR"/>
        </w:rPr>
      </w:pPr>
    </w:p>
    <w:p w:rsidR="00340E87" w:rsidRDefault="00340E87" w:rsidP="00340E87">
      <w:pPr>
        <w:suppressAutoHyphens/>
        <w:spacing w:after="0" w:line="240" w:lineRule="auto"/>
        <w:rPr>
          <w:rFonts w:ascii="Arial" w:eastAsia="Times New Roman" w:hAnsi="Arial" w:cs="Arial"/>
          <w:b/>
          <w:sz w:val="24"/>
          <w:szCs w:val="24"/>
          <w:lang w:eastAsia="hr-HR"/>
        </w:rPr>
      </w:pPr>
    </w:p>
    <w:p w:rsidR="00340E87" w:rsidRDefault="00340E87" w:rsidP="00340E87">
      <w:pPr>
        <w:suppressAutoHyphens/>
        <w:spacing w:after="0" w:line="240" w:lineRule="auto"/>
        <w:rPr>
          <w:rFonts w:ascii="Arial" w:eastAsia="Times New Roman" w:hAnsi="Arial" w:cs="Arial"/>
          <w:b/>
          <w:sz w:val="24"/>
          <w:szCs w:val="24"/>
          <w:lang w:eastAsia="hr-HR"/>
        </w:rPr>
      </w:pPr>
    </w:p>
    <w:p w:rsidR="00340E87" w:rsidRDefault="00340E87" w:rsidP="00340E87">
      <w:pPr>
        <w:suppressAutoHyphens/>
        <w:spacing w:after="0" w:line="240" w:lineRule="auto"/>
        <w:rPr>
          <w:rFonts w:ascii="Arial" w:eastAsia="Times New Roman" w:hAnsi="Arial" w:cs="Arial"/>
          <w:b/>
          <w:sz w:val="24"/>
          <w:szCs w:val="24"/>
          <w:lang w:eastAsia="hr-HR"/>
        </w:rPr>
      </w:pPr>
    </w:p>
    <w:p w:rsidR="00340E87" w:rsidRDefault="00340E87" w:rsidP="00340E87">
      <w:pPr>
        <w:suppressAutoHyphens/>
        <w:spacing w:after="0" w:line="240" w:lineRule="auto"/>
        <w:rPr>
          <w:rFonts w:ascii="Arial" w:eastAsia="Times New Roman" w:hAnsi="Arial" w:cs="Arial"/>
          <w:b/>
          <w:sz w:val="24"/>
          <w:szCs w:val="24"/>
          <w:lang w:eastAsia="hr-HR"/>
        </w:rPr>
      </w:pPr>
    </w:p>
    <w:p w:rsidR="00340E87" w:rsidRDefault="00340E87" w:rsidP="00340E87">
      <w:pPr>
        <w:suppressAutoHyphens/>
        <w:spacing w:after="0" w:line="240" w:lineRule="auto"/>
        <w:rPr>
          <w:rFonts w:ascii="Arial" w:eastAsia="Times New Roman" w:hAnsi="Arial" w:cs="Arial"/>
          <w:b/>
          <w:sz w:val="24"/>
          <w:szCs w:val="24"/>
          <w:lang w:eastAsia="hr-HR"/>
        </w:rPr>
      </w:pPr>
    </w:p>
    <w:p w:rsidR="00340E87" w:rsidRDefault="00340E87" w:rsidP="00340E87">
      <w:pPr>
        <w:suppressAutoHyphens/>
        <w:spacing w:after="0" w:line="240" w:lineRule="auto"/>
        <w:rPr>
          <w:rFonts w:ascii="Arial" w:eastAsia="Times New Roman" w:hAnsi="Arial" w:cs="Arial"/>
          <w:b/>
          <w:sz w:val="24"/>
          <w:szCs w:val="24"/>
          <w:lang w:eastAsia="hr-HR"/>
        </w:rPr>
      </w:pPr>
    </w:p>
    <w:p w:rsidR="00340E87" w:rsidRDefault="00340E87" w:rsidP="00340E87">
      <w:pPr>
        <w:suppressAutoHyphens/>
        <w:spacing w:after="0" w:line="240" w:lineRule="auto"/>
        <w:rPr>
          <w:rFonts w:ascii="Arial" w:eastAsia="Times New Roman" w:hAnsi="Arial" w:cs="Arial"/>
          <w:b/>
          <w:sz w:val="24"/>
          <w:szCs w:val="24"/>
          <w:lang w:eastAsia="hr-HR"/>
        </w:rPr>
      </w:pPr>
    </w:p>
    <w:p w:rsid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Plan i program rada stručnog suradnika knjižničara za školsku godinu 2026./2027</w:t>
      </w:r>
      <w:r w:rsidRPr="000A392F">
        <w:rPr>
          <w:rFonts w:ascii="Times New Roman" w:eastAsia="Times New Roman" w:hAnsi="Times New Roman" w:cs="Times New Roman"/>
          <w:sz w:val="24"/>
          <w:szCs w:val="24"/>
          <w:lang w:eastAsia="hr-HR"/>
        </w:rPr>
        <w:t>.</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Djelatnost školske knjižnice obuhvaća:</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1.</w:t>
      </w:r>
      <w:r w:rsidRPr="000A392F">
        <w:rPr>
          <w:rFonts w:ascii="Times New Roman" w:eastAsia="Times New Roman" w:hAnsi="Times New Roman" w:cs="Times New Roman"/>
          <w:sz w:val="24"/>
          <w:szCs w:val="24"/>
          <w:lang w:eastAsia="hr-HR"/>
        </w:rPr>
        <w:tab/>
        <w:t>Odgojno obrazovnu djelatnost</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2.</w:t>
      </w:r>
      <w:r w:rsidRPr="000A392F">
        <w:rPr>
          <w:rFonts w:ascii="Times New Roman" w:eastAsia="Times New Roman" w:hAnsi="Times New Roman" w:cs="Times New Roman"/>
          <w:sz w:val="24"/>
          <w:szCs w:val="24"/>
          <w:lang w:eastAsia="hr-HR"/>
        </w:rPr>
        <w:tab/>
        <w:t>Stručno knjižnične poslove</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3.</w:t>
      </w:r>
      <w:r w:rsidRPr="000A392F">
        <w:rPr>
          <w:rFonts w:ascii="Times New Roman" w:eastAsia="Times New Roman" w:hAnsi="Times New Roman" w:cs="Times New Roman"/>
          <w:sz w:val="24"/>
          <w:szCs w:val="24"/>
          <w:lang w:eastAsia="hr-HR"/>
        </w:rPr>
        <w:tab/>
        <w:t>Kulturnu i javnu djelatnost</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Područje rada: 1. – 4. razreda</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b/>
          <w:sz w:val="24"/>
          <w:szCs w:val="24"/>
          <w:lang w:eastAsia="hr-HR"/>
        </w:rPr>
        <w:t>-</w:t>
      </w:r>
      <w:r w:rsidRPr="000A392F">
        <w:rPr>
          <w:rFonts w:ascii="Times New Roman" w:eastAsia="Times New Roman" w:hAnsi="Times New Roman" w:cs="Times New Roman"/>
          <w:b/>
          <w:sz w:val="24"/>
          <w:szCs w:val="24"/>
          <w:lang w:eastAsia="hr-HR"/>
        </w:rPr>
        <w:tab/>
      </w:r>
      <w:r w:rsidRPr="000A392F">
        <w:rPr>
          <w:rFonts w:ascii="Times New Roman" w:eastAsia="Times New Roman" w:hAnsi="Times New Roman" w:cs="Times New Roman"/>
          <w:sz w:val="24"/>
          <w:szCs w:val="24"/>
          <w:lang w:eastAsia="hr-HR"/>
        </w:rPr>
        <w:t>poticanje informacijske, digitalne i medijske pismenosti</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w:t>
      </w:r>
      <w:r w:rsidRPr="000A392F">
        <w:rPr>
          <w:rFonts w:ascii="Times New Roman" w:eastAsia="Times New Roman" w:hAnsi="Times New Roman" w:cs="Times New Roman"/>
          <w:sz w:val="24"/>
          <w:szCs w:val="24"/>
          <w:lang w:eastAsia="hr-HR"/>
        </w:rPr>
        <w:tab/>
        <w:t>poticanje na govorno i pisano izražavanje učenika</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w:t>
      </w:r>
      <w:r w:rsidRPr="000A392F">
        <w:rPr>
          <w:rFonts w:ascii="Times New Roman" w:eastAsia="Times New Roman" w:hAnsi="Times New Roman" w:cs="Times New Roman"/>
          <w:sz w:val="24"/>
          <w:szCs w:val="24"/>
          <w:lang w:eastAsia="hr-HR"/>
        </w:rPr>
        <w:tab/>
        <w:t>obogaćivanje rječnika, usvajanje etičkih normi</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poticanje čitanja i promicanje čitateljskih navika</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uvođenje učenika u svijet informacija poučavajući ih samostalnoj uporabi izvora  informacija i znanja</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razvijanje sposobnosti pronalaženja i vrednovanja informacija u tiskanom i digitalnom obliku</w:t>
      </w:r>
    </w:p>
    <w:p w:rsidR="00340E87" w:rsidRPr="000A392F" w:rsidRDefault="00340E87" w:rsidP="00340E87">
      <w:pPr>
        <w:suppressAutoHyphens/>
        <w:spacing w:after="0" w:line="240" w:lineRule="auto"/>
        <w:ind w:left="270"/>
        <w:rPr>
          <w:rFonts w:ascii="Times New Roman" w:eastAsia="Times New Roman" w:hAnsi="Times New Roman" w:cs="Times New Roman"/>
          <w:sz w:val="24"/>
          <w:szCs w:val="24"/>
          <w:lang w:eastAsia="hr-HR"/>
        </w:rPr>
      </w:pPr>
    </w:p>
    <w:p w:rsidR="00340E87" w:rsidRPr="000A392F" w:rsidRDefault="00340E87" w:rsidP="00340E87">
      <w:pPr>
        <w:numPr>
          <w:ilvl w:val="0"/>
          <w:numId w:val="13"/>
        </w:numPr>
        <w:suppressAutoHyphens/>
        <w:spacing w:after="200" w:line="276" w:lineRule="auto"/>
        <w:contextualSpacing/>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STRUČNO - KNJIŽNIČARSKI RAD  (60 sati)</w:t>
      </w:r>
    </w:p>
    <w:p w:rsidR="00340E87" w:rsidRPr="000A392F" w:rsidRDefault="00340E87" w:rsidP="00340E87">
      <w:pPr>
        <w:suppressAutoHyphens/>
        <w:spacing w:after="0" w:line="240" w:lineRule="auto"/>
        <w:ind w:left="270"/>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Stručno-knjižničarski rad u školskoj knjižnici uključuje:</w:t>
      </w:r>
    </w:p>
    <w:p w:rsidR="00340E87" w:rsidRPr="000A392F" w:rsidRDefault="00340E87" w:rsidP="00340E87">
      <w:pPr>
        <w:numPr>
          <w:ilvl w:val="0"/>
          <w:numId w:val="12"/>
        </w:numPr>
        <w:suppressAutoHyphens/>
        <w:spacing w:after="20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upis korisnika</w:t>
      </w:r>
    </w:p>
    <w:p w:rsidR="00340E87" w:rsidRPr="000A392F" w:rsidRDefault="00340E87" w:rsidP="00340E87">
      <w:pPr>
        <w:numPr>
          <w:ilvl w:val="0"/>
          <w:numId w:val="12"/>
        </w:numPr>
        <w:suppressAutoHyphens/>
        <w:spacing w:after="20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organizacija i vođenje rada knjižnice</w:t>
      </w:r>
    </w:p>
    <w:p w:rsidR="00340E87" w:rsidRPr="000A392F" w:rsidRDefault="00340E87" w:rsidP="00340E87">
      <w:pPr>
        <w:numPr>
          <w:ilvl w:val="0"/>
          <w:numId w:val="12"/>
        </w:numPr>
        <w:suppressAutoHyphens/>
        <w:spacing w:after="20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nabava knjižne građe</w:t>
      </w:r>
    </w:p>
    <w:p w:rsidR="00340E87" w:rsidRPr="000A392F" w:rsidRDefault="00340E87" w:rsidP="00340E87">
      <w:pPr>
        <w:numPr>
          <w:ilvl w:val="0"/>
          <w:numId w:val="12"/>
        </w:numPr>
        <w:suppressAutoHyphens/>
        <w:spacing w:after="20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posudba i povrat knjižnične građe</w:t>
      </w:r>
    </w:p>
    <w:p w:rsidR="00340E87" w:rsidRPr="000A392F" w:rsidRDefault="00340E87" w:rsidP="00340E87">
      <w:pPr>
        <w:numPr>
          <w:ilvl w:val="0"/>
          <w:numId w:val="12"/>
        </w:numPr>
        <w:suppressAutoHyphens/>
        <w:spacing w:after="20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stručna obrada  knjižnične građe</w:t>
      </w:r>
    </w:p>
    <w:p w:rsidR="00340E87" w:rsidRPr="000A392F" w:rsidRDefault="00340E87" w:rsidP="00340E87">
      <w:pPr>
        <w:numPr>
          <w:ilvl w:val="0"/>
          <w:numId w:val="12"/>
        </w:numPr>
        <w:suppressAutoHyphens/>
        <w:spacing w:after="20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zaštita i čuvanje građe</w:t>
      </w:r>
    </w:p>
    <w:p w:rsidR="00340E87" w:rsidRPr="000A392F" w:rsidRDefault="00340E87" w:rsidP="00340E87">
      <w:pPr>
        <w:numPr>
          <w:ilvl w:val="0"/>
          <w:numId w:val="12"/>
        </w:numPr>
        <w:suppressAutoHyphens/>
        <w:spacing w:after="20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praćenje izdavačke djelatnosti</w:t>
      </w:r>
    </w:p>
    <w:p w:rsidR="00340E87" w:rsidRPr="000A392F" w:rsidRDefault="00340E87" w:rsidP="00340E87">
      <w:pPr>
        <w:numPr>
          <w:ilvl w:val="0"/>
          <w:numId w:val="12"/>
        </w:numPr>
        <w:suppressAutoHyphens/>
        <w:spacing w:after="20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praćenje i obrada pedagoške periodike</w:t>
      </w:r>
    </w:p>
    <w:p w:rsidR="00340E87" w:rsidRPr="000A392F" w:rsidRDefault="00340E87" w:rsidP="00340E87">
      <w:pPr>
        <w:numPr>
          <w:ilvl w:val="0"/>
          <w:numId w:val="12"/>
        </w:numPr>
        <w:suppressAutoHyphens/>
        <w:spacing w:after="20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sustavni rad na informiranju učenika i učitelja o novim knjigama</w:t>
      </w:r>
    </w:p>
    <w:p w:rsidR="00340E87" w:rsidRPr="000A392F" w:rsidRDefault="00340E87" w:rsidP="00340E87">
      <w:pPr>
        <w:numPr>
          <w:ilvl w:val="0"/>
          <w:numId w:val="12"/>
        </w:numPr>
        <w:suppressAutoHyphens/>
        <w:spacing w:after="20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izrada godišnjeg programa rada i kurikuluma</w:t>
      </w:r>
    </w:p>
    <w:p w:rsidR="00340E87" w:rsidRPr="000A392F" w:rsidRDefault="00340E87" w:rsidP="00340E87">
      <w:pPr>
        <w:numPr>
          <w:ilvl w:val="0"/>
          <w:numId w:val="12"/>
        </w:numPr>
        <w:suppressAutoHyphens/>
        <w:spacing w:after="20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revizija, redovni otpis  građe</w:t>
      </w:r>
    </w:p>
    <w:p w:rsidR="00340E87" w:rsidRPr="000A392F" w:rsidRDefault="00340E87" w:rsidP="00340E87">
      <w:pPr>
        <w:numPr>
          <w:ilvl w:val="0"/>
          <w:numId w:val="12"/>
        </w:numPr>
        <w:suppressAutoHyphens/>
        <w:spacing w:after="20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upisivanje knjiga u program Crolist</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upisivanje podataka u Sustav jedinstvenog, elektroničkog prikupljanja statističkih podataka o poslovanju knjižnica NSK</w:t>
      </w:r>
    </w:p>
    <w:p w:rsidR="00340E87" w:rsidRDefault="00340E87" w:rsidP="00340E87">
      <w:pPr>
        <w:spacing w:after="200" w:line="276" w:lineRule="auto"/>
        <w:rPr>
          <w:rFonts w:ascii="Times New Roman" w:eastAsia="Times New Roman" w:hAnsi="Times New Roman" w:cs="Times New Roman"/>
          <w:sz w:val="24"/>
          <w:szCs w:val="24"/>
          <w:lang w:eastAsia="hr-HR"/>
        </w:rPr>
      </w:pPr>
    </w:p>
    <w:p w:rsidR="007610A2" w:rsidRPr="000A392F" w:rsidRDefault="007610A2" w:rsidP="00340E87">
      <w:pPr>
        <w:spacing w:after="200" w:line="276" w:lineRule="auto"/>
        <w:rPr>
          <w:rFonts w:ascii="Times New Roman" w:eastAsia="Times New Roman" w:hAnsi="Times New Roman" w:cs="Times New Roman"/>
          <w:sz w:val="24"/>
          <w:szCs w:val="24"/>
          <w:lang w:eastAsia="hr-HR"/>
        </w:rPr>
      </w:pPr>
    </w:p>
    <w:p w:rsidR="00340E87" w:rsidRPr="000A392F" w:rsidRDefault="00340E87" w:rsidP="00340E87">
      <w:pPr>
        <w:suppressAutoHyphens/>
        <w:spacing w:after="0" w:line="240" w:lineRule="auto"/>
        <w:ind w:left="630"/>
        <w:rPr>
          <w:rFonts w:ascii="Times New Roman" w:eastAsia="Times New Roman" w:hAnsi="Times New Roman" w:cs="Times New Roman"/>
          <w:sz w:val="24"/>
          <w:szCs w:val="24"/>
          <w:lang w:eastAsia="hr-HR"/>
        </w:rPr>
      </w:pPr>
    </w:p>
    <w:p w:rsidR="00340E87" w:rsidRPr="000A392F" w:rsidRDefault="00340E87" w:rsidP="00340E87">
      <w:pPr>
        <w:suppressAutoHyphens/>
        <w:spacing w:after="0" w:line="240" w:lineRule="auto"/>
        <w:ind w:left="630"/>
        <w:rPr>
          <w:rFonts w:ascii="Times New Roman" w:eastAsia="Times New Roman" w:hAnsi="Times New Roman" w:cs="Times New Roman"/>
          <w:sz w:val="24"/>
          <w:szCs w:val="24"/>
          <w:lang w:eastAsia="hr-HR"/>
        </w:rPr>
      </w:pPr>
    </w:p>
    <w:p w:rsidR="00340E87" w:rsidRPr="000A392F" w:rsidRDefault="00340E87" w:rsidP="00340E87">
      <w:pPr>
        <w:numPr>
          <w:ilvl w:val="0"/>
          <w:numId w:val="13"/>
        </w:numPr>
        <w:suppressAutoHyphens/>
        <w:spacing w:after="200" w:line="240" w:lineRule="auto"/>
        <w:contextualSpacing/>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ODGOJNO-OBRAZOVNA I INFORMACIJSKA DJELATNOST (335 sati)</w:t>
      </w:r>
    </w:p>
    <w:p w:rsidR="00340E87" w:rsidRPr="000A392F" w:rsidRDefault="00340E87" w:rsidP="00340E87">
      <w:pPr>
        <w:suppressAutoHyphens/>
        <w:spacing w:after="0" w:line="240" w:lineRule="auto"/>
        <w:ind w:left="270"/>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Odgojno-obrazovna i informacijska djelatnost se provodi u suradnji s nastavnicima, u skladu s Nastavnim planom i programom rada, Nacionalnim kurikulumom te kurikulumom škole</w:t>
      </w:r>
    </w:p>
    <w:p w:rsidR="00340E87" w:rsidRPr="000A392F" w:rsidRDefault="00340E87" w:rsidP="00340E87">
      <w:pPr>
        <w:suppressAutoHyphens/>
        <w:spacing w:after="0" w:line="240" w:lineRule="auto"/>
        <w:ind w:left="270"/>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Ciljevi programa su:</w:t>
      </w:r>
    </w:p>
    <w:p w:rsidR="00340E87" w:rsidRPr="000A392F" w:rsidRDefault="00340E87" w:rsidP="00340E87">
      <w:pPr>
        <w:suppressAutoHyphens/>
        <w:spacing w:after="0" w:line="240" w:lineRule="auto"/>
        <w:ind w:left="270"/>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upoznavanje s prostorom, pravilima, uslugama i programima školske knjižnice</w:t>
      </w:r>
    </w:p>
    <w:p w:rsidR="00340E87" w:rsidRPr="000A392F" w:rsidRDefault="00340E87" w:rsidP="00340E87">
      <w:pPr>
        <w:suppressAutoHyphens/>
        <w:spacing w:after="0" w:line="240" w:lineRule="auto"/>
        <w:ind w:left="270"/>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w:t>
      </w:r>
      <w:r w:rsidRPr="000A392F">
        <w:rPr>
          <w:rFonts w:ascii="Times New Roman" w:eastAsia="Times New Roman" w:hAnsi="Times New Roman" w:cs="Times New Roman"/>
          <w:sz w:val="24"/>
          <w:szCs w:val="24"/>
          <w:lang w:eastAsia="hr-HR"/>
        </w:rPr>
        <w:tab/>
        <w:t>primjerenim programima i aktivnostima potaknuti interes za čitanjem te stvoriti naviku    boravka u školskoj knjižnici</w:t>
      </w:r>
    </w:p>
    <w:p w:rsidR="00340E87" w:rsidRPr="000A392F" w:rsidRDefault="00340E87" w:rsidP="00340E87">
      <w:pPr>
        <w:suppressAutoHyphens/>
        <w:spacing w:after="0" w:line="240" w:lineRule="auto"/>
        <w:ind w:left="270"/>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w:t>
      </w:r>
      <w:r w:rsidRPr="000A392F">
        <w:rPr>
          <w:rFonts w:ascii="Times New Roman" w:eastAsia="Times New Roman" w:hAnsi="Times New Roman" w:cs="Times New Roman"/>
          <w:sz w:val="24"/>
          <w:szCs w:val="24"/>
          <w:lang w:eastAsia="hr-HR"/>
        </w:rPr>
        <w:tab/>
        <w:t>poticati sposobnost istraživanja, rješavanja problema, vrednovanja informacija te kritičkog promišljanja</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hr-HR"/>
        </w:rPr>
      </w:pPr>
    </w:p>
    <w:p w:rsidR="00340E87" w:rsidRPr="000A392F" w:rsidRDefault="00340E87" w:rsidP="00340E87">
      <w:pPr>
        <w:suppressAutoHyphens/>
        <w:spacing w:after="0" w:line="240" w:lineRule="auto"/>
        <w:ind w:left="270"/>
        <w:rPr>
          <w:rFonts w:ascii="Times New Roman" w:eastAsia="Times New Roman" w:hAnsi="Times New Roman" w:cs="Times New Roman"/>
          <w:sz w:val="24"/>
          <w:szCs w:val="24"/>
          <w:lang w:eastAsia="hr-HR"/>
        </w:rPr>
      </w:pPr>
    </w:p>
    <w:tbl>
      <w:tblPr>
        <w:tblW w:w="9838" w:type="dxa"/>
        <w:tblInd w:w="-5" w:type="dxa"/>
        <w:tblLayout w:type="fixed"/>
        <w:tblLook w:val="0000" w:firstRow="0" w:lastRow="0" w:firstColumn="0" w:lastColumn="0" w:noHBand="0" w:noVBand="0"/>
      </w:tblPr>
      <w:tblGrid>
        <w:gridCol w:w="1389"/>
        <w:gridCol w:w="1134"/>
        <w:gridCol w:w="3052"/>
        <w:gridCol w:w="1857"/>
        <w:gridCol w:w="2406"/>
      </w:tblGrid>
      <w:tr w:rsidR="00340E87" w:rsidRPr="000A392F" w:rsidTr="00340E87">
        <w:tc>
          <w:tcPr>
            <w:tcW w:w="1389" w:type="dxa"/>
            <w:tcBorders>
              <w:top w:val="single" w:sz="4" w:space="0" w:color="000000"/>
              <w:left w:val="single" w:sz="4" w:space="0" w:color="000000"/>
              <w:bottom w:val="single" w:sz="4" w:space="0" w:color="auto"/>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b/>
                <w:sz w:val="24"/>
                <w:szCs w:val="24"/>
                <w:lang w:eastAsia="ar-SA"/>
              </w:rPr>
            </w:pPr>
            <w:r w:rsidRPr="000A392F">
              <w:rPr>
                <w:rFonts w:ascii="Times New Roman" w:eastAsia="Times New Roman" w:hAnsi="Times New Roman" w:cs="Times New Roman"/>
                <w:b/>
                <w:sz w:val="24"/>
                <w:szCs w:val="24"/>
                <w:lang w:eastAsia="ar-SA"/>
              </w:rPr>
              <w:t>Razred</w:t>
            </w:r>
          </w:p>
        </w:tc>
        <w:tc>
          <w:tcPr>
            <w:tcW w:w="1134" w:type="dxa"/>
            <w:tcBorders>
              <w:top w:val="single" w:sz="4" w:space="0" w:color="000000"/>
              <w:left w:val="single" w:sz="4" w:space="0" w:color="000000"/>
              <w:bottom w:val="single" w:sz="4" w:space="0" w:color="000000"/>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b/>
                <w:sz w:val="24"/>
                <w:szCs w:val="24"/>
                <w:lang w:eastAsia="ar-SA"/>
              </w:rPr>
            </w:pPr>
            <w:r w:rsidRPr="000A392F">
              <w:rPr>
                <w:rFonts w:ascii="Times New Roman" w:eastAsia="Times New Roman" w:hAnsi="Times New Roman" w:cs="Times New Roman"/>
                <w:b/>
                <w:sz w:val="24"/>
                <w:szCs w:val="24"/>
                <w:lang w:eastAsia="ar-SA"/>
              </w:rPr>
              <w:t>Vrijeme</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ar-SA"/>
              </w:rPr>
            </w:pPr>
            <w:r w:rsidRPr="000A392F">
              <w:rPr>
                <w:rFonts w:ascii="Times New Roman" w:eastAsia="Times New Roman" w:hAnsi="Times New Roman" w:cs="Times New Roman"/>
                <w:b/>
                <w:sz w:val="24"/>
                <w:szCs w:val="24"/>
                <w:lang w:eastAsia="ar-SA"/>
              </w:rPr>
              <w:t>realizacije</w:t>
            </w:r>
          </w:p>
        </w:tc>
        <w:tc>
          <w:tcPr>
            <w:tcW w:w="3052" w:type="dxa"/>
            <w:tcBorders>
              <w:top w:val="single" w:sz="4" w:space="0" w:color="000000"/>
              <w:left w:val="single" w:sz="4" w:space="0" w:color="000000"/>
              <w:bottom w:val="single" w:sz="4" w:space="0" w:color="000000"/>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b/>
                <w:sz w:val="24"/>
                <w:szCs w:val="24"/>
                <w:lang w:eastAsia="ar-SA"/>
              </w:rPr>
            </w:pPr>
            <w:r w:rsidRPr="000A392F">
              <w:rPr>
                <w:rFonts w:ascii="Times New Roman" w:eastAsia="Times New Roman" w:hAnsi="Times New Roman" w:cs="Times New Roman"/>
                <w:b/>
                <w:sz w:val="24"/>
                <w:szCs w:val="24"/>
                <w:lang w:eastAsia="ar-SA"/>
              </w:rPr>
              <w:t>Odgojno-obrazovni rad</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ar-SA"/>
              </w:rPr>
            </w:pPr>
            <w:r w:rsidRPr="000A392F">
              <w:rPr>
                <w:rFonts w:ascii="Times New Roman" w:eastAsia="Times New Roman" w:hAnsi="Times New Roman" w:cs="Times New Roman"/>
                <w:b/>
                <w:sz w:val="24"/>
                <w:szCs w:val="24"/>
                <w:lang w:eastAsia="ar-SA"/>
              </w:rPr>
              <w:t xml:space="preserve"> Teme</w:t>
            </w:r>
          </w:p>
        </w:tc>
        <w:tc>
          <w:tcPr>
            <w:tcW w:w="1857" w:type="dxa"/>
            <w:tcBorders>
              <w:top w:val="single" w:sz="4" w:space="0" w:color="000000"/>
              <w:left w:val="single" w:sz="4" w:space="0" w:color="000000"/>
              <w:bottom w:val="single" w:sz="4" w:space="0" w:color="000000"/>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b/>
                <w:sz w:val="24"/>
                <w:szCs w:val="24"/>
                <w:lang w:eastAsia="ar-SA"/>
              </w:rPr>
            </w:pPr>
            <w:r w:rsidRPr="000A392F">
              <w:rPr>
                <w:rFonts w:ascii="Times New Roman" w:eastAsia="Times New Roman" w:hAnsi="Times New Roman" w:cs="Times New Roman"/>
                <w:b/>
                <w:sz w:val="24"/>
                <w:szCs w:val="24"/>
                <w:lang w:eastAsia="ar-SA"/>
              </w:rPr>
              <w:t>Ključni pojmovi</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b/>
                <w:sz w:val="24"/>
                <w:szCs w:val="24"/>
                <w:lang w:eastAsia="ar-SA"/>
              </w:rPr>
            </w:pPr>
            <w:r w:rsidRPr="000A392F">
              <w:rPr>
                <w:rFonts w:ascii="Times New Roman" w:eastAsia="Times New Roman" w:hAnsi="Times New Roman" w:cs="Times New Roman"/>
                <w:b/>
                <w:sz w:val="24"/>
                <w:szCs w:val="24"/>
                <w:lang w:eastAsia="ar-SA"/>
              </w:rPr>
              <w:t>Obrazovna postignuća</w:t>
            </w:r>
          </w:p>
        </w:tc>
      </w:tr>
      <w:tr w:rsidR="00340E87" w:rsidRPr="000A392F" w:rsidTr="00340E87">
        <w:trPr>
          <w:trHeight w:val="1155"/>
        </w:trPr>
        <w:tc>
          <w:tcPr>
            <w:tcW w:w="1389" w:type="dxa"/>
            <w:tcBorders>
              <w:top w:val="single" w:sz="4" w:space="0" w:color="auto"/>
              <w:left w:val="single" w:sz="4" w:space="0" w:color="auto"/>
              <w:bottom w:val="single" w:sz="4" w:space="0" w:color="auto"/>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b/>
                <w:sz w:val="24"/>
                <w:szCs w:val="24"/>
                <w:lang w:eastAsia="ar-SA"/>
              </w:rPr>
            </w:pPr>
            <w:r w:rsidRPr="000A392F">
              <w:rPr>
                <w:rFonts w:ascii="Times New Roman" w:eastAsia="Times New Roman" w:hAnsi="Times New Roman" w:cs="Times New Roman"/>
                <w:b/>
                <w:sz w:val="24"/>
                <w:szCs w:val="24"/>
                <w:lang w:eastAsia="ar-SA"/>
              </w:rPr>
              <w:t>1.</w:t>
            </w: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(frizeri, pedikeri, kozmetičari)</w:t>
            </w:r>
          </w:p>
        </w:tc>
        <w:tc>
          <w:tcPr>
            <w:tcW w:w="1134" w:type="dxa"/>
            <w:tcBorders>
              <w:top w:val="single" w:sz="4" w:space="0" w:color="000000"/>
              <w:left w:val="single" w:sz="4" w:space="0" w:color="000000"/>
              <w:bottom w:val="single" w:sz="4" w:space="0" w:color="auto"/>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IX.-VI.mj</w:t>
            </w:r>
          </w:p>
        </w:tc>
        <w:tc>
          <w:tcPr>
            <w:tcW w:w="3052" w:type="dxa"/>
            <w:tcBorders>
              <w:top w:val="single" w:sz="4" w:space="0" w:color="000000"/>
              <w:left w:val="single" w:sz="4" w:space="0" w:color="000000"/>
              <w:bottom w:val="single" w:sz="4" w:space="0" w:color="auto"/>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Upoznajmo školsku knjižnicu</w:t>
            </w: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Referentna zbirka i e-referentni izvori</w:t>
            </w:r>
          </w:p>
        </w:tc>
        <w:tc>
          <w:tcPr>
            <w:tcW w:w="1857" w:type="dxa"/>
            <w:tcBorders>
              <w:top w:val="single" w:sz="4" w:space="0" w:color="000000"/>
              <w:left w:val="single" w:sz="4" w:space="0" w:color="000000"/>
              <w:bottom w:val="single" w:sz="4" w:space="0" w:color="auto"/>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Šk. knjižnica, knjižničar, Pravilnik o radu školske knjižnice, fond, UDK, signatura</w:t>
            </w: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Referentna zbirka, rječnik, leksikon, enciklopedija, tiskana građa, elektronička građa</w:t>
            </w:r>
          </w:p>
        </w:tc>
        <w:tc>
          <w:tcPr>
            <w:tcW w:w="2406" w:type="dxa"/>
            <w:tcBorders>
              <w:top w:val="single" w:sz="4" w:space="0" w:color="000000"/>
              <w:left w:val="single" w:sz="4" w:space="0" w:color="000000"/>
              <w:bottom w:val="single" w:sz="4" w:space="0" w:color="auto"/>
              <w:right w:val="single" w:sz="4" w:space="0" w:color="000000"/>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Upoznati knjižnični prostor i knjižničara, upoznati Pravilnik školske knjižnice, fond, referentnu građu, UDK i signature</w:t>
            </w: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Upoznati sadržaje i načine korištenja tiskane i digitalne referentne zbirke</w:t>
            </w:r>
          </w:p>
        </w:tc>
      </w:tr>
      <w:tr w:rsidR="00340E87" w:rsidRPr="000A392F" w:rsidTr="00340E87">
        <w:trPr>
          <w:trHeight w:val="1155"/>
        </w:trPr>
        <w:tc>
          <w:tcPr>
            <w:tcW w:w="1389" w:type="dxa"/>
            <w:tcBorders>
              <w:top w:val="single" w:sz="4" w:space="0" w:color="auto"/>
              <w:left w:val="single" w:sz="4" w:space="0" w:color="auto"/>
              <w:bottom w:val="single" w:sz="4" w:space="0" w:color="auto"/>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b/>
                <w:sz w:val="24"/>
                <w:szCs w:val="24"/>
                <w:lang w:eastAsia="ar-SA"/>
              </w:rPr>
            </w:pPr>
            <w:r w:rsidRPr="000A392F">
              <w:rPr>
                <w:rFonts w:ascii="Times New Roman" w:eastAsia="Times New Roman" w:hAnsi="Times New Roman" w:cs="Times New Roman"/>
                <w:b/>
                <w:sz w:val="24"/>
                <w:szCs w:val="24"/>
                <w:lang w:eastAsia="ar-SA"/>
              </w:rPr>
              <w:t xml:space="preserve">2. </w:t>
            </w:r>
          </w:p>
          <w:p w:rsidR="00340E87" w:rsidRPr="000A392F" w:rsidRDefault="00340E87" w:rsidP="00340E87">
            <w:pPr>
              <w:suppressAutoHyphens/>
              <w:snapToGrid w:val="0"/>
              <w:spacing w:after="0" w:line="240" w:lineRule="auto"/>
              <w:rPr>
                <w:rFonts w:ascii="Times New Roman" w:eastAsia="Times New Roman" w:hAnsi="Times New Roman" w:cs="Times New Roman"/>
                <w:b/>
                <w:sz w:val="24"/>
                <w:szCs w:val="24"/>
                <w:lang w:eastAsia="ar-SA"/>
              </w:rPr>
            </w:pPr>
            <w:r w:rsidRPr="000A392F">
              <w:rPr>
                <w:rFonts w:ascii="Times New Roman" w:eastAsia="Times New Roman" w:hAnsi="Times New Roman" w:cs="Times New Roman"/>
                <w:sz w:val="24"/>
                <w:szCs w:val="24"/>
                <w:lang w:eastAsia="ar-SA"/>
              </w:rPr>
              <w:t>(frizeri, pedikeri, kozmetičari)</w:t>
            </w:r>
          </w:p>
        </w:tc>
        <w:tc>
          <w:tcPr>
            <w:tcW w:w="1134" w:type="dxa"/>
            <w:tcBorders>
              <w:top w:val="single" w:sz="4" w:space="0" w:color="000000"/>
              <w:left w:val="single" w:sz="4" w:space="0" w:color="000000"/>
              <w:bottom w:val="single" w:sz="4" w:space="0" w:color="auto"/>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tc>
        <w:tc>
          <w:tcPr>
            <w:tcW w:w="3052" w:type="dxa"/>
            <w:tcBorders>
              <w:top w:val="single" w:sz="4" w:space="0" w:color="000000"/>
              <w:left w:val="single" w:sz="4" w:space="0" w:color="000000"/>
              <w:bottom w:val="single" w:sz="4" w:space="0" w:color="auto"/>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Utjecaj medija na mlade</w:t>
            </w: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Knjižnični katalozi i online katalozi knjižnica</w:t>
            </w:r>
          </w:p>
        </w:tc>
        <w:tc>
          <w:tcPr>
            <w:tcW w:w="1857" w:type="dxa"/>
            <w:tcBorders>
              <w:top w:val="single" w:sz="4" w:space="0" w:color="000000"/>
              <w:left w:val="single" w:sz="4" w:space="0" w:color="000000"/>
              <w:bottom w:val="single" w:sz="4" w:space="0" w:color="auto"/>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Mediji, medijska poruka, pozitivna i negativna strana medija</w:t>
            </w: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Abecedni, stručni, predmetni katalog, kataloški zapis, UDK, predmetnica,mrežni knjižnični katalog</w:t>
            </w:r>
          </w:p>
        </w:tc>
        <w:tc>
          <w:tcPr>
            <w:tcW w:w="2406" w:type="dxa"/>
            <w:tcBorders>
              <w:top w:val="single" w:sz="4" w:space="0" w:color="000000"/>
              <w:left w:val="single" w:sz="4" w:space="0" w:color="000000"/>
              <w:bottom w:val="single" w:sz="4" w:space="0" w:color="auto"/>
              <w:right w:val="single" w:sz="4" w:space="0" w:color="000000"/>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Upoznati vrste medija, razlikovati medijske poruke, razviti kritičko mišljenje prema pozitivnim i negativnim medijskim porukama, kreirati i objaviti medijske vijesti</w:t>
            </w: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Naučiti učenike o važnosti knjižničnog kataloga, korištenju kataloga školske knjižnice i pretraživanju mrežnih kataloga drugih knjižnica: NSK, KGZ, GKZD</w:t>
            </w:r>
          </w:p>
        </w:tc>
      </w:tr>
      <w:tr w:rsidR="00340E87" w:rsidRPr="000A392F" w:rsidTr="00340E87">
        <w:tc>
          <w:tcPr>
            <w:tcW w:w="1389" w:type="dxa"/>
            <w:tcBorders>
              <w:top w:val="single" w:sz="4" w:space="0" w:color="000000"/>
              <w:left w:val="single" w:sz="4" w:space="0" w:color="000000"/>
              <w:bottom w:val="single" w:sz="4" w:space="0" w:color="000000"/>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b/>
                <w:sz w:val="24"/>
                <w:szCs w:val="24"/>
                <w:lang w:eastAsia="ar-SA"/>
              </w:rPr>
              <w:t>3</w:t>
            </w:r>
            <w:r w:rsidRPr="000A392F">
              <w:rPr>
                <w:rFonts w:ascii="Times New Roman" w:eastAsia="Times New Roman" w:hAnsi="Times New Roman" w:cs="Times New Roman"/>
                <w:sz w:val="24"/>
                <w:szCs w:val="24"/>
                <w:lang w:eastAsia="ar-SA"/>
              </w:rPr>
              <w:t xml:space="preserve">. </w:t>
            </w:r>
          </w:p>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lastRenderedPageBreak/>
              <w:t>(frizeri, pedikeri, kozmetičari)</w:t>
            </w:r>
          </w:p>
        </w:tc>
        <w:tc>
          <w:tcPr>
            <w:tcW w:w="1134" w:type="dxa"/>
            <w:tcBorders>
              <w:top w:val="single" w:sz="4" w:space="0" w:color="000000"/>
              <w:left w:val="single" w:sz="4" w:space="0" w:color="000000"/>
              <w:bottom w:val="single" w:sz="4" w:space="0" w:color="000000"/>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tc>
        <w:tc>
          <w:tcPr>
            <w:tcW w:w="3052" w:type="dxa"/>
            <w:tcBorders>
              <w:top w:val="single" w:sz="4" w:space="0" w:color="000000"/>
              <w:left w:val="single" w:sz="4" w:space="0" w:color="000000"/>
              <w:bottom w:val="single" w:sz="4" w:space="0" w:color="000000"/>
            </w:tcBorders>
            <w:shd w:val="clear" w:color="auto" w:fill="auto"/>
          </w:tcPr>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Društvene mreže – prednosti i nedostatci</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Netiquette bonton na internetu i elektronička komunikacija</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Završni rad</w:t>
            </w:r>
          </w:p>
        </w:tc>
        <w:tc>
          <w:tcPr>
            <w:tcW w:w="1857" w:type="dxa"/>
            <w:tcBorders>
              <w:top w:val="single" w:sz="4" w:space="0" w:color="000000"/>
              <w:left w:val="single" w:sz="4" w:space="0" w:color="000000"/>
              <w:bottom w:val="single" w:sz="4" w:space="0" w:color="000000"/>
            </w:tcBorders>
            <w:shd w:val="clear" w:color="auto" w:fill="auto"/>
          </w:tcPr>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lastRenderedPageBreak/>
              <w:t xml:space="preserve">Društvene mreže, internet, </w:t>
            </w:r>
            <w:r w:rsidRPr="000A392F">
              <w:rPr>
                <w:rFonts w:ascii="Times New Roman" w:eastAsia="Times New Roman" w:hAnsi="Times New Roman" w:cs="Times New Roman"/>
                <w:sz w:val="24"/>
                <w:szCs w:val="24"/>
                <w:lang w:eastAsia="ar-SA"/>
              </w:rPr>
              <w:lastRenderedPageBreak/>
              <w:t>virtualna komunikacija, prednosti, nedostatci</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Mediji, medijska poruka, bonton elektroničke komunikacije</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Završni rad, samostalni rad, kompozicija i oblikovanje završnoga rada, sadržaj</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lastRenderedPageBreak/>
              <w:t xml:space="preserve">Upoznavanje informacija o </w:t>
            </w:r>
            <w:r w:rsidRPr="000A392F">
              <w:rPr>
                <w:rFonts w:ascii="Times New Roman" w:eastAsia="Times New Roman" w:hAnsi="Times New Roman" w:cs="Times New Roman"/>
                <w:sz w:val="24"/>
                <w:szCs w:val="24"/>
                <w:lang w:eastAsia="ar-SA"/>
              </w:rPr>
              <w:lastRenderedPageBreak/>
              <w:t>prednostima i nedostatcima korištenja društvenih mreža, kao i sigurnost u virtualnom svijetu i na društvenim mrežama</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Izgraditi i zauzeti kritički stav prema korištenju elektroničkih medija i međusobnoj elektroničkoj komunikaciji te izgraditi lijep način elektronskog komuniciranja poštujući sugovornike</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Prezentirati učenicima način izrade, kompoziciju i oblikovanje završnoga rada poštujući sva pravila izrade samostalnih istraživačkih radova</w:t>
            </w:r>
          </w:p>
        </w:tc>
      </w:tr>
      <w:tr w:rsidR="00340E87" w:rsidRPr="000A392F" w:rsidTr="00340E87">
        <w:tc>
          <w:tcPr>
            <w:tcW w:w="1389" w:type="dxa"/>
            <w:tcBorders>
              <w:top w:val="single" w:sz="4" w:space="0" w:color="000000"/>
              <w:left w:val="single" w:sz="4" w:space="0" w:color="000000"/>
              <w:bottom w:val="single" w:sz="4" w:space="0" w:color="000000"/>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b/>
                <w:sz w:val="24"/>
                <w:szCs w:val="24"/>
                <w:lang w:eastAsia="ar-SA"/>
              </w:rPr>
            </w:pPr>
            <w:r w:rsidRPr="000A392F">
              <w:rPr>
                <w:rFonts w:ascii="Times New Roman" w:eastAsia="Times New Roman" w:hAnsi="Times New Roman" w:cs="Times New Roman"/>
                <w:b/>
                <w:sz w:val="24"/>
                <w:szCs w:val="24"/>
                <w:lang w:eastAsia="ar-SA"/>
              </w:rPr>
              <w:lastRenderedPageBreak/>
              <w:t xml:space="preserve">4. </w:t>
            </w:r>
            <w:r w:rsidRPr="000A392F">
              <w:rPr>
                <w:rFonts w:ascii="Times New Roman" w:eastAsia="Times New Roman" w:hAnsi="Times New Roman" w:cs="Times New Roman"/>
                <w:sz w:val="24"/>
                <w:szCs w:val="24"/>
                <w:lang w:eastAsia="ar-SA"/>
              </w:rPr>
              <w:t>(kozmetičari)</w:t>
            </w:r>
          </w:p>
        </w:tc>
        <w:tc>
          <w:tcPr>
            <w:tcW w:w="1134" w:type="dxa"/>
            <w:tcBorders>
              <w:top w:val="single" w:sz="4" w:space="0" w:color="000000"/>
              <w:left w:val="single" w:sz="4" w:space="0" w:color="000000"/>
              <w:bottom w:val="single" w:sz="4" w:space="0" w:color="000000"/>
            </w:tcBorders>
            <w:shd w:val="clear" w:color="auto" w:fill="auto"/>
          </w:tcPr>
          <w:p w:rsidR="00340E87" w:rsidRPr="000A392F" w:rsidRDefault="00340E87" w:rsidP="00340E87">
            <w:pPr>
              <w:suppressAutoHyphens/>
              <w:snapToGrid w:val="0"/>
              <w:spacing w:after="0" w:line="240" w:lineRule="auto"/>
              <w:rPr>
                <w:rFonts w:ascii="Times New Roman" w:eastAsia="Times New Roman" w:hAnsi="Times New Roman" w:cs="Times New Roman"/>
                <w:sz w:val="24"/>
                <w:szCs w:val="24"/>
                <w:lang w:eastAsia="ar-SA"/>
              </w:rPr>
            </w:pPr>
          </w:p>
        </w:tc>
        <w:tc>
          <w:tcPr>
            <w:tcW w:w="3052" w:type="dxa"/>
            <w:tcBorders>
              <w:top w:val="single" w:sz="4" w:space="0" w:color="000000"/>
              <w:left w:val="single" w:sz="4" w:space="0" w:color="000000"/>
              <w:bottom w:val="single" w:sz="4" w:space="0" w:color="000000"/>
            </w:tcBorders>
            <w:shd w:val="clear" w:color="auto" w:fill="auto"/>
          </w:tcPr>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Autor i autorsko pravo</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Citiranje literature</w:t>
            </w:r>
          </w:p>
        </w:tc>
        <w:tc>
          <w:tcPr>
            <w:tcW w:w="1857" w:type="dxa"/>
            <w:tcBorders>
              <w:top w:val="single" w:sz="4" w:space="0" w:color="000000"/>
              <w:left w:val="single" w:sz="4" w:space="0" w:color="000000"/>
              <w:bottom w:val="single" w:sz="4" w:space="0" w:color="000000"/>
            </w:tcBorders>
            <w:shd w:val="clear" w:color="auto" w:fill="auto"/>
          </w:tcPr>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Knjižnični fond, biografija, autorsko pravo, poštivanje autorskih prava, etički pristup informaciji</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Autor, citirati, parafrazirati, plagirati, popis literature</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Objasniti pojam autorstva i autorskog djela te pojasniti važnost poštivanja autorskog prava pri preuzimanju informacija iz različitih izvora: knjiga, časopisa i elektroničkih izvora</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Osposobiti učenike za pravilno citiranje, parafraziranje, navođenje popisa literature (bibliografske jedinice)</w:t>
            </w:r>
          </w:p>
        </w:tc>
      </w:tr>
    </w:tbl>
    <w:p w:rsidR="00340E87" w:rsidRPr="000A392F" w:rsidRDefault="00340E87" w:rsidP="00340E87">
      <w:pPr>
        <w:suppressAutoHyphens/>
        <w:spacing w:after="0" w:line="240" w:lineRule="auto"/>
        <w:rPr>
          <w:rFonts w:ascii="Times New Roman" w:eastAsia="Times New Roman" w:hAnsi="Times New Roman" w:cs="Times New Roman"/>
          <w:sz w:val="24"/>
          <w:szCs w:val="24"/>
          <w:lang w:eastAsia="ar-SA"/>
        </w:rPr>
      </w:pPr>
      <w:r w:rsidRPr="000A392F">
        <w:rPr>
          <w:rFonts w:ascii="Times New Roman" w:eastAsia="Times New Roman" w:hAnsi="Times New Roman" w:cs="Times New Roman"/>
          <w:sz w:val="24"/>
          <w:szCs w:val="24"/>
          <w:lang w:eastAsia="ar-SA"/>
        </w:rPr>
        <w:t xml:space="preserve">  </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ar-SA"/>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ar-SA"/>
        </w:rPr>
      </w:pPr>
    </w:p>
    <w:p w:rsidR="00340E87" w:rsidRPr="000A392F" w:rsidRDefault="00340E87" w:rsidP="00340E87">
      <w:pPr>
        <w:numPr>
          <w:ilvl w:val="0"/>
          <w:numId w:val="13"/>
        </w:numPr>
        <w:suppressAutoHyphens/>
        <w:spacing w:after="200" w:line="276" w:lineRule="auto"/>
        <w:contextualSpacing/>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KULTURNA I JAVNA DJELATNOST (70 sati)</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 sudjelovanje knjižnice u obilježavanju značajnih datuma u školi</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 uključivanje škole u manifestacije lokalne zajednice</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 suradnja s kulturnim i javnim ustanovama</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 organiziranje, pripremanje, realizacija književnih susreta, tematskih izložbi</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 Međunarodni mjesec školskih knjižnica (listopad) – upoznavanje učenika prvih razreda s knjižnicom, izrada plakata </w:t>
      </w:r>
    </w:p>
    <w:p w:rsidR="00340E87" w:rsidRPr="000A392F" w:rsidRDefault="00340E87" w:rsidP="00340E87">
      <w:pPr>
        <w:suppressAutoHyphens/>
        <w:spacing w:after="0" w:line="240" w:lineRule="auto"/>
        <w:ind w:left="630"/>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 Mjesec hrvatske knjige ( 15.10. – 15.11.)  - čitanje odabranih naslova</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24.11. obilježavanje Dana škole: In memoriam Gojko Matulina</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sudjelovanje u manifestaciji Zadar čita koju organizira GKZD</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Dan sjećanja na Vukovar ( izrada plakata, gledanje filma) 18.11.</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Božićni blagdani ( uređenje škole) - prosinac</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Valentinovo (14.2.)</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Mjesec hrvatskog jezika (21.2. – 17.3.)</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Radionica za Uskrs</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Dani medijske pismenosti (radionice,predavanja) - ožujak,travanj</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Svjetski dan knjige i autorskih prava (23.4.)</w:t>
      </w:r>
    </w:p>
    <w:p w:rsidR="00340E87" w:rsidRPr="000A392F" w:rsidRDefault="00340E87" w:rsidP="00340E87">
      <w:pPr>
        <w:spacing w:after="200" w:line="276" w:lineRule="auto"/>
        <w:ind w:left="630"/>
        <w:contextualSpacing/>
        <w:rPr>
          <w:rFonts w:ascii="Times New Roman" w:eastAsia="Times New Roman" w:hAnsi="Times New Roman" w:cs="Times New Roman"/>
          <w:sz w:val="24"/>
          <w:szCs w:val="24"/>
          <w:lang w:eastAsia="hr-HR"/>
        </w:rPr>
      </w:pPr>
    </w:p>
    <w:p w:rsidR="00340E87" w:rsidRPr="000A392F" w:rsidRDefault="00340E87" w:rsidP="00340E87">
      <w:pPr>
        <w:suppressAutoHyphens/>
        <w:spacing w:after="0" w:line="240" w:lineRule="auto"/>
        <w:ind w:left="630"/>
        <w:contextualSpacing/>
        <w:rPr>
          <w:rFonts w:ascii="Times New Roman" w:eastAsia="Times New Roman" w:hAnsi="Times New Roman" w:cs="Times New Roman"/>
          <w:sz w:val="24"/>
          <w:szCs w:val="24"/>
          <w:lang w:eastAsia="hr-HR"/>
        </w:rPr>
      </w:pPr>
    </w:p>
    <w:p w:rsidR="00340E87" w:rsidRPr="000A392F" w:rsidRDefault="00340E87" w:rsidP="00340E87">
      <w:pPr>
        <w:numPr>
          <w:ilvl w:val="0"/>
          <w:numId w:val="13"/>
        </w:numPr>
        <w:suppressAutoHyphens/>
        <w:spacing w:after="200" w:line="276" w:lineRule="auto"/>
        <w:contextualSpacing/>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STRUČNO USAVRŠAVANJE  (70 sati)</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individualno usavršavanje</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sudjelovanje na stručnim aktivima knjižničara</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sudjelovanje na seminarima/webinarima i savjetovanjima za školske knjižničare u organizaciji AZOO i CSSU-a NSK</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suradnja s Matičnom službom</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praćenje literature iz područja knjižničarstva i informacijskih znanosti</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sudjelovanje na stručnim aktivima i sjednicama Učiteljskog vijeća</w:t>
      </w:r>
    </w:p>
    <w:p w:rsidR="00340E87" w:rsidRPr="000A392F" w:rsidRDefault="00340E87" w:rsidP="00340E87">
      <w:pPr>
        <w:suppressAutoHyphens/>
        <w:spacing w:after="0" w:line="240" w:lineRule="auto"/>
        <w:ind w:left="630"/>
        <w:contextualSpacing/>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ind w:left="630"/>
        <w:contextualSpacing/>
        <w:rPr>
          <w:rFonts w:ascii="Times New Roman" w:eastAsia="Times New Roman" w:hAnsi="Times New Roman" w:cs="Times New Roman"/>
          <w:b/>
          <w:sz w:val="24"/>
          <w:szCs w:val="24"/>
          <w:lang w:eastAsia="hr-HR"/>
        </w:rPr>
      </w:pPr>
    </w:p>
    <w:p w:rsidR="00340E87" w:rsidRPr="000A392F" w:rsidRDefault="00340E87" w:rsidP="00340E87">
      <w:pPr>
        <w:numPr>
          <w:ilvl w:val="0"/>
          <w:numId w:val="13"/>
        </w:numPr>
        <w:suppressAutoHyphens/>
        <w:spacing w:after="200" w:line="276" w:lineRule="auto"/>
        <w:contextualSpacing/>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SURADNJA  (165 sati)</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suradnja s ravnateljicom, nastavnicima, stručnim suradnicima pri nabavi literature, AV građe i periodike, obavijest o novoj građi, organiziranje nastavnih sati u knjižnici</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suradnja s lokalnom zajednicom</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suradnja s Gradskom knjižnicom Zadar</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suradnja s ostalim kulturnim ustanovama (muzej, kino, kazalište, škole)</w:t>
      </w:r>
    </w:p>
    <w:p w:rsidR="00340E87" w:rsidRPr="000A392F" w:rsidRDefault="00340E87" w:rsidP="00340E87">
      <w:pPr>
        <w:numPr>
          <w:ilvl w:val="0"/>
          <w:numId w:val="12"/>
        </w:numPr>
        <w:suppressAutoHyphens/>
        <w:spacing w:after="200" w:line="276" w:lineRule="auto"/>
        <w:contextualSpacing/>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suradnja sa nakladnicima i knjižarima </w:t>
      </w:r>
    </w:p>
    <w:p w:rsidR="00340E87" w:rsidRPr="000A392F" w:rsidRDefault="00340E87" w:rsidP="00340E87">
      <w:pPr>
        <w:suppressAutoHyphens/>
        <w:spacing w:after="0" w:line="240" w:lineRule="auto"/>
        <w:ind w:left="630"/>
        <w:contextualSpacing/>
        <w:rPr>
          <w:rFonts w:ascii="Times New Roman" w:eastAsia="Times New Roman" w:hAnsi="Times New Roman" w:cs="Times New Roman"/>
          <w:sz w:val="24"/>
          <w:szCs w:val="24"/>
          <w:lang w:eastAsia="hr-HR"/>
        </w:rPr>
      </w:pPr>
    </w:p>
    <w:p w:rsidR="00340E87" w:rsidRPr="000A392F" w:rsidRDefault="00340E87" w:rsidP="00340E87">
      <w:pPr>
        <w:suppressAutoHyphens/>
        <w:spacing w:after="0" w:line="240" w:lineRule="auto"/>
        <w:ind w:left="630"/>
        <w:contextualSpacing/>
        <w:jc w:val="right"/>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Školska knjižničarka: </w:t>
      </w:r>
    </w:p>
    <w:p w:rsidR="00340E87" w:rsidRPr="000A392F" w:rsidRDefault="00340E87" w:rsidP="00340E87">
      <w:pPr>
        <w:suppressAutoHyphens/>
        <w:spacing w:after="0" w:line="240" w:lineRule="auto"/>
        <w:ind w:left="630"/>
        <w:contextualSpacing/>
        <w:jc w:val="right"/>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Ivana Orešković Bugarija, mag.inf.</w:t>
      </w:r>
    </w:p>
    <w:p w:rsidR="00340E87" w:rsidRPr="000A392F" w:rsidRDefault="00340E87" w:rsidP="000A392F">
      <w:pPr>
        <w:keepNext/>
        <w:suppressAutoHyphens/>
        <w:spacing w:after="0" w:line="240" w:lineRule="auto"/>
        <w:outlineLvl w:val="0"/>
        <w:rPr>
          <w:rFonts w:ascii="Times New Roman" w:eastAsia="Times New Roman" w:hAnsi="Times New Roman" w:cs="Times New Roman"/>
          <w:b/>
          <w:bCs/>
          <w:lang w:eastAsia="hr-HR"/>
        </w:rPr>
      </w:pPr>
      <w:bookmarkStart w:id="33" w:name="_Toc22025506"/>
      <w:bookmarkStart w:id="34" w:name="_Toc22025508"/>
      <w:bookmarkEnd w:id="33"/>
      <w:bookmarkEnd w:id="34"/>
    </w:p>
    <w:p w:rsidR="00340E87" w:rsidRPr="00340E87" w:rsidRDefault="00340E87" w:rsidP="00340E87">
      <w:pPr>
        <w:suppressAutoHyphens/>
        <w:spacing w:after="0" w:line="240" w:lineRule="auto"/>
        <w:rPr>
          <w:rFonts w:ascii="Times New Roman" w:eastAsia="Times New Roman" w:hAnsi="Times New Roman" w:cs="Times New Roman"/>
          <w:b/>
          <w:lang w:eastAsia="hr-HR"/>
        </w:rPr>
      </w:pPr>
    </w:p>
    <w:p w:rsidR="00340E87" w:rsidRPr="000A392F" w:rsidRDefault="00340E87" w:rsidP="00340E87">
      <w:pPr>
        <w:keepNext/>
        <w:suppressAutoHyphens/>
        <w:spacing w:after="0" w:line="240" w:lineRule="auto"/>
        <w:outlineLvl w:val="0"/>
        <w:rPr>
          <w:rFonts w:ascii="Times New Roman" w:eastAsia="Batang" w:hAnsi="Times New Roman" w:cs="Times New Roman"/>
          <w:b/>
          <w:bCs/>
          <w:color w:val="000000"/>
          <w:sz w:val="24"/>
          <w:szCs w:val="24"/>
          <w:lang w:eastAsia="hr-HR"/>
        </w:rPr>
      </w:pPr>
      <w:bookmarkStart w:id="35" w:name="_Toc243305510"/>
      <w:r w:rsidRPr="000A392F">
        <w:rPr>
          <w:rFonts w:ascii="Times New Roman" w:eastAsia="Times New Roman" w:hAnsi="Times New Roman" w:cs="Times New Roman"/>
          <w:b/>
          <w:bCs/>
          <w:sz w:val="24"/>
          <w:szCs w:val="24"/>
          <w:lang w:eastAsia="hr-HR"/>
        </w:rPr>
        <w:t>PLAN  KULTURNIH  I  JAVNIH  AKTIVNOSTI</w:t>
      </w:r>
      <w:bookmarkEnd w:id="35"/>
      <w:r w:rsidRPr="000A392F">
        <w:rPr>
          <w:rFonts w:ascii="Times New Roman" w:eastAsia="Times New Roman" w:hAnsi="Times New Roman" w:cs="Times New Roman"/>
          <w:b/>
          <w:bCs/>
          <w:sz w:val="24"/>
          <w:szCs w:val="24"/>
          <w:lang w:eastAsia="hr-HR"/>
        </w:rPr>
        <w:t xml:space="preserve"> </w:t>
      </w:r>
    </w:p>
    <w:p w:rsidR="00340E87" w:rsidRPr="000A392F" w:rsidRDefault="00340E87" w:rsidP="00340E87">
      <w:pPr>
        <w:suppressAutoHyphens/>
        <w:spacing w:after="0" w:line="240" w:lineRule="auto"/>
        <w:rPr>
          <w:rFonts w:ascii="Times New Roman" w:eastAsia="Batang" w:hAnsi="Times New Roman" w:cs="Times New Roman"/>
          <w:sz w:val="24"/>
          <w:szCs w:val="24"/>
          <w:lang w:eastAsia="hr-HR"/>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Posjeti kazalištu, koncertima, muzejima, izložbama i arheološkim lokalitetima</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Ove aktivnosti odvijati će se prema planu i programu nastave hrvatskog jezika, planu i</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programu nastave predmeta estetika i umjetnosti i programima rada razrednika.</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Stručne ekskurzije, izleti, natjecanja, posjeti ili skupovi</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Predviđa se kako slijedi:</w:t>
      </w:r>
    </w:p>
    <w:p w:rsidR="00340E87" w:rsidRPr="000A392F" w:rsidRDefault="00340E87" w:rsidP="00340E87">
      <w:pPr>
        <w:numPr>
          <w:ilvl w:val="0"/>
          <w:numId w:val="1"/>
        </w:num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Sajam kozmetike Cosmoprof 2027, Bologna</w:t>
      </w:r>
    </w:p>
    <w:p w:rsidR="00340E87" w:rsidRPr="000A392F" w:rsidRDefault="00340E87" w:rsidP="00340E87">
      <w:pPr>
        <w:numPr>
          <w:ilvl w:val="0"/>
          <w:numId w:val="1"/>
        </w:num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Izlet na Paklenicu – listopad 2026./ travanj 2027.</w:t>
      </w:r>
    </w:p>
    <w:p w:rsidR="00340E87" w:rsidRPr="000A392F" w:rsidRDefault="00340E87" w:rsidP="00340E87">
      <w:pPr>
        <w:numPr>
          <w:ilvl w:val="0"/>
          <w:numId w:val="1"/>
        </w:num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Prezentacija frizerskih, pedikerskih i kozmetičkih preparata – tijekom cijele školske</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            godine (u školi i van škole).</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Natjecanja</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Planira se sudjelovanje na regionalnom i državnom natjecanju učenika Worldskills u disciplinama Frizerstvo i Kozmetička njega te natjecanjima koje organizira AZOO.</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U okviru nastave Tjelesne i zdravstvene kulture učenici će sudjelovati  na natjecanjima u futsalu za srednje škole i krosu za srednje škole. </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Termini za ova natjecanja će biti naknadno objavljeni.</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Maturalni ples</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Maturalni ples biti će organiziran prema željama učenika završnih razreda, te uz</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pristanak roditelja i razrednika. </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     Kako se maturalni ples tradicionalno već niz godina organizira zajedno s maturantima</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Pomorske škole Zadar, nadamo se da će učenici uz pristanak roditelja tradiciju nastaviti i ove godine. Predviđa se termin krajem travnja ili početkom svibnja.</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Maturalno putovanje</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Škola će učenicima i roditeljima i ove godine ponuditi ekskurziju sa stručno-edukacijskim </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dijelom programa. Odredište i termin ovisi o ponudama. Pri organizaciji i provedbi maturalne</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ekskurzije pridržavati ćemo se, kao i do sada, Pravilnika  za provedbu školskih izleta i</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ekskurzija.</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Projekti škole</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24. studenog planira se obilježavanje Dana škole  Svake godine učenici i nastavnici škole u suradnji s ravnateljicom i nastavnicima osmišljavaju različite zajedničke aktivnosti.</w:t>
      </w:r>
    </w:p>
    <w:p w:rsidR="00340E87" w:rsidRPr="000A392F" w:rsidRDefault="00340E87" w:rsidP="00340E87">
      <w:pPr>
        <w:suppressAutoHyphens/>
        <w:spacing w:after="0" w:line="240" w:lineRule="auto"/>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     Pred blagdane Božić i Uskrs nastavili bi s posjetom naših učenika domovima za</w:t>
      </w:r>
      <w:r w:rsidRPr="000A392F">
        <w:rPr>
          <w:rFonts w:ascii="Times New Roman" w:eastAsia="Batang" w:hAnsi="Times New Roman" w:cs="Times New Roman"/>
          <w:color w:val="000000"/>
          <w:sz w:val="24"/>
          <w:szCs w:val="24"/>
          <w:lang w:eastAsia="hr-HR"/>
        </w:rPr>
        <w:t xml:space="preserve"> </w:t>
      </w:r>
      <w:r w:rsidRPr="000A392F">
        <w:rPr>
          <w:rFonts w:ascii="Times New Roman" w:eastAsia="Times New Roman" w:hAnsi="Times New Roman" w:cs="Times New Roman"/>
          <w:sz w:val="24"/>
          <w:szCs w:val="24"/>
          <w:lang w:eastAsia="hr-HR"/>
        </w:rPr>
        <w:t xml:space="preserve">starije osobe u Zadru i županiji, te Osnovnoj školi Voštarnica u Zadru. U sklopu naših humanitarnih aktivnosti Matulinina srca učenici bi pružili usluge friziranja, manikure i  pedikure štićenicima navedenih domova, usluge manikure i pravljenja frizura učenicima osnovne škole, a u suradnji s općinom Sv. Filip i Jakov sudjelovali u manifestaciji „Umirovljenicima </w:t>
      </w:r>
      <w:r w:rsidRPr="000A392F">
        <w:rPr>
          <w:rFonts w:ascii="Times New Roman" w:eastAsia="Times New Roman" w:hAnsi="Times New Roman" w:cs="Times New Roman"/>
          <w:sz w:val="24"/>
          <w:szCs w:val="24"/>
          <w:lang w:eastAsia="hr-HR"/>
        </w:rPr>
        <w:lastRenderedPageBreak/>
        <w:t xml:space="preserve">na dar“. Otvoreni smo za suradnju sa svim kulturnim, obrazovnim i društvenim institucijama kao partneri u organizaciji i provedbi projekata, poput Udruženja obrtnika, Koncertnog ureda Zadar, Volonterskog centra, Providurove palače, muzeja, dr. škola i sl. </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sz w:val="24"/>
          <w:szCs w:val="24"/>
          <w:lang w:eastAsia="hr-HR"/>
        </w:rPr>
        <w:t xml:space="preserve">Škola tradicionalno sudjeluje u Susretima brijača – Barber meet up u organizaciji Udruženja obrtnika Zadar, ove školske godine po treći put. U dva navrata smo dobili donaciju za kupnju materijala i alata potrebnih za odvijanje modula Barbering-muški trendovi u frizerskoj djelatnosti. Trend otvaranja brijačnica i barber shopova dijelom je rezultirao i povećanim zanimanjem za frizersku struku naših muških učenika. </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Partneri smo u projektu „More iskustva, val mladosti“ u organizaciji Grada Zadra i Centra za mlade u kojem naši maturanti aktivno sudjeluju u odvijanju učenja temeljenog na radu u zadarskom domu za umirovljenike. U sklopu projekta maturanti naše i Pomorske škole zajedno su uvježbavali klasične plesove za zajednički bal maturanata i štićenika doma.</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Škola će prijaviti humanitarne aktivnosti Matulinina srca, te sve izvannastavne aktivnosti na Javni poziv Zadarske županije za dodjelu sredstava u obrazovanju i kulturi, te o dodijeljenim sredstvima za materijal i organizaciju prijevoza ovisi i učestalost posjeta i obujam aktivnosti.</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Nakon prošlogodišnjeg uspješnog posjeta naših maturanata smotri visokoškolskih ustanova Dubrovnik Expo gdje su maturanti dobili vrijedne informacije o mogućnostima nastavka svog obrazovanja, Nastavničko vijeće je odlučilo u ovogodišnji Školski kurikul uvrstiti i tu aktivnost.</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Nakon  jako uspješnog Erasmus+ projekta „Rad i usavršavanje u Irskoj“ i petnaestodnevnog boravka naših učenika na iskustvenom radu u Dublinu, u planu je  sudjelovanje naše škole u projekta Erasmus + i u 2027. godini.</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SOCIJALNA I ZDRAVSTVENA ZAŠTITA</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Zakon o odgoju i obrazovanju u osnovnoj i srednjoj školi navodi aktivnosti koje škola provodi  u cilju sigurnosti i zaštite zdravlja u školskim ustanovama. Sukladno zakonskim odredbama, školske ustanove dužne su stvarati uvjete za zdrav mentalni i fizički razvoj te socijalnu dobrobit učenika, sprječavati neprihvatljive oblike ponašanja, brinuti se o sigurnosti učenika, osigurati uvjete za uspješnost svakog učenika u učenju, brinuti se o zdravstvenom stanju učenika i o tome obavijestiti liječnike primarne zdravstvene zaštite i roditelje, pratiti socijalne probleme i pojave kod učenika i poduzimati mjere za otklanjanje  njihovih uzroka i posljedica, u suradnji s tijelima socijalne skrbi odnosno drugim nadležnim tijelima, voditi evidenciju o neprihvatljivim oblicima ponašanja učenika te pružati savjetodavni rad učenicima.</w:t>
      </w:r>
    </w:p>
    <w:p w:rsidR="00340E87" w:rsidRPr="000A392F" w:rsidRDefault="00340E87" w:rsidP="00340E87">
      <w:pPr>
        <w:suppressAutoHyphens/>
        <w:spacing w:after="0" w:line="240" w:lineRule="auto"/>
        <w:jc w:val="both"/>
        <w:rPr>
          <w:rFonts w:ascii="Times New Roman" w:eastAsia="Times New Roman" w:hAnsi="Times New Roman" w:cs="Times New Roman"/>
          <w:sz w:val="24"/>
          <w:szCs w:val="24"/>
          <w:lang w:eastAsia="hr-HR"/>
        </w:rPr>
      </w:pPr>
    </w:p>
    <w:p w:rsidR="00340E87" w:rsidRPr="000A392F"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1. </w:t>
      </w:r>
      <w:r w:rsidRPr="000A392F">
        <w:rPr>
          <w:rFonts w:ascii="Times New Roman" w:eastAsia="Times New Roman" w:hAnsi="Times New Roman" w:cs="Times New Roman"/>
          <w:b/>
          <w:sz w:val="24"/>
          <w:szCs w:val="24"/>
          <w:lang w:eastAsia="hr-HR"/>
        </w:rPr>
        <w:t>Sistematskim pregledima</w:t>
      </w:r>
      <w:r w:rsidRPr="000A392F">
        <w:rPr>
          <w:rFonts w:ascii="Times New Roman" w:eastAsia="Times New Roman" w:hAnsi="Times New Roman" w:cs="Times New Roman"/>
          <w:sz w:val="24"/>
          <w:szCs w:val="24"/>
          <w:lang w:eastAsia="hr-HR"/>
        </w:rPr>
        <w:t xml:space="preserve"> su obuhvaćeni učenici prvih razreda SŠ.</w:t>
      </w:r>
    </w:p>
    <w:p w:rsidR="00340E87" w:rsidRPr="000A392F"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Pregledi će se provoditi po dogovoru. Prije provedbe škola će biti obaviještena  najmanje tjedan dana ranije, te je dužna obavijestiti roditelje, a učenici donijeti zdravstvenu iskaznicu</w:t>
      </w:r>
    </w:p>
    <w:p w:rsidR="00340E87" w:rsidRPr="000A392F"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2. </w:t>
      </w:r>
      <w:r w:rsidRPr="000A392F">
        <w:rPr>
          <w:rFonts w:ascii="Times New Roman" w:eastAsia="Times New Roman" w:hAnsi="Times New Roman" w:cs="Times New Roman"/>
          <w:b/>
          <w:sz w:val="24"/>
          <w:szCs w:val="24"/>
          <w:lang w:eastAsia="hr-HR"/>
        </w:rPr>
        <w:t xml:space="preserve">Namjenski pregledi </w:t>
      </w:r>
      <w:r w:rsidRPr="000A392F">
        <w:rPr>
          <w:rFonts w:ascii="Times New Roman" w:eastAsia="Times New Roman" w:hAnsi="Times New Roman" w:cs="Times New Roman"/>
          <w:sz w:val="24"/>
          <w:szCs w:val="24"/>
          <w:lang w:eastAsia="hr-HR"/>
        </w:rPr>
        <w:t>prije upisa u 1. razred (medicina rada, školska medicina)</w:t>
      </w:r>
    </w:p>
    <w:p w:rsidR="00340E87" w:rsidRPr="000A392F"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3. </w:t>
      </w:r>
      <w:r w:rsidRPr="000A392F">
        <w:rPr>
          <w:rFonts w:ascii="Times New Roman" w:eastAsia="Times New Roman" w:hAnsi="Times New Roman" w:cs="Times New Roman"/>
          <w:b/>
          <w:sz w:val="24"/>
          <w:szCs w:val="24"/>
          <w:lang w:eastAsia="hr-HR"/>
        </w:rPr>
        <w:t>Stručni rad sa školskim timovima</w:t>
      </w:r>
      <w:r w:rsidRPr="000A392F">
        <w:rPr>
          <w:rFonts w:ascii="Times New Roman" w:eastAsia="Times New Roman" w:hAnsi="Times New Roman" w:cs="Times New Roman"/>
          <w:sz w:val="24"/>
          <w:szCs w:val="24"/>
          <w:lang w:eastAsia="hr-HR"/>
        </w:rPr>
        <w:t xml:space="preserve"> (praćenje djece  sa specifičnim teškoćama, oslobađanje od nastave tjelesnog odgoja... )</w:t>
      </w:r>
    </w:p>
    <w:p w:rsidR="00340E87" w:rsidRPr="000A392F" w:rsidRDefault="00340E87" w:rsidP="00340E87">
      <w:pPr>
        <w:suppressAutoHyphens/>
        <w:spacing w:after="0" w:line="240" w:lineRule="auto"/>
        <w:jc w:val="both"/>
        <w:rPr>
          <w:rFonts w:ascii="Times New Roman" w:eastAsia="Times New Roman" w:hAnsi="Times New Roman" w:cs="Times New Roman"/>
          <w:sz w:val="24"/>
          <w:szCs w:val="24"/>
          <w:lang w:eastAsia="hr-HR"/>
        </w:rPr>
      </w:pPr>
      <w:r w:rsidRPr="000A392F">
        <w:rPr>
          <w:rFonts w:ascii="Times New Roman" w:eastAsia="Times New Roman" w:hAnsi="Times New Roman" w:cs="Times New Roman"/>
          <w:sz w:val="24"/>
          <w:szCs w:val="24"/>
          <w:lang w:eastAsia="hr-HR"/>
        </w:rPr>
        <w:t xml:space="preserve">4. </w:t>
      </w:r>
      <w:r w:rsidRPr="000A392F">
        <w:rPr>
          <w:rFonts w:ascii="Times New Roman" w:eastAsia="Times New Roman" w:hAnsi="Times New Roman" w:cs="Times New Roman"/>
          <w:b/>
          <w:sz w:val="24"/>
          <w:szCs w:val="24"/>
          <w:lang w:eastAsia="hr-HR"/>
        </w:rPr>
        <w:t>Savjetodavni rad</w:t>
      </w:r>
      <w:r w:rsidRPr="000A392F">
        <w:rPr>
          <w:rFonts w:ascii="Times New Roman" w:eastAsia="Times New Roman" w:hAnsi="Times New Roman" w:cs="Times New Roman"/>
          <w:sz w:val="24"/>
          <w:szCs w:val="24"/>
          <w:lang w:eastAsia="hr-HR"/>
        </w:rPr>
        <w:t xml:space="preserve"> za učenike, roditelje i profesore ( predavanja liječnika školske medicine)</w:t>
      </w:r>
    </w:p>
    <w:p w:rsidR="00340E87" w:rsidRPr="000A392F" w:rsidRDefault="00340E87" w:rsidP="00340E87">
      <w:pPr>
        <w:suppressAutoHyphens/>
        <w:spacing w:after="0" w:line="240" w:lineRule="auto"/>
        <w:jc w:val="both"/>
        <w:rPr>
          <w:rFonts w:ascii="Times New Roman" w:eastAsia="Times New Roman" w:hAnsi="Times New Roman" w:cs="Times New Roman"/>
          <w:sz w:val="24"/>
          <w:szCs w:val="24"/>
          <w:lang w:eastAsia="hr-HR"/>
        </w:rPr>
      </w:pPr>
    </w:p>
    <w:tbl>
      <w:tblPr>
        <w:tblStyle w:val="Reetkatablice3"/>
        <w:tblW w:w="9016" w:type="dxa"/>
        <w:tblLayout w:type="fixed"/>
        <w:tblLook w:val="04A0" w:firstRow="1" w:lastRow="0" w:firstColumn="1" w:lastColumn="0" w:noHBand="0" w:noVBand="1"/>
      </w:tblPr>
      <w:tblGrid>
        <w:gridCol w:w="3005"/>
        <w:gridCol w:w="3005"/>
        <w:gridCol w:w="3006"/>
      </w:tblGrid>
      <w:tr w:rsidR="00340E87" w:rsidRPr="000A392F" w:rsidTr="00340E87">
        <w:tc>
          <w:tcPr>
            <w:tcW w:w="3005"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 xml:space="preserve">Sadržaj rada </w:t>
            </w:r>
          </w:p>
        </w:tc>
        <w:tc>
          <w:tcPr>
            <w:tcW w:w="3005"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Nositelj</w:t>
            </w:r>
          </w:p>
        </w:tc>
        <w:tc>
          <w:tcPr>
            <w:tcW w:w="3006"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Vrijeme realizacije</w:t>
            </w:r>
          </w:p>
        </w:tc>
      </w:tr>
      <w:tr w:rsidR="00340E87" w:rsidRPr="000A392F" w:rsidTr="00340E87">
        <w:tc>
          <w:tcPr>
            <w:tcW w:w="3005"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Suradnja sa školskom ambulantom</w:t>
            </w:r>
          </w:p>
        </w:tc>
        <w:tc>
          <w:tcPr>
            <w:tcW w:w="3005"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Školska liječnica, stručne suradnice, nastavnici</w:t>
            </w:r>
          </w:p>
        </w:tc>
        <w:tc>
          <w:tcPr>
            <w:tcW w:w="3006"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Tijekom školske godine</w:t>
            </w:r>
          </w:p>
        </w:tc>
      </w:tr>
      <w:tr w:rsidR="00340E87" w:rsidRPr="000A392F" w:rsidTr="00340E87">
        <w:tc>
          <w:tcPr>
            <w:tcW w:w="3005" w:type="dxa"/>
          </w:tcPr>
          <w:p w:rsidR="00340E87" w:rsidRPr="000A392F" w:rsidRDefault="00340E87" w:rsidP="00340E87">
            <w:pPr>
              <w:suppressAutoHyphens w:val="0"/>
              <w:rPr>
                <w:rFonts w:ascii="Times New Roman" w:hAnsi="Times New Roman" w:cs="Times New Roman"/>
                <w:sz w:val="24"/>
                <w:szCs w:val="24"/>
              </w:rPr>
            </w:pPr>
            <w:r w:rsidRPr="000A392F">
              <w:rPr>
                <w:rFonts w:ascii="Times New Roman" w:hAnsi="Times New Roman" w:cs="Times New Roman"/>
                <w:sz w:val="24"/>
                <w:szCs w:val="24"/>
              </w:rPr>
              <w:t xml:space="preserve">Suradnja s djelatnošću za zaštitu mentalnog zdravlja, </w:t>
            </w:r>
            <w:r w:rsidRPr="000A392F">
              <w:rPr>
                <w:rFonts w:ascii="Times New Roman" w:hAnsi="Times New Roman" w:cs="Times New Roman"/>
                <w:sz w:val="24"/>
                <w:szCs w:val="24"/>
              </w:rPr>
              <w:lastRenderedPageBreak/>
              <w:t>prevenciju i izvanbolničko liječenje</w:t>
            </w:r>
          </w:p>
        </w:tc>
        <w:tc>
          <w:tcPr>
            <w:tcW w:w="3005"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lastRenderedPageBreak/>
              <w:t xml:space="preserve">Školska liječnica, stručne suradnice </w:t>
            </w:r>
          </w:p>
        </w:tc>
        <w:tc>
          <w:tcPr>
            <w:tcW w:w="3006"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Tijekom godine</w:t>
            </w:r>
          </w:p>
        </w:tc>
      </w:tr>
      <w:tr w:rsidR="00340E87" w:rsidRPr="000A392F" w:rsidTr="00340E87">
        <w:tc>
          <w:tcPr>
            <w:tcW w:w="3005"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Suradnja sa Zavodom za socijalni rad</w:t>
            </w:r>
          </w:p>
        </w:tc>
        <w:tc>
          <w:tcPr>
            <w:tcW w:w="3005"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Socijalni radnici</w:t>
            </w:r>
          </w:p>
        </w:tc>
        <w:tc>
          <w:tcPr>
            <w:tcW w:w="3006"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Tijekom godine</w:t>
            </w:r>
          </w:p>
        </w:tc>
      </w:tr>
      <w:tr w:rsidR="00340E87" w:rsidRPr="000A392F" w:rsidTr="00340E87">
        <w:tc>
          <w:tcPr>
            <w:tcW w:w="3005"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Suradnja s Policijskom upravom zadarskom</w:t>
            </w:r>
          </w:p>
        </w:tc>
        <w:tc>
          <w:tcPr>
            <w:tcW w:w="3005"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Policijski službenici</w:t>
            </w:r>
          </w:p>
        </w:tc>
        <w:tc>
          <w:tcPr>
            <w:tcW w:w="3006" w:type="dxa"/>
          </w:tcPr>
          <w:p w:rsidR="00340E87" w:rsidRPr="000A392F" w:rsidRDefault="00340E87" w:rsidP="00340E87">
            <w:pPr>
              <w:suppressAutoHyphens w:val="0"/>
              <w:jc w:val="both"/>
              <w:rPr>
                <w:rFonts w:ascii="Times New Roman" w:hAnsi="Times New Roman" w:cs="Times New Roman"/>
                <w:sz w:val="24"/>
                <w:szCs w:val="24"/>
              </w:rPr>
            </w:pPr>
            <w:r w:rsidRPr="000A392F">
              <w:rPr>
                <w:rFonts w:ascii="Times New Roman" w:hAnsi="Times New Roman" w:cs="Times New Roman"/>
                <w:sz w:val="24"/>
                <w:szCs w:val="24"/>
              </w:rPr>
              <w:t>Tijekom godine</w:t>
            </w:r>
          </w:p>
        </w:tc>
      </w:tr>
    </w:tbl>
    <w:p w:rsidR="00340E87" w:rsidRPr="000A392F" w:rsidRDefault="00340E87" w:rsidP="00340E87">
      <w:pPr>
        <w:suppressAutoHyphens/>
        <w:spacing w:after="0" w:line="240" w:lineRule="auto"/>
        <w:jc w:val="both"/>
        <w:rPr>
          <w:rFonts w:ascii="Times New Roman" w:eastAsia="Times New Roman" w:hAnsi="Times New Roman" w:cs="Times New Roman"/>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  </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0B03D3" w:rsidRPr="000A392F" w:rsidRDefault="000B03D3" w:rsidP="00340E87">
      <w:pPr>
        <w:keepNext/>
        <w:suppressAutoHyphens/>
        <w:spacing w:after="0" w:line="240" w:lineRule="auto"/>
        <w:outlineLvl w:val="0"/>
        <w:rPr>
          <w:rFonts w:ascii="Times New Roman" w:eastAsia="Times New Roman" w:hAnsi="Times New Roman" w:cs="Times New Roman"/>
          <w:b/>
          <w:bCs/>
          <w:sz w:val="24"/>
          <w:szCs w:val="24"/>
          <w:lang w:eastAsia="hr-HR"/>
        </w:rPr>
      </w:pPr>
      <w:bookmarkStart w:id="36" w:name="_Toc22025509"/>
      <w:bookmarkStart w:id="37" w:name="_Toc243305511"/>
      <w:r>
        <w:rPr>
          <w:rFonts w:ascii="Times New Roman" w:eastAsia="Times New Roman" w:hAnsi="Times New Roman" w:cs="Times New Roman"/>
          <w:b/>
          <w:bCs/>
          <w:sz w:val="24"/>
          <w:szCs w:val="24"/>
          <w:lang w:eastAsia="hr-HR"/>
        </w:rPr>
        <w:t xml:space="preserve">                          </w:t>
      </w:r>
    </w:p>
    <w:p w:rsidR="00340E87" w:rsidRPr="000A392F" w:rsidRDefault="00340E87" w:rsidP="00340E87">
      <w:pPr>
        <w:keepNext/>
        <w:suppressAutoHyphens/>
        <w:spacing w:after="0" w:line="240" w:lineRule="auto"/>
        <w:outlineLvl w:val="0"/>
        <w:rPr>
          <w:rFonts w:ascii="Times New Roman" w:eastAsia="Times New Roman" w:hAnsi="Times New Roman" w:cs="Times New Roman"/>
          <w:b/>
          <w:bCs/>
          <w:sz w:val="24"/>
          <w:szCs w:val="24"/>
          <w:lang w:eastAsia="hr-HR"/>
        </w:rPr>
      </w:pPr>
    </w:p>
    <w:p w:rsidR="00340E87" w:rsidRPr="000A392F" w:rsidRDefault="00340E87" w:rsidP="00340E87">
      <w:pPr>
        <w:keepNext/>
        <w:suppressAutoHyphens/>
        <w:spacing w:after="0" w:line="240" w:lineRule="auto"/>
        <w:outlineLvl w:val="0"/>
        <w:rPr>
          <w:rFonts w:ascii="Times New Roman" w:eastAsia="Batang" w:hAnsi="Times New Roman" w:cs="Times New Roman"/>
          <w:b/>
          <w:bCs/>
          <w:color w:val="000000"/>
          <w:sz w:val="24"/>
          <w:szCs w:val="24"/>
          <w:lang w:eastAsia="hr-HR"/>
        </w:rPr>
      </w:pPr>
      <w:r w:rsidRPr="000A392F">
        <w:rPr>
          <w:rFonts w:ascii="Times New Roman" w:eastAsia="Times New Roman" w:hAnsi="Times New Roman" w:cs="Times New Roman"/>
          <w:b/>
          <w:bCs/>
          <w:sz w:val="24"/>
          <w:szCs w:val="24"/>
          <w:lang w:eastAsia="hr-HR"/>
        </w:rPr>
        <w:t xml:space="preserve">   PROGRAM  RADA  STRUČNIH  TIJELA  ŠKOLE</w:t>
      </w:r>
      <w:bookmarkEnd w:id="36"/>
      <w:bookmarkEnd w:id="37"/>
    </w:p>
    <w:p w:rsidR="00340E87" w:rsidRPr="000A392F" w:rsidRDefault="00340E87" w:rsidP="00340E87">
      <w:pPr>
        <w:suppressAutoHyphens/>
        <w:spacing w:after="0" w:line="240" w:lineRule="auto"/>
        <w:jc w:val="center"/>
        <w:rPr>
          <w:rFonts w:ascii="Times New Roman" w:eastAsia="Times New Roman" w:hAnsi="Times New Roman" w:cs="Times New Roman"/>
          <w:sz w:val="24"/>
          <w:szCs w:val="24"/>
          <w:lang w:eastAsia="hr-HR"/>
        </w:rPr>
      </w:pPr>
    </w:p>
    <w:p w:rsidR="00340E87" w:rsidRPr="000A392F" w:rsidRDefault="00340E87" w:rsidP="00340E87">
      <w:pPr>
        <w:suppressAutoHyphens/>
        <w:spacing w:after="0" w:line="240" w:lineRule="auto"/>
        <w:jc w:val="center"/>
        <w:rPr>
          <w:rFonts w:ascii="Times New Roman" w:eastAsia="Times New Roman" w:hAnsi="Times New Roman" w:cs="Times New Roman"/>
          <w:sz w:val="24"/>
          <w:szCs w:val="24"/>
          <w:lang w:eastAsia="hr-HR"/>
        </w:rPr>
      </w:pPr>
    </w:p>
    <w:p w:rsidR="00340E87" w:rsidRPr="000A392F" w:rsidRDefault="00340E87" w:rsidP="00340E87">
      <w:pPr>
        <w:suppressAutoHyphens/>
        <w:spacing w:after="0" w:line="240" w:lineRule="auto"/>
        <w:ind w:left="2124" w:firstLine="708"/>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RAD  ŠKOLSKOG  ODBORA</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U školskoj godini 2026/27. planiraju se četiri sjednice Školskog  odbora. </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     Na prvoj sjednici koja će se održati u rujnu članovi Odbora biti će upoznati s</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Izvješćem o ostvarenju plana i programa odgojno – obrazovne djelatnosti škole u školskoj</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godini 2025./26. Nakon toga biti će predložen Godišnji plan i program rada škole za </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školsku godinu 2026/27. </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     Ostale sjednice Odbora biti će sazivane prema potrebi tijekom školske godine.</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jc w:val="center"/>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RAD  VIJEĆA  UČENIKA</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Prvo Učeničko vijeće sazvati će se tijekom listopada. Vijeće čini 10 učenika. Svojim</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prijedlozima i radom nastojati će realizirati zadaće koje kao članovi Vijeća imaju.</w:t>
      </w:r>
    </w:p>
    <w:p w:rsidR="00340E87"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0A392F" w:rsidRDefault="000A392F" w:rsidP="00340E87">
      <w:pPr>
        <w:suppressAutoHyphens/>
        <w:spacing w:after="0" w:line="240" w:lineRule="auto"/>
        <w:rPr>
          <w:rFonts w:ascii="Times New Roman" w:eastAsia="Batang" w:hAnsi="Times New Roman" w:cs="Times New Roman"/>
          <w:color w:val="000000"/>
          <w:sz w:val="24"/>
          <w:szCs w:val="24"/>
          <w:lang w:eastAsia="hr-HR"/>
        </w:rPr>
      </w:pPr>
    </w:p>
    <w:p w:rsidR="000A392F" w:rsidRPr="000A392F" w:rsidRDefault="000A392F"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p>
    <w:p w:rsidR="00340E87" w:rsidRPr="000A392F" w:rsidRDefault="00340E87" w:rsidP="00340E87">
      <w:pPr>
        <w:suppressAutoHyphens/>
        <w:spacing w:after="0" w:line="240" w:lineRule="auto"/>
        <w:jc w:val="center"/>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RAD  VIJEĆA  RODITELJA</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Kao i učeničko vijeće, tako će se i prvo Roditeljsko vijeće održati u listopadu. Roditelji</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izabrani u Vijeće  svojim će mišljenjima i prijedlozima  sugerirati kako poboljšati rad škole.</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sz w:val="24"/>
          <w:szCs w:val="24"/>
          <w:lang w:eastAsia="hr-HR"/>
        </w:rPr>
        <w:t>U Vijeću se nalazi 10 roditelja.</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jc w:val="center"/>
        <w:rPr>
          <w:rFonts w:ascii="Times New Roman" w:eastAsia="Times New Roman" w:hAnsi="Times New Roman" w:cs="Times New Roman"/>
          <w:b/>
          <w:sz w:val="24"/>
          <w:szCs w:val="24"/>
          <w:lang w:eastAsia="hr-HR"/>
        </w:rPr>
      </w:pPr>
      <w:r w:rsidRPr="000A392F">
        <w:rPr>
          <w:rFonts w:ascii="Times New Roman" w:eastAsia="Times New Roman" w:hAnsi="Times New Roman" w:cs="Times New Roman"/>
          <w:b/>
          <w:sz w:val="24"/>
          <w:szCs w:val="24"/>
          <w:lang w:eastAsia="hr-HR"/>
        </w:rPr>
        <w:t>RAD RAZREDNIKA U RAZREDNOM ODJELU</w:t>
      </w:r>
    </w:p>
    <w:p w:rsidR="00340E87" w:rsidRPr="000A392F" w:rsidRDefault="00340E87" w:rsidP="00340E87">
      <w:pPr>
        <w:suppressAutoHyphens/>
        <w:spacing w:after="0" w:line="240" w:lineRule="auto"/>
        <w:rPr>
          <w:rFonts w:ascii="Times New Roman" w:eastAsia="Times New Roman" w:hAnsi="Times New Roman" w:cs="Times New Roman"/>
          <w:b/>
          <w:sz w:val="24"/>
          <w:szCs w:val="24"/>
          <w:lang w:eastAsia="hr-HR"/>
        </w:rPr>
      </w:pP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     Na satovima razrednika ostvaruje se program rada svakog razrednika po temama</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koje su planirane na početku nastavne godine.</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     Razgovori s učenicima otvorenog tipa, zajednička analiza izostanaka s nastave, zanimanje</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razrednika za funkcioniranje razredne zajednice, pomaganje u izboru aktivnosti za </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kvalitetno provođenje slobodnog vremena, sastavni su dijelovi programa razrednika.</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     U suradnji s voditeljima praktične nastave, razrednici i pedagoginja vode računa o </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pohađanju iste. </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 xml:space="preserve">    U svakom polugodištu jedanput ravnateljica izravno komunicira s učenicima razrednog </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t>odjela. Po potrebi ti su razgovori i češći, ako je uočen problem pojave ili manifestacije</w:t>
      </w:r>
    </w:p>
    <w:p w:rsidR="00340E87" w:rsidRPr="000A392F" w:rsidRDefault="00340E87" w:rsidP="00340E87">
      <w:pPr>
        <w:suppressAutoHyphens/>
        <w:spacing w:after="0" w:line="240" w:lineRule="auto"/>
        <w:rPr>
          <w:rFonts w:ascii="Times New Roman" w:eastAsia="Batang" w:hAnsi="Times New Roman" w:cs="Times New Roman"/>
          <w:color w:val="000000"/>
          <w:sz w:val="24"/>
          <w:szCs w:val="24"/>
          <w:lang w:eastAsia="hr-HR"/>
        </w:rPr>
      </w:pPr>
      <w:r w:rsidRPr="000A392F">
        <w:rPr>
          <w:rFonts w:ascii="Times New Roman" w:eastAsia="Times New Roman" w:hAnsi="Times New Roman" w:cs="Times New Roman"/>
          <w:sz w:val="24"/>
          <w:szCs w:val="24"/>
          <w:lang w:eastAsia="hr-HR"/>
        </w:rPr>
        <w:lastRenderedPageBreak/>
        <w:t>neželjene vrste ponašanja ili nekog drugog problem</w:t>
      </w:r>
      <w:r w:rsidRPr="000A392F">
        <w:rPr>
          <w:rFonts w:ascii="Times New Roman" w:eastAsia="Batang" w:hAnsi="Times New Roman" w:cs="Times New Roman"/>
          <w:color w:val="000000"/>
          <w:sz w:val="24"/>
          <w:szCs w:val="24"/>
          <w:lang w:eastAsia="hr-HR"/>
        </w:rPr>
        <w:t>a.</w:t>
      </w:r>
    </w:p>
    <w:p w:rsidR="00340E87" w:rsidRPr="00340E87" w:rsidRDefault="00340E87" w:rsidP="00340E87">
      <w:pPr>
        <w:suppressAutoHyphens/>
        <w:spacing w:after="0" w:line="240" w:lineRule="auto"/>
        <w:rPr>
          <w:rFonts w:ascii="Times New Roman" w:eastAsia="Times New Roman" w:hAnsi="Times New Roman" w:cs="Times New Roman"/>
          <w:b/>
          <w:lang w:eastAsia="hr-HR"/>
        </w:rPr>
      </w:pPr>
    </w:p>
    <w:p w:rsidR="00340E87" w:rsidRPr="00340E87" w:rsidRDefault="00340E87" w:rsidP="00340E87">
      <w:pPr>
        <w:suppressAutoHyphens/>
        <w:spacing w:after="0" w:line="240" w:lineRule="auto"/>
        <w:rPr>
          <w:rFonts w:ascii="Times New Roman" w:eastAsia="Times New Roman" w:hAnsi="Times New Roman" w:cs="Times New Roman"/>
          <w:b/>
          <w:lang w:eastAsia="hr-HR"/>
        </w:rPr>
      </w:pPr>
    </w:p>
    <w:p w:rsidR="00340E87" w:rsidRPr="00340E87" w:rsidRDefault="00340E87" w:rsidP="00340E87">
      <w:pPr>
        <w:suppressAutoHyphens/>
        <w:spacing w:after="0" w:line="240" w:lineRule="auto"/>
        <w:jc w:val="center"/>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PROGRAM  RADA  NASTAVNIČKOG  VIJEĆA</w:t>
      </w:r>
    </w:p>
    <w:p w:rsidR="00340E87" w:rsidRPr="00340E87" w:rsidRDefault="00340E87" w:rsidP="00340E87">
      <w:pPr>
        <w:suppressAutoHyphens/>
        <w:spacing w:after="0" w:line="240" w:lineRule="auto"/>
        <w:rPr>
          <w:rFonts w:ascii="Times New Roman" w:eastAsia="Times New Roman" w:hAnsi="Times New Roman" w:cs="Times New Roman"/>
          <w:b/>
          <w:lang w:eastAsia="hr-HR"/>
        </w:rPr>
      </w:pPr>
    </w:p>
    <w:p w:rsidR="00340E87" w:rsidRPr="00340E87" w:rsidRDefault="00340E87" w:rsidP="00340E87">
      <w:pPr>
        <w:suppressAutoHyphens/>
        <w:spacing w:after="0" w:line="240" w:lineRule="auto"/>
        <w:rPr>
          <w:rFonts w:ascii="Times New Roman" w:eastAsia="Times New Roman" w:hAnsi="Times New Roman" w:cs="Times New Roman"/>
          <w:b/>
          <w:lang w:eastAsia="hr-HR"/>
        </w:rPr>
      </w:pPr>
    </w:p>
    <w:tbl>
      <w:tblPr>
        <w:tblW w:w="9016" w:type="dxa"/>
        <w:tblLayout w:type="fixed"/>
        <w:tblLook w:val="01E0" w:firstRow="1" w:lastRow="1" w:firstColumn="1" w:lastColumn="1" w:noHBand="0" w:noVBand="0"/>
      </w:tblPr>
      <w:tblGrid>
        <w:gridCol w:w="2994"/>
        <w:gridCol w:w="3501"/>
        <w:gridCol w:w="2521"/>
      </w:tblGrid>
      <w:tr w:rsidR="00340E87" w:rsidRPr="00340E87" w:rsidTr="00340E87">
        <w:tc>
          <w:tcPr>
            <w:tcW w:w="29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jc w:val="center"/>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Redni broj sjednice</w:t>
            </w:r>
          </w:p>
        </w:tc>
        <w:tc>
          <w:tcPr>
            <w:tcW w:w="35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Poslovi i zadaci</w:t>
            </w: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Vrijeme održavanja</w:t>
            </w:r>
          </w:p>
        </w:tc>
      </w:tr>
      <w:tr w:rsidR="00340E87" w:rsidRPr="00340E87" w:rsidTr="00340E87">
        <w:tc>
          <w:tcPr>
            <w:tcW w:w="29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jc w:val="center"/>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w:t>
            </w:r>
          </w:p>
        </w:tc>
        <w:tc>
          <w:tcPr>
            <w:tcW w:w="35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1.Formiranje razrednih odjela</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2.Raspored sati</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3.Stručno usavršavanje</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4.Upute nastavnicima za početak</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školske godine</w:t>
            </w: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 xml:space="preserve">       28.08.2026</w:t>
            </w:r>
          </w:p>
        </w:tc>
      </w:tr>
      <w:tr w:rsidR="00340E87" w:rsidRPr="00340E87" w:rsidTr="00340E87">
        <w:tc>
          <w:tcPr>
            <w:tcW w:w="29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jc w:val="center"/>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w:t>
            </w:r>
          </w:p>
        </w:tc>
        <w:tc>
          <w:tcPr>
            <w:tcW w:w="35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1.Izvješće razrednika o stanju u razrednim </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odjelima na kraju 1. obrazovnog</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razdoblja-zaključci sa sjednice RV</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2.Analiza rezultata uspjeha učenika</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3.Prijedlozi za daljnji rad</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 xml:space="preserve">       22.12.2026.</w:t>
            </w:r>
          </w:p>
        </w:tc>
      </w:tr>
      <w:tr w:rsidR="00340E87" w:rsidRPr="00340E87" w:rsidTr="00340E87">
        <w:tc>
          <w:tcPr>
            <w:tcW w:w="29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jc w:val="center"/>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3.</w:t>
            </w:r>
          </w:p>
        </w:tc>
        <w:tc>
          <w:tcPr>
            <w:tcW w:w="35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1.Izvješće razrednika o stanju u razrednim</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odjelima nakon završetka nastavne </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godine za maturante</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2.Određivanje članova ispitnih       </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povjerenstava za popravne ispite za </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maturante</w:t>
            </w: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 xml:space="preserve">       26.05.2027.</w:t>
            </w:r>
          </w:p>
        </w:tc>
      </w:tr>
      <w:tr w:rsidR="00340E87" w:rsidRPr="00340E87" w:rsidTr="00340E87">
        <w:tc>
          <w:tcPr>
            <w:tcW w:w="29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jc w:val="center"/>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4.</w:t>
            </w:r>
          </w:p>
        </w:tc>
        <w:tc>
          <w:tcPr>
            <w:tcW w:w="35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1.Izvješća razrednika o stanju u razrednim </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odjelima nakon završetka nastavne </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godine</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2.Određivanje ispitnih povjerenstava za</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popravne ispite</w:t>
            </w: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 xml:space="preserve">       18.06.2027.</w:t>
            </w: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tc>
      </w:tr>
      <w:tr w:rsidR="00340E87" w:rsidRPr="00340E87" w:rsidTr="00340E87">
        <w:tc>
          <w:tcPr>
            <w:tcW w:w="29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jc w:val="center"/>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5.</w:t>
            </w:r>
          </w:p>
        </w:tc>
        <w:tc>
          <w:tcPr>
            <w:tcW w:w="35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1.Izvješće razrednika o stanju u razrednim </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odjelima na kraju nastavne godine </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nakon ljetnih popravnih rokova</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2.Obavijest o god. odmoru nastavnika</w:t>
            </w: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 xml:space="preserve">       5.07.2027.</w:t>
            </w: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tc>
      </w:tr>
      <w:tr w:rsidR="00340E87" w:rsidRPr="00340E87" w:rsidTr="00340E87">
        <w:tc>
          <w:tcPr>
            <w:tcW w:w="299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jc w:val="center"/>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6.</w:t>
            </w:r>
          </w:p>
        </w:tc>
        <w:tc>
          <w:tcPr>
            <w:tcW w:w="35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1.Izvješće razrednika o stanju u razrednim </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odjelima na kraju školske god. nakon</w:t>
            </w:r>
          </w:p>
          <w:p w:rsidR="00340E87" w:rsidRPr="00340E87" w:rsidRDefault="00340E87" w:rsidP="00340E87">
            <w:pPr>
              <w:widowControl w:val="0"/>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jesenskih popravnih rokova</w:t>
            </w: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2.Analiza uspjeha na kraju školske godine</w:t>
            </w:r>
          </w:p>
        </w:tc>
        <w:tc>
          <w:tcPr>
            <w:tcW w:w="252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 xml:space="preserve">       27.08.2027.</w:t>
            </w: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p>
        </w:tc>
      </w:tr>
    </w:tbl>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jc w:val="center"/>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PROGRAM  RADA  PROSUDBENOG  ODBORA</w:t>
      </w:r>
    </w:p>
    <w:p w:rsidR="00340E87" w:rsidRPr="00340E87" w:rsidRDefault="00340E87" w:rsidP="00340E87">
      <w:pPr>
        <w:suppressAutoHyphens/>
        <w:spacing w:after="0" w:line="240" w:lineRule="auto"/>
        <w:rPr>
          <w:rFonts w:ascii="Times New Roman" w:eastAsia="Times New Roman" w:hAnsi="Times New Roman" w:cs="Times New Roman"/>
          <w:b/>
          <w:lang w:eastAsia="hr-HR"/>
        </w:rPr>
      </w:pPr>
    </w:p>
    <w:p w:rsidR="00340E87" w:rsidRPr="00340E87" w:rsidRDefault="00340E87" w:rsidP="00340E87">
      <w:pPr>
        <w:suppressAutoHyphens/>
        <w:spacing w:after="0" w:line="240" w:lineRule="auto"/>
        <w:rPr>
          <w:rFonts w:ascii="Times New Roman" w:eastAsia="Times New Roman" w:hAnsi="Times New Roman" w:cs="Times New Roman"/>
          <w:b/>
          <w:lang w:eastAsia="hr-HR"/>
        </w:rPr>
      </w:pPr>
    </w:p>
    <w:tbl>
      <w:tblPr>
        <w:tblW w:w="8856" w:type="dxa"/>
        <w:tblLayout w:type="fixed"/>
        <w:tblLook w:val="01E0" w:firstRow="1" w:lastRow="1" w:firstColumn="1" w:lastColumn="1" w:noHBand="0" w:noVBand="0"/>
      </w:tblPr>
      <w:tblGrid>
        <w:gridCol w:w="2952"/>
        <w:gridCol w:w="2952"/>
        <w:gridCol w:w="2952"/>
      </w:tblGrid>
      <w:tr w:rsidR="00340E87" w:rsidRPr="00340E87" w:rsidTr="00340E87">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Redni  broj  sjednice</w:t>
            </w:r>
          </w:p>
        </w:tc>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Poslovi i zadaci</w:t>
            </w:r>
          </w:p>
        </w:tc>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Vrijeme  održavanja</w:t>
            </w:r>
          </w:p>
        </w:tc>
      </w:tr>
      <w:tr w:rsidR="00340E87" w:rsidRPr="00340E87" w:rsidTr="00340E87">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Zimski rok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                      1.</w:t>
            </w:r>
          </w:p>
        </w:tc>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1. Utvrđivanje općeg</w:t>
            </w: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 xml:space="preserve">    uspjeha Završnog rada</w:t>
            </w:r>
          </w:p>
        </w:tc>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5.02.2027</w:t>
            </w:r>
          </w:p>
        </w:tc>
      </w:tr>
      <w:tr w:rsidR="00340E87" w:rsidRPr="00340E87" w:rsidTr="00340E87">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Ljetni rok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                      1.</w:t>
            </w:r>
          </w:p>
        </w:tc>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1. Određivanje rasporeda</w:t>
            </w: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 xml:space="preserve">    učenika za Obranu </w:t>
            </w: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 xml:space="preserve">    završnog rada</w:t>
            </w:r>
          </w:p>
        </w:tc>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16.06.2027.</w:t>
            </w:r>
          </w:p>
        </w:tc>
      </w:tr>
      <w:tr w:rsidR="00340E87" w:rsidRPr="00340E87" w:rsidTr="00340E87">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                      2.</w:t>
            </w:r>
          </w:p>
        </w:tc>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1. Utvrđivanje općeg</w:t>
            </w: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 xml:space="preserve">    uspjeha Završnog rada</w:t>
            </w:r>
          </w:p>
        </w:tc>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28.06.2027.</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r>
      <w:tr w:rsidR="00340E87" w:rsidRPr="00340E87" w:rsidTr="00340E87">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Jesenski rok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                      1.</w:t>
            </w:r>
          </w:p>
        </w:tc>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1. Utvrđivanje općeg</w:t>
            </w:r>
          </w:p>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 xml:space="preserve">    uspjeha Završnog rada</w:t>
            </w:r>
          </w:p>
        </w:tc>
        <w:tc>
          <w:tcPr>
            <w:tcW w:w="295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Batang" w:hAnsi="Times New Roman" w:cs="Times New Roman"/>
                <w:color w:val="000000"/>
                <w:lang w:eastAsia="hr-HR"/>
              </w:rPr>
            </w:pPr>
            <w:r w:rsidRPr="00340E87">
              <w:rPr>
                <w:rFonts w:ascii="Times New Roman" w:eastAsia="Times New Roman" w:hAnsi="Times New Roman" w:cs="Times New Roman"/>
                <w:lang w:eastAsia="hr-HR"/>
              </w:rPr>
              <w:t>27.08.2027 .</w:t>
            </w:r>
          </w:p>
        </w:tc>
      </w:tr>
    </w:tbl>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Default="00340E87"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B03D3" w:rsidRDefault="000B03D3" w:rsidP="00340E87">
      <w:pPr>
        <w:suppressAutoHyphens/>
        <w:spacing w:after="0" w:line="240" w:lineRule="auto"/>
        <w:rPr>
          <w:rFonts w:ascii="Times New Roman" w:eastAsia="Batang" w:hAnsi="Times New Roman" w:cs="Times New Roman"/>
          <w:color w:val="000000"/>
          <w:lang w:eastAsia="hr-HR"/>
        </w:rPr>
      </w:pPr>
    </w:p>
    <w:p w:rsidR="000A392F" w:rsidRDefault="000A392F" w:rsidP="00340E87">
      <w:pPr>
        <w:suppressAutoHyphens/>
        <w:spacing w:after="0" w:line="240" w:lineRule="auto"/>
        <w:rPr>
          <w:rFonts w:ascii="Times New Roman" w:eastAsia="Batang" w:hAnsi="Times New Roman" w:cs="Times New Roman"/>
          <w:color w:val="000000"/>
          <w:lang w:eastAsia="hr-HR"/>
        </w:rPr>
      </w:pPr>
    </w:p>
    <w:p w:rsidR="000A392F" w:rsidRDefault="000A392F" w:rsidP="00340E87">
      <w:pPr>
        <w:suppressAutoHyphens/>
        <w:spacing w:after="0" w:line="240" w:lineRule="auto"/>
        <w:rPr>
          <w:rFonts w:ascii="Times New Roman" w:eastAsia="Batang" w:hAnsi="Times New Roman" w:cs="Times New Roman"/>
          <w:color w:val="000000"/>
          <w:lang w:eastAsia="hr-HR"/>
        </w:rPr>
      </w:pPr>
    </w:p>
    <w:p w:rsidR="007610A2" w:rsidRDefault="007610A2" w:rsidP="00340E87">
      <w:pPr>
        <w:suppressAutoHyphens/>
        <w:spacing w:after="0" w:line="240" w:lineRule="auto"/>
        <w:rPr>
          <w:rFonts w:ascii="Times New Roman" w:eastAsia="Batang" w:hAnsi="Times New Roman" w:cs="Times New Roman"/>
          <w:color w:val="000000"/>
          <w:lang w:eastAsia="hr-HR"/>
        </w:rPr>
      </w:pPr>
    </w:p>
    <w:p w:rsidR="007610A2" w:rsidRDefault="007610A2" w:rsidP="00340E87">
      <w:pPr>
        <w:suppressAutoHyphens/>
        <w:spacing w:after="0" w:line="240" w:lineRule="auto"/>
        <w:rPr>
          <w:rFonts w:ascii="Times New Roman" w:eastAsia="Batang" w:hAnsi="Times New Roman" w:cs="Times New Roman"/>
          <w:color w:val="000000"/>
          <w:lang w:eastAsia="hr-HR"/>
        </w:rPr>
      </w:pPr>
    </w:p>
    <w:p w:rsidR="00340E87" w:rsidRDefault="00340E87" w:rsidP="00340E87">
      <w:pPr>
        <w:keepNext/>
        <w:suppressAutoHyphens/>
        <w:spacing w:after="0" w:line="240" w:lineRule="auto"/>
        <w:outlineLvl w:val="0"/>
        <w:rPr>
          <w:rFonts w:ascii="Times New Roman" w:eastAsia="Batang" w:hAnsi="Times New Roman" w:cs="Times New Roman"/>
          <w:color w:val="000000"/>
          <w:lang w:eastAsia="hr-HR"/>
        </w:rPr>
      </w:pPr>
    </w:p>
    <w:p w:rsidR="007610A2" w:rsidRDefault="007610A2" w:rsidP="00340E87">
      <w:pPr>
        <w:keepNext/>
        <w:suppressAutoHyphens/>
        <w:spacing w:after="0" w:line="240" w:lineRule="auto"/>
        <w:outlineLvl w:val="0"/>
        <w:rPr>
          <w:rFonts w:ascii="Times New Roman" w:eastAsia="Batang" w:hAnsi="Times New Roman" w:cs="Times New Roman"/>
          <w:color w:val="000000"/>
          <w:lang w:eastAsia="hr-HR"/>
        </w:rPr>
      </w:pPr>
    </w:p>
    <w:p w:rsidR="000A392F" w:rsidRPr="00340E87" w:rsidRDefault="000A392F" w:rsidP="00340E87">
      <w:pPr>
        <w:keepNext/>
        <w:suppressAutoHyphens/>
        <w:spacing w:after="0" w:line="240" w:lineRule="auto"/>
        <w:outlineLvl w:val="0"/>
        <w:rPr>
          <w:rFonts w:ascii="Times New Roman" w:eastAsia="Batang" w:hAnsi="Times New Roman" w:cs="Times New Roman"/>
          <w:color w:val="000000"/>
          <w:lang w:eastAsia="hr-HR"/>
        </w:rPr>
      </w:pPr>
    </w:p>
    <w:p w:rsidR="00340E87" w:rsidRPr="00340E87" w:rsidRDefault="00340E87" w:rsidP="00340E87">
      <w:pPr>
        <w:keepNext/>
        <w:suppressAutoHyphens/>
        <w:spacing w:after="0" w:line="240" w:lineRule="auto"/>
        <w:outlineLvl w:val="0"/>
        <w:rPr>
          <w:rFonts w:ascii="Times New Roman" w:eastAsia="Batang" w:hAnsi="Times New Roman" w:cs="Times New Roman"/>
          <w:color w:val="000000"/>
          <w:lang w:eastAsia="hr-HR"/>
        </w:rPr>
      </w:pPr>
    </w:p>
    <w:p w:rsidR="00340E87" w:rsidRPr="00340E87" w:rsidRDefault="00340E87" w:rsidP="00340E87">
      <w:pPr>
        <w:keepNext/>
        <w:suppressAutoHyphens/>
        <w:spacing w:after="0" w:line="240" w:lineRule="auto"/>
        <w:outlineLvl w:val="0"/>
        <w:rPr>
          <w:rFonts w:ascii="Times New Roman" w:eastAsia="Times New Roman" w:hAnsi="Times New Roman" w:cs="Times New Roman"/>
          <w:b/>
          <w:bCs/>
          <w:color w:val="FF0000"/>
          <w:lang w:eastAsia="hr-HR"/>
        </w:rPr>
      </w:pPr>
      <w:r w:rsidRPr="00340E87">
        <w:rPr>
          <w:rFonts w:ascii="Times New Roman" w:eastAsia="Times New Roman" w:hAnsi="Times New Roman" w:cs="Times New Roman"/>
          <w:b/>
          <w:bCs/>
          <w:lang w:eastAsia="hr-HR"/>
        </w:rPr>
        <w:t>KALENDAR   RADA</w:t>
      </w:r>
    </w:p>
    <w:p w:rsidR="00340E87" w:rsidRPr="00340E87" w:rsidRDefault="00340E87" w:rsidP="00340E87">
      <w:pPr>
        <w:suppressAutoHyphens/>
        <w:spacing w:after="0" w:line="240" w:lineRule="auto"/>
        <w:rPr>
          <w:rFonts w:ascii="Times New Roman" w:eastAsia="Times New Roman" w:hAnsi="Times New Roman" w:cs="Times New Roman"/>
          <w:b/>
          <w:lang w:eastAsia="hr-HR"/>
        </w:rPr>
      </w:pPr>
    </w:p>
    <w:tbl>
      <w:tblPr>
        <w:tblW w:w="9016" w:type="dxa"/>
        <w:tblLayout w:type="fixed"/>
        <w:tblLook w:val="01E0" w:firstRow="1" w:lastRow="1" w:firstColumn="1" w:lastColumn="1" w:noHBand="0" w:noVBand="0"/>
      </w:tblPr>
      <w:tblGrid>
        <w:gridCol w:w="1302"/>
        <w:gridCol w:w="1530"/>
        <w:gridCol w:w="1678"/>
        <w:gridCol w:w="4506"/>
      </w:tblGrid>
      <w:tr w:rsidR="00340E87" w:rsidRPr="00340E87" w:rsidTr="00340E87">
        <w:tc>
          <w:tcPr>
            <w:tcW w:w="1301"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MJESEC</w:t>
            </w: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DATUM</w:t>
            </w: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DAN</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NAZIV AKTIVNOSTI</w:t>
            </w:r>
          </w:p>
        </w:tc>
      </w:tr>
      <w:tr w:rsidR="00340E87" w:rsidRPr="00340E87" w:rsidTr="00340E87">
        <w:tc>
          <w:tcPr>
            <w:tcW w:w="130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IX</w:t>
            </w: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01.</w:t>
            </w: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utorak</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Početak školske godine</w:t>
            </w:r>
          </w:p>
        </w:tc>
      </w:tr>
      <w:tr w:rsidR="00340E87" w:rsidRPr="00340E87" w:rsidTr="00340E87">
        <w:trPr>
          <w:trHeight w:val="350"/>
        </w:trPr>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07.</w:t>
            </w:r>
          </w:p>
        </w:tc>
        <w:tc>
          <w:tcPr>
            <w:tcW w:w="1678"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Početak nastavne godine</w:t>
            </w:r>
          </w:p>
        </w:tc>
      </w:tr>
      <w:tr w:rsidR="00340E87" w:rsidRPr="00340E87" w:rsidTr="00340E87">
        <w:trPr>
          <w:trHeight w:val="290"/>
        </w:trPr>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78"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color w:val="000000" w:themeColor="text1"/>
                <w:lang w:eastAsia="hr-HR"/>
              </w:rPr>
              <w:t>Sjednica NV</w:t>
            </w:r>
          </w:p>
        </w:tc>
      </w:tr>
      <w:tr w:rsidR="00340E87" w:rsidRPr="00340E87" w:rsidTr="00340E87">
        <w:tc>
          <w:tcPr>
            <w:tcW w:w="130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X</w:t>
            </w: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tc>
      </w:tr>
      <w:tr w:rsidR="00340E87" w:rsidRPr="00340E87" w:rsidTr="00340E87">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16.</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Objava članova Prosudbenog odbora na oglasnoj ploči</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r>
      <w:tr w:rsidR="00340E87" w:rsidRPr="00340E87" w:rsidTr="00340E87">
        <w:tc>
          <w:tcPr>
            <w:tcW w:w="130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XI</w:t>
            </w: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w:t>
            </w: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nedjelja</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SVI  SVETI</w:t>
            </w:r>
          </w:p>
        </w:tc>
      </w:tr>
      <w:tr w:rsidR="00340E87" w:rsidRPr="00340E87" w:rsidTr="00340E87">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12.</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18.</w:t>
            </w: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četvrtak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srijeda</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000000" w:themeColor="text1"/>
                <w:lang w:eastAsia="hr-HR"/>
              </w:rPr>
            </w:pPr>
            <w:r w:rsidRPr="00340E87">
              <w:rPr>
                <w:rFonts w:ascii="Times New Roman" w:eastAsia="Times New Roman" w:hAnsi="Times New Roman" w:cs="Times New Roman"/>
                <w:b/>
                <w:color w:val="000000" w:themeColor="text1"/>
                <w:lang w:eastAsia="hr-HR"/>
              </w:rPr>
              <w:t>Kvartalna sjednica RV i NV</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Dan sjećanja na žrtve Škabrnje i Vukovara</w:t>
            </w:r>
          </w:p>
        </w:tc>
      </w:tr>
      <w:tr w:rsidR="00340E87" w:rsidRPr="00340E87" w:rsidTr="00340E87">
        <w:trPr>
          <w:trHeight w:val="250"/>
        </w:trPr>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24.</w:t>
            </w: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utorak</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Dan škole</w:t>
            </w:r>
          </w:p>
        </w:tc>
      </w:tr>
      <w:tr w:rsidR="00340E87" w:rsidRPr="00340E87" w:rsidTr="00340E87">
        <w:trPr>
          <w:trHeight w:val="698"/>
        </w:trPr>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25.</w:t>
            </w: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srijeda</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Učenici prijavljuju Obranu završnog</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6600"/>
                <w:lang w:eastAsia="hr-HR"/>
              </w:rPr>
            </w:pPr>
            <w:r w:rsidRPr="00340E87">
              <w:rPr>
                <w:rFonts w:ascii="Times New Roman" w:eastAsia="Times New Roman" w:hAnsi="Times New Roman" w:cs="Times New Roman"/>
                <w:b/>
                <w:lang w:eastAsia="hr-HR"/>
              </w:rPr>
              <w:t xml:space="preserve">rada- </w:t>
            </w:r>
            <w:r w:rsidRPr="00340E87">
              <w:rPr>
                <w:rFonts w:ascii="Times New Roman" w:eastAsia="Times New Roman" w:hAnsi="Times New Roman" w:cs="Times New Roman"/>
                <w:b/>
                <w:color w:val="008000"/>
                <w:lang w:eastAsia="hr-HR"/>
              </w:rPr>
              <w:t>zimski rok</w:t>
            </w:r>
          </w:p>
        </w:tc>
      </w:tr>
      <w:tr w:rsidR="00340E87" w:rsidRPr="00340E87" w:rsidTr="00340E87">
        <w:trPr>
          <w:trHeight w:val="50"/>
        </w:trPr>
        <w:tc>
          <w:tcPr>
            <w:tcW w:w="130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XII</w:t>
            </w: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22.</w:t>
            </w: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utorak</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Sjednica RV</w:t>
            </w:r>
          </w:p>
        </w:tc>
      </w:tr>
      <w:tr w:rsidR="00340E87" w:rsidRPr="00340E87" w:rsidTr="00340E87">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Sjednica NV</w:t>
            </w:r>
          </w:p>
        </w:tc>
      </w:tr>
      <w:tr w:rsidR="00340E87" w:rsidRPr="00340E87" w:rsidTr="00340E87">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24.</w:t>
            </w: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četvrtak</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Početak  prvog dijela zimskog odmora učenika</w:t>
            </w:r>
          </w:p>
        </w:tc>
      </w:tr>
      <w:tr w:rsidR="00340E87" w:rsidRPr="00340E87" w:rsidTr="00340E87">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25.</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26.</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subota</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BOŽIĆ</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Sv. Stjepan</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tc>
      </w:tr>
      <w:tr w:rsidR="00340E87" w:rsidRPr="00340E87" w:rsidTr="00340E87">
        <w:tc>
          <w:tcPr>
            <w:tcW w:w="130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 I           </w:t>
            </w: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w:t>
            </w: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NOVA  GODINA</w:t>
            </w:r>
          </w:p>
        </w:tc>
      </w:tr>
      <w:tr w:rsidR="00340E87" w:rsidRPr="00340E87" w:rsidTr="00340E87">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6.</w:t>
            </w: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srijeda</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SVETA TRI KRALJA</w:t>
            </w:r>
          </w:p>
        </w:tc>
      </w:tr>
      <w:tr w:rsidR="00340E87" w:rsidRPr="00340E87" w:rsidTr="00340E87">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6.</w:t>
            </w: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srijeda</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000000"/>
                <w:lang w:eastAsia="hr-HR"/>
              </w:rPr>
            </w:pPr>
            <w:r w:rsidRPr="00340E87">
              <w:rPr>
                <w:rFonts w:ascii="Times New Roman" w:eastAsia="Times New Roman" w:hAnsi="Times New Roman" w:cs="Times New Roman"/>
                <w:b/>
                <w:color w:val="000000"/>
                <w:lang w:eastAsia="hr-HR"/>
              </w:rPr>
              <w:t>Završetak  prvog dijela zimskog odmora učenika</w:t>
            </w:r>
          </w:p>
        </w:tc>
      </w:tr>
      <w:tr w:rsidR="00340E87" w:rsidRPr="00340E87" w:rsidTr="00340E87">
        <w:trPr>
          <w:trHeight w:val="310"/>
        </w:trPr>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7.</w:t>
            </w: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četvrtak</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000000"/>
                <w:lang w:eastAsia="hr-HR"/>
              </w:rPr>
            </w:pPr>
            <w:r w:rsidRPr="00340E87">
              <w:rPr>
                <w:rFonts w:ascii="Times New Roman" w:eastAsia="Times New Roman" w:hAnsi="Times New Roman" w:cs="Times New Roman"/>
                <w:b/>
                <w:color w:val="000000"/>
                <w:lang w:eastAsia="hr-HR"/>
              </w:rPr>
              <w:t>Početak 2. polugodišta</w:t>
            </w:r>
          </w:p>
        </w:tc>
      </w:tr>
      <w:tr w:rsidR="00340E87" w:rsidRPr="00340E87" w:rsidTr="00340E87">
        <w:tc>
          <w:tcPr>
            <w:tcW w:w="1301"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II</w:t>
            </w: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utorak</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Učenici predaju pisani dio Izradbe uTajništvu - </w:t>
            </w:r>
            <w:r w:rsidRPr="00340E87">
              <w:rPr>
                <w:rFonts w:ascii="Times New Roman" w:eastAsia="Times New Roman" w:hAnsi="Times New Roman" w:cs="Times New Roman"/>
                <w:b/>
                <w:color w:val="008000"/>
                <w:lang w:eastAsia="hr-HR"/>
              </w:rPr>
              <w:t>zimski rok</w:t>
            </w:r>
          </w:p>
        </w:tc>
      </w:tr>
      <w:tr w:rsidR="00340E87" w:rsidRPr="00340E87" w:rsidTr="00340E87">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3.</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 </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78"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srijeda</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1. Sjednica Prosudbenog odbora - </w:t>
            </w:r>
            <w:r w:rsidRPr="00340E87">
              <w:rPr>
                <w:rFonts w:ascii="Times New Roman" w:eastAsia="Times New Roman" w:hAnsi="Times New Roman" w:cs="Times New Roman"/>
                <w:b/>
                <w:color w:val="008000"/>
                <w:lang w:eastAsia="hr-HR"/>
              </w:rPr>
              <w:t>zimski rok</w:t>
            </w:r>
          </w:p>
        </w:tc>
      </w:tr>
      <w:tr w:rsidR="00340E87" w:rsidRPr="00340E87" w:rsidTr="00340E87">
        <w:trPr>
          <w:trHeight w:val="654"/>
        </w:trPr>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78"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Obrana Završnog rada</w:t>
            </w:r>
          </w:p>
        </w:tc>
      </w:tr>
      <w:tr w:rsidR="00340E87" w:rsidRPr="00340E87" w:rsidTr="00340E87">
        <w:trPr>
          <w:trHeight w:val="70"/>
        </w:trPr>
        <w:tc>
          <w:tcPr>
            <w:tcW w:w="1301"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30"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5.</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22.</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28.</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7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nedjelja</w:t>
            </w:r>
          </w:p>
        </w:tc>
        <w:tc>
          <w:tcPr>
            <w:tcW w:w="4506"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 Sjednica Prosudbenog odbora</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008000"/>
                <w:lang w:eastAsia="hr-HR"/>
              </w:rPr>
            </w:pPr>
            <w:r w:rsidRPr="00340E87">
              <w:rPr>
                <w:rFonts w:ascii="Times New Roman" w:eastAsia="Times New Roman" w:hAnsi="Times New Roman" w:cs="Times New Roman"/>
                <w:b/>
                <w:lang w:eastAsia="hr-HR"/>
              </w:rPr>
              <w:t>Prosudbeni odbor utvrđuje opći uspjeh Završnog rada-</w:t>
            </w:r>
            <w:r w:rsidRPr="00340E87">
              <w:rPr>
                <w:rFonts w:ascii="Times New Roman" w:eastAsia="Times New Roman" w:hAnsi="Times New Roman" w:cs="Times New Roman"/>
                <w:b/>
                <w:color w:val="008000"/>
                <w:lang w:eastAsia="hr-HR"/>
              </w:rPr>
              <w:t>zimski rok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Početak drugog dijela zimskog odmora učenika </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Završetak 2.dijela zimskog  odmora</w:t>
            </w:r>
          </w:p>
        </w:tc>
      </w:tr>
    </w:tbl>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tbl>
      <w:tblPr>
        <w:tblW w:w="324" w:type="dxa"/>
        <w:tblInd w:w="10381" w:type="dxa"/>
        <w:tblLayout w:type="fixed"/>
        <w:tblLook w:val="04A0" w:firstRow="1" w:lastRow="0" w:firstColumn="1" w:lastColumn="0" w:noHBand="0" w:noVBand="1"/>
      </w:tblPr>
      <w:tblGrid>
        <w:gridCol w:w="324"/>
      </w:tblGrid>
      <w:tr w:rsidR="00340E87" w:rsidRPr="00340E87" w:rsidTr="00340E87">
        <w:trPr>
          <w:trHeight w:val="60"/>
        </w:trPr>
        <w:tc>
          <w:tcPr>
            <w:tcW w:w="324" w:type="dxa"/>
            <w:tcBorders>
              <w:right w:val="single" w:sz="4" w:space="0" w:color="000000"/>
            </w:tcBorders>
          </w:tcPr>
          <w:p w:rsidR="00340E87" w:rsidRPr="00340E87" w:rsidRDefault="00340E87" w:rsidP="00340E87">
            <w:pPr>
              <w:widowControl w:val="0"/>
              <w:tabs>
                <w:tab w:val="left" w:pos="1134"/>
              </w:tabs>
              <w:suppressAutoHyphens/>
              <w:spacing w:after="0" w:line="240" w:lineRule="auto"/>
              <w:rPr>
                <w:rFonts w:ascii="Times New Roman" w:eastAsia="Times New Roman" w:hAnsi="Times New Roman" w:cs="Times New Roman"/>
                <w:color w:val="000000"/>
                <w:lang w:eastAsia="hr-HR"/>
              </w:rPr>
            </w:pPr>
          </w:p>
        </w:tc>
      </w:tr>
    </w:tbl>
    <w:p w:rsidR="00340E87" w:rsidRPr="00340E87" w:rsidRDefault="00340E87" w:rsidP="00340E87">
      <w:pPr>
        <w:suppressAutoHyphens/>
        <w:spacing w:after="0" w:line="240" w:lineRule="auto"/>
        <w:rPr>
          <w:rFonts w:ascii="Times New Roman" w:eastAsia="Times New Roman" w:hAnsi="Times New Roman" w:cs="Times New Roman"/>
          <w:vanish/>
          <w:lang w:eastAsia="hr-HR"/>
        </w:rPr>
      </w:pPr>
    </w:p>
    <w:tbl>
      <w:tblPr>
        <w:tblpPr w:leftFromText="180" w:rightFromText="180" w:bottomFromText="160" w:vertAnchor="text" w:horzAnchor="margin" w:tblpY="182"/>
        <w:tblW w:w="9289" w:type="dxa"/>
        <w:tblLayout w:type="fixed"/>
        <w:tblLook w:val="01E0" w:firstRow="1" w:lastRow="1" w:firstColumn="1" w:lastColumn="1" w:noHBand="0" w:noVBand="0"/>
      </w:tblPr>
      <w:tblGrid>
        <w:gridCol w:w="1293"/>
        <w:gridCol w:w="1572"/>
        <w:gridCol w:w="1668"/>
        <w:gridCol w:w="4756"/>
      </w:tblGrid>
      <w:tr w:rsidR="00340E87" w:rsidRPr="00340E87" w:rsidTr="00340E87">
        <w:trPr>
          <w:trHeight w:val="340"/>
        </w:trPr>
        <w:tc>
          <w:tcPr>
            <w:tcW w:w="12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MJESEC</w:t>
            </w: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DATUM</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DAN</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NAZIV AKTIVNOSTI</w:t>
            </w:r>
          </w:p>
        </w:tc>
      </w:tr>
      <w:tr w:rsidR="00340E87" w:rsidRPr="00340E87" w:rsidTr="00340E87">
        <w:trPr>
          <w:trHeight w:val="360"/>
        </w:trPr>
        <w:tc>
          <w:tcPr>
            <w:tcW w:w="12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III</w:t>
            </w: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22. </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25.</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28.</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29.</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lastRenderedPageBreak/>
              <w:t>ponedjeljak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četvrtak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četvrtak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nedjelja</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lastRenderedPageBreak/>
              <w:t>Početak nastave nakon 2. dijela zim.odmora</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Sjednica RV</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Sjednica NV</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lastRenderedPageBreak/>
              <w:t xml:space="preserve">Početak proljetnog odmora učenika </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 xml:space="preserve">USKRS </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color w:val="FF0000"/>
                <w:lang w:eastAsia="hr-HR"/>
              </w:rPr>
              <w:t>USKRSNI  PONEDJELJAK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r>
      <w:tr w:rsidR="00340E87" w:rsidRPr="00340E87" w:rsidTr="00340E87">
        <w:trPr>
          <w:trHeight w:val="710"/>
        </w:trPr>
        <w:tc>
          <w:tcPr>
            <w:tcW w:w="1293"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lastRenderedPageBreak/>
              <w:t>IV</w:t>
            </w: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04.</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05.</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29.</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nedjelja</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četvrtak</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Završetak proljetnog odmora učenika</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Početak nastave nakon proljetnih praznika</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Učenici prijavljuju Obranu završnog rada- </w:t>
            </w:r>
            <w:r w:rsidRPr="00340E87">
              <w:rPr>
                <w:rFonts w:ascii="Times New Roman" w:eastAsia="Times New Roman" w:hAnsi="Times New Roman" w:cs="Times New Roman"/>
                <w:b/>
                <w:color w:val="008000"/>
                <w:lang w:eastAsia="hr-HR"/>
              </w:rPr>
              <w:t>ljetni rok</w:t>
            </w:r>
          </w:p>
        </w:tc>
      </w:tr>
      <w:tr w:rsidR="00340E87" w:rsidRPr="00340E87" w:rsidTr="00340E87">
        <w:trPr>
          <w:trHeight w:val="284"/>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r>
      <w:tr w:rsidR="00340E87" w:rsidRPr="00340E87" w:rsidTr="00340E87">
        <w:trPr>
          <w:trHeight w:val="350"/>
        </w:trPr>
        <w:tc>
          <w:tcPr>
            <w:tcW w:w="1293"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V</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01.</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subota</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color w:val="FF0000"/>
                <w:lang w:eastAsia="hr-HR"/>
              </w:rPr>
              <w:t>PRAZNIK  RADA</w:t>
            </w:r>
          </w:p>
        </w:tc>
      </w:tr>
      <w:tr w:rsidR="00340E87" w:rsidRPr="00340E87" w:rsidTr="00340E87">
        <w:trPr>
          <w:trHeight w:val="35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21.</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Završetak nastavne godine-maturanti</w:t>
            </w:r>
          </w:p>
        </w:tc>
      </w:tr>
      <w:tr w:rsidR="00340E87" w:rsidRPr="00340E87" w:rsidTr="00340E87">
        <w:trPr>
          <w:trHeight w:val="35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25.</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26.</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27.</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utorak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srijeda</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četvrtak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Učenici predaju pisani dio Izradbe</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lang w:eastAsia="hr-HR"/>
              </w:rPr>
              <w:t xml:space="preserve">Završnog rada - </w:t>
            </w:r>
            <w:r w:rsidRPr="00340E87">
              <w:rPr>
                <w:rFonts w:ascii="Times New Roman" w:eastAsia="Times New Roman" w:hAnsi="Times New Roman" w:cs="Times New Roman"/>
                <w:b/>
                <w:color w:val="008000"/>
                <w:lang w:eastAsia="hr-HR"/>
              </w:rPr>
              <w:t>ljetni rok</w:t>
            </w:r>
            <w:r w:rsidRPr="00340E87">
              <w:rPr>
                <w:rFonts w:ascii="Times New Roman" w:eastAsia="Times New Roman" w:hAnsi="Times New Roman" w:cs="Times New Roman"/>
                <w:b/>
                <w:color w:val="FF0000"/>
                <w:lang w:eastAsia="hr-HR"/>
              </w:rPr>
              <w:t xml:space="preserve"> </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Sjednica RV</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Sjednica NV</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color w:val="FF0000"/>
                <w:lang w:eastAsia="hr-HR"/>
              </w:rPr>
              <w:t>TIJELOVO</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92D050"/>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r>
      <w:tr w:rsidR="00340E87" w:rsidRPr="00340E87" w:rsidTr="00340E87">
        <w:trPr>
          <w:trHeight w:val="336"/>
        </w:trPr>
        <w:tc>
          <w:tcPr>
            <w:tcW w:w="1293"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30.</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31.</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nedjelja</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color w:val="FF0000"/>
                <w:lang w:eastAsia="hr-HR"/>
              </w:rPr>
              <w:t>DAN DRŽAVNOSTI</w:t>
            </w:r>
            <w:r w:rsidRPr="00340E87">
              <w:rPr>
                <w:rFonts w:ascii="Times New Roman" w:eastAsia="Times New Roman" w:hAnsi="Times New Roman" w:cs="Times New Roman"/>
                <w:b/>
                <w:lang w:eastAsia="hr-HR"/>
              </w:rPr>
              <w:t xml:space="preserve"> </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color w:val="92D050"/>
                <w:lang w:eastAsia="hr-HR"/>
              </w:rPr>
              <w:t>Dopunski rad – maturanti (početak)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C000"/>
                <w:lang w:eastAsia="hr-HR"/>
              </w:rPr>
            </w:pPr>
          </w:p>
        </w:tc>
      </w:tr>
      <w:tr w:rsidR="00340E87" w:rsidRPr="00340E87" w:rsidTr="00340E87">
        <w:trPr>
          <w:trHeight w:val="340"/>
        </w:trPr>
        <w:tc>
          <w:tcPr>
            <w:tcW w:w="1293"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VI</w:t>
            </w: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11.</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C000"/>
                <w:lang w:eastAsia="hr-HR"/>
              </w:rPr>
              <w:t>Početak Državne mature – ljetni rok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color w:val="92D050"/>
                <w:lang w:eastAsia="hr-HR"/>
              </w:rPr>
            </w:pPr>
            <w:r w:rsidRPr="00340E87">
              <w:rPr>
                <w:rFonts w:ascii="Times New Roman" w:eastAsia="Times New Roman" w:hAnsi="Times New Roman" w:cs="Times New Roman"/>
                <w:b/>
                <w:color w:val="92D050"/>
                <w:lang w:eastAsia="hr-HR"/>
              </w:rPr>
              <w:t>Dopunski rad – maturanti završetak</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tc>
      </w:tr>
      <w:tr w:rsidR="00340E87" w:rsidRPr="00340E87" w:rsidTr="00340E87">
        <w:trPr>
          <w:trHeight w:val="34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15.</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utorak</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Završetak nastavne godine</w:t>
            </w:r>
          </w:p>
        </w:tc>
      </w:tr>
      <w:tr w:rsidR="00340E87" w:rsidRPr="00340E87" w:rsidTr="00340E87">
        <w:trPr>
          <w:trHeight w:val="264"/>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16.</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18.</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21.</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22.</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srijeda</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utorak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color w:val="000000" w:themeColor="text1"/>
                <w:lang w:eastAsia="hr-HR"/>
              </w:rPr>
              <w:t>Početak ljetnog odmora učenika</w:t>
            </w:r>
            <w:r w:rsidRPr="00340E87">
              <w:rPr>
                <w:rFonts w:ascii="Times New Roman" w:eastAsia="Times New Roman" w:hAnsi="Times New Roman" w:cs="Times New Roman"/>
                <w:b/>
                <w:lang w:eastAsia="hr-HR"/>
              </w:rPr>
              <w:t xml:space="preserve"> Prosudbeni odbor izrađuje raspored učenika za Obranu završnog rada</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Sjednica RV</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Sjednica NV</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FF00"/>
                <w:lang w:eastAsia="hr-HR"/>
              </w:rPr>
            </w:pPr>
            <w:r w:rsidRPr="00340E87">
              <w:rPr>
                <w:rFonts w:ascii="Times New Roman" w:eastAsia="Times New Roman" w:hAnsi="Times New Roman" w:cs="Times New Roman"/>
                <w:b/>
                <w:color w:val="00B0F0"/>
                <w:lang w:eastAsia="hr-HR"/>
              </w:rPr>
              <w:t>Dopunski rad – početak</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FF00"/>
                <w:lang w:eastAsia="hr-HR"/>
              </w:rPr>
            </w:pPr>
            <w:r w:rsidRPr="00340E87">
              <w:rPr>
                <w:rFonts w:ascii="Times New Roman" w:eastAsia="Times New Roman" w:hAnsi="Times New Roman" w:cs="Times New Roman"/>
                <w:b/>
                <w:color w:val="FF0000"/>
                <w:lang w:eastAsia="hr-HR"/>
              </w:rPr>
              <w:t xml:space="preserve">DAN ANTIFAŠISTIČKE BORBE </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r>
      <w:tr w:rsidR="00340E87" w:rsidRPr="00340E87" w:rsidTr="00340E87">
        <w:trPr>
          <w:trHeight w:val="35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23, 24, 25</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sri.-pet.</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Obrana završnog rada</w:t>
            </w:r>
          </w:p>
        </w:tc>
      </w:tr>
      <w:tr w:rsidR="00340E87" w:rsidRPr="00340E87" w:rsidTr="00340E87">
        <w:trPr>
          <w:trHeight w:val="976"/>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28.</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26.</w:t>
            </w:r>
          </w:p>
        </w:tc>
        <w:tc>
          <w:tcPr>
            <w:tcW w:w="1668"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Prosudbeni odbor utvrđuje opći uspjeh Završnog rada</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r>
      <w:tr w:rsidR="00340E87" w:rsidRPr="00340E87" w:rsidTr="00340E87">
        <w:trPr>
          <w:trHeight w:val="33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68"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r>
      <w:tr w:rsidR="00340E87" w:rsidRPr="00340E87" w:rsidTr="00340E87">
        <w:trPr>
          <w:trHeight w:val="31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68"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FF00"/>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color w:val="FFC000"/>
                <w:lang w:eastAsia="hr-HR"/>
              </w:rPr>
              <w:t>Završetak Državne mature –ljetni rok</w:t>
            </w:r>
          </w:p>
        </w:tc>
      </w:tr>
      <w:tr w:rsidR="00340E87" w:rsidRPr="00340E87" w:rsidTr="00340E87">
        <w:trPr>
          <w:trHeight w:val="468"/>
        </w:trPr>
        <w:tc>
          <w:tcPr>
            <w:tcW w:w="1293"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VII</w:t>
            </w: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C000"/>
                <w:lang w:eastAsia="hr-HR"/>
              </w:rPr>
            </w:pPr>
            <w:r w:rsidRPr="00340E87">
              <w:rPr>
                <w:rFonts w:ascii="Times New Roman" w:eastAsia="Times New Roman" w:hAnsi="Times New Roman" w:cs="Times New Roman"/>
                <w:b/>
                <w:color w:val="00B0F0"/>
                <w:lang w:eastAsia="hr-HR"/>
              </w:rPr>
              <w:t>Dopunski rad - završetak</w:t>
            </w:r>
          </w:p>
        </w:tc>
      </w:tr>
      <w:tr w:rsidR="00340E87" w:rsidRPr="00340E87" w:rsidTr="00340E87">
        <w:trPr>
          <w:trHeight w:val="34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5.</w:t>
            </w:r>
          </w:p>
        </w:tc>
        <w:tc>
          <w:tcPr>
            <w:tcW w:w="1668"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Sjednica NV</w:t>
            </w:r>
          </w:p>
        </w:tc>
      </w:tr>
      <w:tr w:rsidR="00340E87" w:rsidRPr="00340E87" w:rsidTr="00340E87">
        <w:trPr>
          <w:trHeight w:val="64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68"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Učenici prijavljuju Obranu Završnog rada-jesenski rok</w:t>
            </w:r>
          </w:p>
        </w:tc>
      </w:tr>
      <w:tr w:rsidR="00340E87" w:rsidRPr="00340E87" w:rsidTr="00340E87">
        <w:trPr>
          <w:trHeight w:val="65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68"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Učenici predaju pisani dio Izradbe Završnog rada-jesenski rok</w:t>
            </w:r>
          </w:p>
        </w:tc>
      </w:tr>
      <w:tr w:rsidR="00340E87" w:rsidRPr="00340E87" w:rsidTr="00340E87">
        <w:tc>
          <w:tcPr>
            <w:tcW w:w="1293"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VIII</w:t>
            </w: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5.</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lang w:eastAsia="hr-HR"/>
              </w:rPr>
              <w:t>četvrtak</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DAN POBJEDE I DOM. ZAHVAL.</w:t>
            </w:r>
          </w:p>
        </w:tc>
      </w:tr>
      <w:tr w:rsidR="00340E87" w:rsidRPr="00340E87" w:rsidTr="00340E87">
        <w:trPr>
          <w:trHeight w:val="40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15.</w:t>
            </w:r>
          </w:p>
        </w:tc>
        <w:tc>
          <w:tcPr>
            <w:tcW w:w="1668" w:type="dxa"/>
            <w:tcBorders>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nedjelja</w:t>
            </w:r>
          </w:p>
        </w:tc>
        <w:tc>
          <w:tcPr>
            <w:tcW w:w="4755" w:type="dxa"/>
            <w:tcBorders>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VELIKA GOSPA</w:t>
            </w:r>
          </w:p>
        </w:tc>
      </w:tr>
      <w:tr w:rsidR="00340E87" w:rsidRPr="00340E87" w:rsidTr="00340E87">
        <w:trPr>
          <w:trHeight w:val="40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19.</w:t>
            </w:r>
          </w:p>
        </w:tc>
        <w:tc>
          <w:tcPr>
            <w:tcW w:w="1668" w:type="dxa"/>
            <w:tcBorders>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srijeda</w:t>
            </w:r>
          </w:p>
        </w:tc>
        <w:tc>
          <w:tcPr>
            <w:tcW w:w="4755" w:type="dxa"/>
            <w:tcBorders>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lang w:eastAsia="hr-HR"/>
              </w:rPr>
              <w:t xml:space="preserve">Početak Državne mature </w:t>
            </w:r>
            <w:r w:rsidRPr="00340E87">
              <w:rPr>
                <w:rFonts w:ascii="Times New Roman" w:eastAsia="Times New Roman" w:hAnsi="Times New Roman" w:cs="Times New Roman"/>
                <w:b/>
                <w:color w:val="4472C4"/>
                <w:lang w:eastAsia="hr-HR"/>
              </w:rPr>
              <w:t>– jesenski</w:t>
            </w:r>
            <w:r w:rsidRPr="00340E87">
              <w:rPr>
                <w:rFonts w:ascii="Times New Roman" w:eastAsia="Times New Roman" w:hAnsi="Times New Roman" w:cs="Times New Roman"/>
                <w:b/>
                <w:lang w:eastAsia="hr-HR"/>
              </w:rPr>
              <w:t xml:space="preserve"> </w:t>
            </w:r>
            <w:r w:rsidRPr="00340E87">
              <w:rPr>
                <w:rFonts w:ascii="Times New Roman" w:eastAsia="Times New Roman" w:hAnsi="Times New Roman" w:cs="Times New Roman"/>
                <w:b/>
                <w:color w:val="4472C4"/>
                <w:lang w:eastAsia="hr-HR"/>
              </w:rPr>
              <w:t>rok</w:t>
            </w:r>
          </w:p>
        </w:tc>
      </w:tr>
      <w:tr w:rsidR="00340E87" w:rsidRPr="00340E87" w:rsidTr="00340E87">
        <w:trPr>
          <w:trHeight w:val="416"/>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23.</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Prijava popravnih ispita </w:t>
            </w:r>
          </w:p>
        </w:tc>
      </w:tr>
      <w:tr w:rsidR="00340E87" w:rsidRPr="00340E87" w:rsidTr="00340E87">
        <w:trPr>
          <w:trHeight w:val="35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25, 26,</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 četvr.</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Popravni ispiti</w:t>
            </w:r>
          </w:p>
        </w:tc>
      </w:tr>
      <w:tr w:rsidR="00340E87" w:rsidRPr="00340E87" w:rsidTr="00340E87">
        <w:trPr>
          <w:trHeight w:val="285"/>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27.</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Obrana Završnog rada</w:t>
            </w:r>
          </w:p>
        </w:tc>
      </w:tr>
      <w:tr w:rsidR="00340E87" w:rsidRPr="00340E87" w:rsidTr="00340E87">
        <w:trPr>
          <w:trHeight w:val="36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27.</w:t>
            </w:r>
          </w:p>
        </w:tc>
        <w:tc>
          <w:tcPr>
            <w:tcW w:w="1668"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Prosudbeni odbor utvrđuje opći uspjeh Završnog rada</w:t>
            </w:r>
          </w:p>
        </w:tc>
      </w:tr>
      <w:tr w:rsidR="00340E87" w:rsidRPr="00340E87" w:rsidTr="00340E87">
        <w:trPr>
          <w:trHeight w:val="345"/>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68"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Sjednica NV</w:t>
            </w:r>
          </w:p>
        </w:tc>
      </w:tr>
      <w:tr w:rsidR="00340E87" w:rsidRPr="00340E87" w:rsidTr="00340E87">
        <w:trPr>
          <w:trHeight w:val="250"/>
        </w:trPr>
        <w:tc>
          <w:tcPr>
            <w:tcW w:w="1293"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31.</w:t>
            </w: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utorak </w:t>
            </w: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Završetak školske godine</w:t>
            </w:r>
          </w:p>
        </w:tc>
      </w:tr>
      <w:tr w:rsidR="00340E87" w:rsidRPr="00340E87" w:rsidTr="00340E87">
        <w:trPr>
          <w:trHeight w:val="250"/>
        </w:trPr>
        <w:tc>
          <w:tcPr>
            <w:tcW w:w="1293" w:type="dxa"/>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72"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68"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755"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r>
    </w:tbl>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                                </w:t>
      </w: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           </w:t>
      </w:r>
      <w:bookmarkStart w:id="38" w:name="__RefHeading___Toc8005_2964390026"/>
      <w:bookmarkStart w:id="39" w:name="_Toc22025512"/>
      <w:bookmarkEnd w:id="38"/>
      <w:bookmarkEnd w:id="39"/>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Batang" w:hAnsi="Times New Roman" w:cs="Times New Roman"/>
          <w:color w:val="000000"/>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bookmarkStart w:id="40" w:name="_Toc243305513"/>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p>
    <w:p w:rsidR="00340E87" w:rsidRDefault="00340E87" w:rsidP="00340E87">
      <w:pPr>
        <w:suppressAutoHyphens/>
        <w:spacing w:after="0" w:line="240" w:lineRule="auto"/>
        <w:rPr>
          <w:rFonts w:ascii="Times New Roman" w:eastAsia="Times New Roman" w:hAnsi="Times New Roman" w:cs="Times New Roman"/>
          <w:b/>
          <w:bCs/>
          <w:lang w:eastAsia="hr-HR"/>
        </w:rPr>
      </w:pPr>
    </w:p>
    <w:p w:rsidR="000A392F" w:rsidRDefault="000A392F" w:rsidP="00340E87">
      <w:pPr>
        <w:suppressAutoHyphens/>
        <w:spacing w:after="0" w:line="240" w:lineRule="auto"/>
        <w:rPr>
          <w:rFonts w:ascii="Times New Roman" w:eastAsia="Times New Roman" w:hAnsi="Times New Roman" w:cs="Times New Roman"/>
          <w:b/>
          <w:bCs/>
          <w:lang w:eastAsia="hr-HR"/>
        </w:rPr>
      </w:pPr>
    </w:p>
    <w:p w:rsidR="000A392F" w:rsidRDefault="000A392F" w:rsidP="00340E87">
      <w:pPr>
        <w:suppressAutoHyphens/>
        <w:spacing w:after="0" w:line="240" w:lineRule="auto"/>
        <w:rPr>
          <w:rFonts w:ascii="Times New Roman" w:eastAsia="Times New Roman" w:hAnsi="Times New Roman" w:cs="Times New Roman"/>
          <w:b/>
          <w:bCs/>
          <w:lang w:eastAsia="hr-HR"/>
        </w:rPr>
      </w:pPr>
    </w:p>
    <w:p w:rsidR="000A392F" w:rsidRDefault="000A392F" w:rsidP="00340E87">
      <w:pPr>
        <w:suppressAutoHyphens/>
        <w:spacing w:after="0" w:line="240" w:lineRule="auto"/>
        <w:rPr>
          <w:rFonts w:ascii="Times New Roman" w:eastAsia="Times New Roman" w:hAnsi="Times New Roman" w:cs="Times New Roman"/>
          <w:b/>
          <w:bCs/>
          <w:lang w:eastAsia="hr-HR"/>
        </w:rPr>
      </w:pPr>
    </w:p>
    <w:p w:rsidR="000A392F" w:rsidRDefault="000A392F" w:rsidP="00340E87">
      <w:pPr>
        <w:suppressAutoHyphens/>
        <w:spacing w:after="0" w:line="240" w:lineRule="auto"/>
        <w:rPr>
          <w:rFonts w:ascii="Times New Roman" w:eastAsia="Times New Roman" w:hAnsi="Times New Roman" w:cs="Times New Roman"/>
          <w:b/>
          <w:bCs/>
          <w:lang w:eastAsia="hr-HR"/>
        </w:rPr>
      </w:pPr>
    </w:p>
    <w:p w:rsidR="000A392F" w:rsidRDefault="000A392F" w:rsidP="00340E87">
      <w:pPr>
        <w:suppressAutoHyphens/>
        <w:spacing w:after="0" w:line="240" w:lineRule="auto"/>
        <w:rPr>
          <w:rFonts w:ascii="Times New Roman" w:eastAsia="Times New Roman" w:hAnsi="Times New Roman" w:cs="Times New Roman"/>
          <w:b/>
          <w:bCs/>
          <w:lang w:eastAsia="hr-HR"/>
        </w:rPr>
      </w:pPr>
    </w:p>
    <w:p w:rsidR="000A392F" w:rsidRDefault="000A392F" w:rsidP="00340E87">
      <w:pPr>
        <w:suppressAutoHyphens/>
        <w:spacing w:after="0" w:line="240" w:lineRule="auto"/>
        <w:rPr>
          <w:rFonts w:ascii="Times New Roman" w:eastAsia="Times New Roman" w:hAnsi="Times New Roman" w:cs="Times New Roman"/>
          <w:b/>
          <w:bCs/>
          <w:lang w:eastAsia="hr-HR"/>
        </w:rPr>
      </w:pPr>
    </w:p>
    <w:p w:rsidR="000A392F" w:rsidRDefault="000A392F" w:rsidP="00340E87">
      <w:pPr>
        <w:suppressAutoHyphens/>
        <w:spacing w:after="0" w:line="240" w:lineRule="auto"/>
        <w:rPr>
          <w:rFonts w:ascii="Times New Roman" w:eastAsia="Times New Roman" w:hAnsi="Times New Roman" w:cs="Times New Roman"/>
          <w:b/>
          <w:bCs/>
          <w:lang w:eastAsia="hr-HR"/>
        </w:rPr>
      </w:pPr>
    </w:p>
    <w:p w:rsidR="007610A2" w:rsidRDefault="007610A2" w:rsidP="00340E87">
      <w:pPr>
        <w:suppressAutoHyphens/>
        <w:spacing w:after="0" w:line="240" w:lineRule="auto"/>
        <w:rPr>
          <w:rFonts w:ascii="Times New Roman" w:eastAsia="Times New Roman" w:hAnsi="Times New Roman" w:cs="Times New Roman"/>
          <w:b/>
          <w:bCs/>
          <w:lang w:eastAsia="hr-HR"/>
        </w:rPr>
      </w:pPr>
    </w:p>
    <w:p w:rsidR="007610A2" w:rsidRDefault="007610A2" w:rsidP="00340E87">
      <w:pPr>
        <w:suppressAutoHyphens/>
        <w:spacing w:after="0" w:line="240" w:lineRule="auto"/>
        <w:rPr>
          <w:rFonts w:ascii="Times New Roman" w:eastAsia="Times New Roman" w:hAnsi="Times New Roman" w:cs="Times New Roman"/>
          <w:b/>
          <w:bCs/>
          <w:lang w:eastAsia="hr-HR"/>
        </w:rPr>
      </w:pPr>
    </w:p>
    <w:p w:rsidR="007610A2" w:rsidRDefault="007610A2" w:rsidP="00340E87">
      <w:pPr>
        <w:suppressAutoHyphens/>
        <w:spacing w:after="0" w:line="240" w:lineRule="auto"/>
        <w:rPr>
          <w:rFonts w:ascii="Times New Roman" w:eastAsia="Times New Roman" w:hAnsi="Times New Roman" w:cs="Times New Roman"/>
          <w:b/>
          <w:bCs/>
          <w:lang w:eastAsia="hr-HR"/>
        </w:rPr>
      </w:pPr>
    </w:p>
    <w:p w:rsidR="007610A2" w:rsidRDefault="007610A2" w:rsidP="00340E87">
      <w:pPr>
        <w:suppressAutoHyphens/>
        <w:spacing w:after="0" w:line="240" w:lineRule="auto"/>
        <w:rPr>
          <w:rFonts w:ascii="Times New Roman" w:eastAsia="Times New Roman" w:hAnsi="Times New Roman" w:cs="Times New Roman"/>
          <w:b/>
          <w:bCs/>
          <w:lang w:eastAsia="hr-HR"/>
        </w:rPr>
      </w:pPr>
    </w:p>
    <w:p w:rsidR="000A392F" w:rsidRDefault="000A392F" w:rsidP="00340E87">
      <w:pPr>
        <w:suppressAutoHyphens/>
        <w:spacing w:after="0" w:line="240" w:lineRule="auto"/>
        <w:rPr>
          <w:rFonts w:ascii="Times New Roman" w:eastAsia="Times New Roman" w:hAnsi="Times New Roman" w:cs="Times New Roman"/>
          <w:b/>
          <w:bCs/>
          <w:lang w:eastAsia="hr-HR"/>
        </w:rPr>
      </w:pPr>
    </w:p>
    <w:p w:rsidR="00340E87" w:rsidRPr="00340E87" w:rsidRDefault="00340E87" w:rsidP="00340E87">
      <w:pPr>
        <w:suppressAutoHyphens/>
        <w:spacing w:after="0" w:line="240" w:lineRule="auto"/>
        <w:rPr>
          <w:rFonts w:ascii="Times New Roman" w:eastAsia="Times New Roman" w:hAnsi="Times New Roman" w:cs="Times New Roman"/>
          <w:b/>
          <w:bCs/>
          <w:lang w:eastAsia="hr-HR"/>
        </w:rPr>
      </w:pPr>
      <w:bookmarkStart w:id="41" w:name="_GoBack"/>
      <w:bookmarkEnd w:id="41"/>
    </w:p>
    <w:p w:rsidR="00340E87" w:rsidRPr="00340E87" w:rsidRDefault="00340E87" w:rsidP="00340E87">
      <w:pPr>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bCs/>
          <w:lang w:eastAsia="hr-HR"/>
        </w:rPr>
        <w:lastRenderedPageBreak/>
        <w:t>VREMENIK  IZRADE  I  OBRANE  ZAVRŠNOG RADA ZA  ŠK.  GOD.  2026./2027.</w:t>
      </w:r>
      <w:bookmarkEnd w:id="40"/>
    </w:p>
    <w:p w:rsidR="00340E87" w:rsidRPr="00340E87" w:rsidRDefault="00340E87" w:rsidP="00340E87">
      <w:pPr>
        <w:suppressAutoHyphens/>
        <w:spacing w:after="0" w:line="240" w:lineRule="auto"/>
        <w:rPr>
          <w:rFonts w:ascii="Times New Roman" w:eastAsia="Times New Roman" w:hAnsi="Times New Roman" w:cs="Times New Roman"/>
          <w:lang w:eastAsia="hr-HR"/>
        </w:rPr>
      </w:pPr>
    </w:p>
    <w:p w:rsidR="00340E87" w:rsidRPr="00340E87" w:rsidRDefault="00340E87" w:rsidP="00340E87">
      <w:pPr>
        <w:suppressAutoHyphens/>
        <w:spacing w:after="0" w:line="240" w:lineRule="auto"/>
        <w:rPr>
          <w:rFonts w:ascii="Times New Roman" w:eastAsia="Times New Roman" w:hAnsi="Times New Roman" w:cs="Times New Roman"/>
          <w:lang w:eastAsia="hr-HR"/>
        </w:rPr>
      </w:pPr>
      <w:r w:rsidRPr="00340E87">
        <w:rPr>
          <w:rFonts w:ascii="Times New Roman" w:eastAsia="Times New Roman" w:hAnsi="Times New Roman" w:cs="Times New Roman"/>
          <w:lang w:eastAsia="hr-HR"/>
        </w:rPr>
        <w:t xml:space="preserve">                          </w:t>
      </w:r>
      <w:r w:rsidRPr="00340E87">
        <w:rPr>
          <w:rFonts w:ascii="Times New Roman" w:eastAsia="Times New Roman" w:hAnsi="Times New Roman" w:cs="Times New Roman"/>
          <w:color w:val="FF0000"/>
          <w:lang w:eastAsia="hr-HR"/>
        </w:rPr>
        <w:t xml:space="preserve">                 </w:t>
      </w:r>
      <w:r w:rsidRPr="00340E87">
        <w:rPr>
          <w:rFonts w:ascii="Times New Roman" w:eastAsia="Times New Roman" w:hAnsi="Times New Roman" w:cs="Times New Roman"/>
          <w:b/>
          <w:lang w:eastAsia="hr-HR"/>
        </w:rPr>
        <w:t xml:space="preserve">                                                            </w:t>
      </w:r>
    </w:p>
    <w:tbl>
      <w:tblPr>
        <w:tblW w:w="9016" w:type="dxa"/>
        <w:tblLayout w:type="fixed"/>
        <w:tblLook w:val="01E0" w:firstRow="1" w:lastRow="1" w:firstColumn="1" w:lastColumn="1" w:noHBand="0" w:noVBand="0"/>
      </w:tblPr>
      <w:tblGrid>
        <w:gridCol w:w="1457"/>
        <w:gridCol w:w="1499"/>
        <w:gridCol w:w="7"/>
        <w:gridCol w:w="1683"/>
        <w:gridCol w:w="6"/>
        <w:gridCol w:w="4364"/>
      </w:tblGrid>
      <w:tr w:rsidR="00340E87" w:rsidRPr="00340E87" w:rsidTr="000A392F">
        <w:trPr>
          <w:trHeight w:val="315"/>
        </w:trPr>
        <w:tc>
          <w:tcPr>
            <w:tcW w:w="145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MJESEC</w:t>
            </w: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DATUM</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DAN</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NAZIV AKTIVNOSTI</w:t>
            </w:r>
          </w:p>
        </w:tc>
      </w:tr>
      <w:tr w:rsidR="00340E87" w:rsidRPr="00340E87" w:rsidTr="000A392F">
        <w:trPr>
          <w:trHeight w:val="1050"/>
        </w:trPr>
        <w:tc>
          <w:tcPr>
            <w:tcW w:w="145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LISTOPAD</w:t>
            </w: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16.</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Objava članova Prosudbenog odbora  i vremenika izrade i </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obrane Završnog rada</w:t>
            </w:r>
          </w:p>
        </w:tc>
      </w:tr>
      <w:tr w:rsidR="00340E87" w:rsidRPr="00340E87" w:rsidTr="000A392F">
        <w:trPr>
          <w:trHeight w:val="675"/>
        </w:trPr>
        <w:tc>
          <w:tcPr>
            <w:tcW w:w="145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STUDENI</w:t>
            </w: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25.</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srijeda</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Učenici prijavljuju Obranu završnog rada- </w:t>
            </w:r>
            <w:r w:rsidRPr="00340E87">
              <w:rPr>
                <w:rFonts w:ascii="Times New Roman" w:eastAsia="Times New Roman" w:hAnsi="Times New Roman" w:cs="Times New Roman"/>
                <w:b/>
                <w:color w:val="0070C0"/>
                <w:lang w:eastAsia="hr-HR"/>
              </w:rPr>
              <w:t>zimski rok</w:t>
            </w:r>
          </w:p>
        </w:tc>
      </w:tr>
      <w:tr w:rsidR="00340E87" w:rsidRPr="00340E87" w:rsidTr="000A392F">
        <w:trPr>
          <w:trHeight w:val="276"/>
        </w:trPr>
        <w:tc>
          <w:tcPr>
            <w:tcW w:w="1457" w:type="dxa"/>
            <w:tcBorders>
              <w:top w:val="single" w:sz="4" w:space="0" w:color="000000"/>
              <w:left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VELJAČA</w:t>
            </w: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utorak</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Učenici predaju pisani dio Izrade u Tajništvo - </w:t>
            </w:r>
            <w:r w:rsidRPr="00340E87">
              <w:rPr>
                <w:rFonts w:ascii="Times New Roman" w:eastAsia="Times New Roman" w:hAnsi="Times New Roman" w:cs="Times New Roman"/>
                <w:b/>
                <w:color w:val="0070C0"/>
                <w:lang w:eastAsia="hr-HR"/>
              </w:rPr>
              <w:t>zimski rok</w:t>
            </w:r>
          </w:p>
        </w:tc>
      </w:tr>
      <w:tr w:rsidR="00340E87" w:rsidRPr="00340E87" w:rsidTr="000A392F">
        <w:trPr>
          <w:trHeight w:val="180"/>
        </w:trPr>
        <w:tc>
          <w:tcPr>
            <w:tcW w:w="1457" w:type="dxa"/>
            <w:vMerge w:val="restart"/>
            <w:tcBorders>
              <w:left w:val="single" w:sz="4" w:space="0" w:color="000000"/>
              <w:bottom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499" w:type="dxa"/>
            <w:tcBorders>
              <w:top w:val="single" w:sz="4" w:space="0" w:color="000000"/>
              <w:left w:val="single" w:sz="4" w:space="0" w:color="000000"/>
              <w:bottom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3.</w:t>
            </w:r>
          </w:p>
        </w:tc>
        <w:tc>
          <w:tcPr>
            <w:tcW w:w="1690" w:type="dxa"/>
            <w:gridSpan w:val="2"/>
            <w:tcBorders>
              <w:top w:val="single" w:sz="4" w:space="0" w:color="000000"/>
              <w:left w:val="single" w:sz="4" w:space="0" w:color="000000"/>
              <w:bottom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srijeda</w:t>
            </w:r>
          </w:p>
        </w:tc>
        <w:tc>
          <w:tcPr>
            <w:tcW w:w="4370"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Obrana Završnog rada-</w:t>
            </w:r>
            <w:r w:rsidRPr="00340E87">
              <w:rPr>
                <w:rFonts w:ascii="Times New Roman" w:eastAsia="Times New Roman" w:hAnsi="Times New Roman" w:cs="Times New Roman"/>
                <w:b/>
                <w:color w:val="0070C0"/>
                <w:lang w:eastAsia="hr-HR"/>
              </w:rPr>
              <w:t>zimski rok</w:t>
            </w:r>
          </w:p>
        </w:tc>
      </w:tr>
      <w:tr w:rsidR="00340E87" w:rsidRPr="00340E87" w:rsidTr="000A392F">
        <w:trPr>
          <w:trHeight w:val="127"/>
        </w:trPr>
        <w:tc>
          <w:tcPr>
            <w:tcW w:w="1457" w:type="dxa"/>
            <w:vMerge/>
            <w:tcBorders>
              <w:left w:val="single" w:sz="4" w:space="0" w:color="000000"/>
              <w:bottom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499" w:type="dxa"/>
            <w:tcBorders>
              <w:top w:val="single" w:sz="4" w:space="0" w:color="000000"/>
              <w:left w:val="single" w:sz="4" w:space="0" w:color="000000"/>
              <w:bottom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5.</w:t>
            </w:r>
          </w:p>
        </w:tc>
        <w:tc>
          <w:tcPr>
            <w:tcW w:w="1690" w:type="dxa"/>
            <w:gridSpan w:val="2"/>
            <w:tcBorders>
              <w:top w:val="single" w:sz="4" w:space="0" w:color="000000"/>
              <w:left w:val="single" w:sz="4" w:space="0" w:color="000000"/>
              <w:bottom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tc>
        <w:tc>
          <w:tcPr>
            <w:tcW w:w="4370"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Prosudbeni odbor utvrđuje opći uspjeh Završnog rada-</w:t>
            </w:r>
            <w:r w:rsidRPr="00340E87">
              <w:rPr>
                <w:rFonts w:ascii="Times New Roman" w:eastAsia="Times New Roman" w:hAnsi="Times New Roman" w:cs="Times New Roman"/>
                <w:b/>
                <w:color w:val="0070C0"/>
                <w:lang w:eastAsia="hr-HR"/>
              </w:rPr>
              <w:t>zimski rok</w:t>
            </w:r>
          </w:p>
        </w:tc>
      </w:tr>
      <w:tr w:rsidR="00340E87" w:rsidRPr="00340E87" w:rsidTr="000A392F">
        <w:tc>
          <w:tcPr>
            <w:tcW w:w="1457"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TRAVANJ</w:t>
            </w: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29.</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četvrtak</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Učenici prijavljuju Obranu završnog rada do 12.00 - </w:t>
            </w:r>
            <w:r w:rsidRPr="00340E87">
              <w:rPr>
                <w:rFonts w:ascii="Times New Roman" w:eastAsia="Times New Roman" w:hAnsi="Times New Roman" w:cs="Times New Roman"/>
                <w:b/>
                <w:color w:val="00B050"/>
                <w:lang w:eastAsia="hr-HR"/>
              </w:rPr>
              <w:t>ljetni rok</w:t>
            </w:r>
          </w:p>
        </w:tc>
      </w:tr>
      <w:tr w:rsidR="00340E87" w:rsidRPr="00340E87" w:rsidTr="000A392F">
        <w:tc>
          <w:tcPr>
            <w:tcW w:w="1457"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SVIBANJ</w:t>
            </w: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21.</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Završetak nastavne godine</w:t>
            </w:r>
          </w:p>
        </w:tc>
      </w:tr>
      <w:tr w:rsidR="00340E87" w:rsidRPr="00340E87" w:rsidTr="000A392F">
        <w:tc>
          <w:tcPr>
            <w:tcW w:w="1457"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25.</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utorak</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Učenici predaju pisani dio Izrade </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koju je prihvatio mentor u urudžbeni zapisnik Škole (do 12.00)</w:t>
            </w:r>
          </w:p>
        </w:tc>
      </w:tr>
      <w:tr w:rsidR="00340E87" w:rsidRPr="00340E87" w:rsidTr="000A392F">
        <w:tc>
          <w:tcPr>
            <w:tcW w:w="1457"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r>
      <w:tr w:rsidR="00340E87" w:rsidRPr="00340E87" w:rsidTr="000A392F">
        <w:trPr>
          <w:trHeight w:val="2880"/>
        </w:trPr>
        <w:tc>
          <w:tcPr>
            <w:tcW w:w="1457"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LIPANJ</w:t>
            </w: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31.5.- 11.6.</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16.</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pon.-pet.</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srijeda</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Dopunski rad</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Prosudbeni odbor izrađuje            rasporede učenika po skupinama i određuje u kojoj će prostoriji pojedina skupina izvoditi Obranu</w:t>
            </w:r>
          </w:p>
          <w:p w:rsidR="00340E87" w:rsidRPr="00340E87" w:rsidRDefault="00340E87" w:rsidP="00340E87">
            <w:pPr>
              <w:widowControl w:val="0"/>
              <w:numPr>
                <w:ilvl w:val="0"/>
                <w:numId w:val="4"/>
              </w:numPr>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Prosudbeni odbor obavještava učenike o rasporedu po skupinama i prostorijama </w:t>
            </w:r>
          </w:p>
          <w:p w:rsidR="00340E87" w:rsidRPr="00340E87" w:rsidRDefault="00340E87" w:rsidP="00340E87">
            <w:pPr>
              <w:widowControl w:val="0"/>
              <w:suppressAutoHyphens/>
              <w:spacing w:after="0" w:line="240" w:lineRule="auto"/>
              <w:ind w:left="720"/>
              <w:rPr>
                <w:rFonts w:ascii="Times New Roman" w:eastAsia="Times New Roman" w:hAnsi="Times New Roman" w:cs="Times New Roman"/>
                <w:lang w:eastAsia="hr-HR"/>
              </w:rPr>
            </w:pPr>
            <w:r w:rsidRPr="00340E87">
              <w:rPr>
                <w:rFonts w:ascii="Times New Roman" w:eastAsia="Times New Roman" w:hAnsi="Times New Roman" w:cs="Times New Roman"/>
                <w:b/>
                <w:lang w:eastAsia="hr-HR"/>
              </w:rPr>
              <w:t>putem oglasne ploče i na web stranici škole</w:t>
            </w:r>
          </w:p>
        </w:tc>
      </w:tr>
      <w:tr w:rsidR="00340E87" w:rsidRPr="00340E87" w:rsidTr="000A392F">
        <w:trPr>
          <w:trHeight w:val="346"/>
        </w:trPr>
        <w:tc>
          <w:tcPr>
            <w:tcW w:w="1457"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23.24,25.</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 pet.</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 Obrana završnog rada</w:t>
            </w:r>
          </w:p>
        </w:tc>
      </w:tr>
      <w:tr w:rsidR="00340E87" w:rsidRPr="00340E87" w:rsidTr="000A392F">
        <w:tc>
          <w:tcPr>
            <w:tcW w:w="1457" w:type="dxa"/>
            <w:vMerge/>
            <w:tcBorders>
              <w:top w:val="single" w:sz="4" w:space="0" w:color="000000"/>
              <w:left w:val="single" w:sz="4" w:space="0" w:color="000000"/>
              <w:bottom w:val="single" w:sz="4" w:space="0" w:color="000000"/>
              <w:right w:val="single" w:sz="4" w:space="0" w:color="000000"/>
            </w:tcBorders>
            <w:vAlign w:val="center"/>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28.</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Prosudbeni odbor utvrđuje opći uspjeh iz izrade i obrane završnog rada na prijedlog Povjerenstva </w:t>
            </w:r>
          </w:p>
        </w:tc>
      </w:tr>
      <w:tr w:rsidR="00340E87" w:rsidRPr="00340E87" w:rsidTr="000A392F">
        <w:tc>
          <w:tcPr>
            <w:tcW w:w="1457"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SRPANJ</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lang w:eastAsia="hr-HR"/>
              </w:rPr>
              <w:t xml:space="preserve">          </w:t>
            </w:r>
          </w:p>
        </w:tc>
        <w:tc>
          <w:tcPr>
            <w:tcW w:w="1506" w:type="dxa"/>
            <w:gridSpan w:val="2"/>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5.</w:t>
            </w:r>
          </w:p>
        </w:tc>
        <w:tc>
          <w:tcPr>
            <w:tcW w:w="1689" w:type="dxa"/>
            <w:gridSpan w:val="2"/>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Učenici prijavljuju Obranu završnog rada do 12.00- </w:t>
            </w:r>
            <w:r w:rsidRPr="00340E87">
              <w:rPr>
                <w:rFonts w:ascii="Times New Roman" w:eastAsia="Times New Roman" w:hAnsi="Times New Roman" w:cs="Times New Roman"/>
                <w:b/>
                <w:color w:val="0000FF"/>
                <w:lang w:eastAsia="hr-HR"/>
              </w:rPr>
              <w:t>jesenski rok</w:t>
            </w:r>
          </w:p>
        </w:tc>
      </w:tr>
      <w:tr w:rsidR="00340E87" w:rsidRPr="00340E87" w:rsidTr="000A392F">
        <w:tc>
          <w:tcPr>
            <w:tcW w:w="1457" w:type="dxa"/>
            <w:vMerge/>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tc>
        <w:tc>
          <w:tcPr>
            <w:tcW w:w="1506" w:type="dxa"/>
            <w:gridSpan w:val="2"/>
            <w:vMerge/>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89" w:type="dxa"/>
            <w:gridSpan w:val="2"/>
            <w:vMerge/>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r>
      <w:tr w:rsidR="00340E87" w:rsidRPr="00340E87" w:rsidTr="000A392F">
        <w:tc>
          <w:tcPr>
            <w:tcW w:w="1457" w:type="dxa"/>
            <w:vMerge/>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06" w:type="dxa"/>
            <w:gridSpan w:val="2"/>
            <w:vMerge/>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89" w:type="dxa"/>
            <w:gridSpan w:val="2"/>
            <w:vMerge/>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Učenici predaju pisani dio Izradbe </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lang w:eastAsia="hr-HR"/>
              </w:rPr>
              <w:t>koju je prihvatio mentor u urudžbeni zapisnik Škole (do 12.00)</w:t>
            </w:r>
          </w:p>
        </w:tc>
      </w:tr>
      <w:tr w:rsidR="00340E87" w:rsidRPr="00340E87" w:rsidTr="000A392F">
        <w:tc>
          <w:tcPr>
            <w:tcW w:w="1457" w:type="dxa"/>
            <w:vMerge w:val="restart"/>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r w:rsidRPr="00340E87">
              <w:rPr>
                <w:rFonts w:ascii="Times New Roman" w:eastAsia="Times New Roman" w:hAnsi="Times New Roman" w:cs="Times New Roman"/>
                <w:b/>
                <w:color w:val="FF0000"/>
                <w:lang w:eastAsia="hr-HR"/>
              </w:rPr>
              <w:t>KOLOVOZ</w:t>
            </w: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r>
      <w:tr w:rsidR="00340E87" w:rsidRPr="00340E87" w:rsidTr="000A392F">
        <w:tc>
          <w:tcPr>
            <w:tcW w:w="1457" w:type="dxa"/>
            <w:vMerge/>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FF0000"/>
                <w:lang w:eastAsia="hr-HR"/>
              </w:rPr>
            </w:pP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23.</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ponedjeljak</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 xml:space="preserve">Prijava popravnih ispita </w:t>
            </w:r>
          </w:p>
        </w:tc>
      </w:tr>
      <w:tr w:rsidR="00340E87" w:rsidRPr="00340E87" w:rsidTr="000A392F">
        <w:tc>
          <w:tcPr>
            <w:tcW w:w="1457" w:type="dxa"/>
            <w:vMerge/>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25,26.</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srijeda, četvrtak</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000000"/>
                <w:lang w:eastAsia="hr-HR"/>
              </w:rPr>
            </w:pPr>
            <w:r w:rsidRPr="00340E87">
              <w:rPr>
                <w:rFonts w:ascii="Times New Roman" w:eastAsia="Times New Roman" w:hAnsi="Times New Roman" w:cs="Times New Roman"/>
                <w:b/>
                <w:color w:val="000000"/>
                <w:lang w:eastAsia="hr-HR"/>
              </w:rPr>
              <w:t>Popravni ispiti</w:t>
            </w:r>
          </w:p>
        </w:tc>
      </w:tr>
      <w:tr w:rsidR="00340E87" w:rsidRPr="00340E87" w:rsidTr="000A392F">
        <w:tc>
          <w:tcPr>
            <w:tcW w:w="1457" w:type="dxa"/>
            <w:vMerge/>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27.</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color w:val="000000"/>
                <w:lang w:eastAsia="hr-HR"/>
              </w:rPr>
            </w:pPr>
            <w:r w:rsidRPr="00340E87">
              <w:rPr>
                <w:rFonts w:ascii="Times New Roman" w:eastAsia="Times New Roman" w:hAnsi="Times New Roman" w:cs="Times New Roman"/>
                <w:b/>
                <w:color w:val="000000"/>
                <w:lang w:eastAsia="hr-HR"/>
              </w:rPr>
              <w:t>Obrana Završnog rada</w:t>
            </w:r>
          </w:p>
        </w:tc>
      </w:tr>
      <w:tr w:rsidR="00340E87" w:rsidRPr="00340E87" w:rsidTr="000A392F">
        <w:tc>
          <w:tcPr>
            <w:tcW w:w="1457" w:type="dxa"/>
            <w:vMerge/>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p>
        </w:tc>
        <w:tc>
          <w:tcPr>
            <w:tcW w:w="1506"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27.</w:t>
            </w:r>
          </w:p>
        </w:tc>
        <w:tc>
          <w:tcPr>
            <w:tcW w:w="1689" w:type="dxa"/>
            <w:gridSpan w:val="2"/>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petak</w:t>
            </w:r>
          </w:p>
        </w:tc>
        <w:tc>
          <w:tcPr>
            <w:tcW w:w="4364" w:type="dxa"/>
            <w:tcBorders>
              <w:top w:val="single" w:sz="4" w:space="0" w:color="000000"/>
              <w:left w:val="single" w:sz="4" w:space="0" w:color="000000"/>
              <w:bottom w:val="single" w:sz="4" w:space="0" w:color="000000"/>
              <w:right w:val="single" w:sz="4" w:space="0" w:color="000000"/>
            </w:tcBorders>
          </w:tcPr>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Prosudbeni odbor utvrđuje opći</w:t>
            </w:r>
          </w:p>
          <w:p w:rsidR="00340E87" w:rsidRPr="00340E87" w:rsidRDefault="00340E87" w:rsidP="00340E87">
            <w:pPr>
              <w:widowControl w:val="0"/>
              <w:suppressAutoHyphens/>
              <w:spacing w:after="0" w:line="240" w:lineRule="auto"/>
              <w:rPr>
                <w:rFonts w:ascii="Times New Roman" w:eastAsia="Times New Roman" w:hAnsi="Times New Roman" w:cs="Times New Roman"/>
                <w:b/>
                <w:lang w:eastAsia="hr-HR"/>
              </w:rPr>
            </w:pPr>
            <w:r w:rsidRPr="00340E87">
              <w:rPr>
                <w:rFonts w:ascii="Times New Roman" w:eastAsia="Times New Roman" w:hAnsi="Times New Roman" w:cs="Times New Roman"/>
                <w:b/>
                <w:lang w:eastAsia="hr-HR"/>
              </w:rPr>
              <w:t>uspjeh Završnog rada</w:t>
            </w:r>
          </w:p>
        </w:tc>
      </w:tr>
    </w:tbl>
    <w:p w:rsidR="00340E87" w:rsidRPr="00340E87" w:rsidRDefault="00340E87">
      <w:pPr>
        <w:rPr>
          <w:rFonts w:ascii="Times New Roman" w:hAnsi="Times New Roman" w:cs="Times New Roman"/>
        </w:rPr>
      </w:pPr>
    </w:p>
    <w:p w:rsidR="00340E87" w:rsidRDefault="00340E87"/>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noProof/>
          <w:sz w:val="24"/>
          <w:szCs w:val="24"/>
          <w:lang w:eastAsia="hr-HR"/>
        </w:rPr>
        <mc:AlternateContent>
          <mc:Choice Requires="wpg">
            <w:drawing>
              <wp:anchor distT="0" distB="0" distL="114300" distR="114300" simplePos="0" relativeHeight="251659264" behindDoc="0" locked="0" layoutInCell="1" allowOverlap="1" wp14:anchorId="23298542" wp14:editId="0AEA0408">
                <wp:simplePos x="0" y="0"/>
                <wp:positionH relativeFrom="page">
                  <wp:posOffset>-20510</wp:posOffset>
                </wp:positionH>
                <wp:positionV relativeFrom="page">
                  <wp:posOffset>13159662</wp:posOffset>
                </wp:positionV>
                <wp:extent cx="10712514" cy="1960324"/>
                <wp:effectExtent l="0" t="0" r="0" b="0"/>
                <wp:wrapTopAndBottom/>
                <wp:docPr id="7214" name="Group 7214"/>
                <wp:cNvGraphicFramePr/>
                <a:graphic xmlns:a="http://schemas.openxmlformats.org/drawingml/2006/main">
                  <a:graphicData uri="http://schemas.microsoft.com/office/word/2010/wordprocessingGroup">
                    <wpg:wgp>
                      <wpg:cNvGrpSpPr/>
                      <wpg:grpSpPr>
                        <a:xfrm>
                          <a:off x="0" y="0"/>
                          <a:ext cx="10712514" cy="1960324"/>
                          <a:chOff x="0" y="0"/>
                          <a:chExt cx="10712514" cy="1960324"/>
                        </a:xfrm>
                      </wpg:grpSpPr>
                      <wps:wsp>
                        <wps:cNvPr id="10" name="Shape 10"/>
                        <wps:cNvSpPr/>
                        <wps:spPr>
                          <a:xfrm>
                            <a:off x="475154" y="481583"/>
                            <a:ext cx="959041" cy="1478741"/>
                          </a:xfrm>
                          <a:custGeom>
                            <a:avLst/>
                            <a:gdLst/>
                            <a:ahLst/>
                            <a:cxnLst/>
                            <a:rect l="0" t="0" r="0" b="0"/>
                            <a:pathLst>
                              <a:path w="959041" h="1478741">
                                <a:moveTo>
                                  <a:pt x="864370" y="1050"/>
                                </a:moveTo>
                                <a:cubicBezTo>
                                  <a:pt x="877554" y="2099"/>
                                  <a:pt x="890492" y="5882"/>
                                  <a:pt x="902272" y="12326"/>
                                </a:cubicBezTo>
                                <a:cubicBezTo>
                                  <a:pt x="925665" y="25115"/>
                                  <a:pt x="941984" y="46437"/>
                                  <a:pt x="948207" y="72410"/>
                                </a:cubicBezTo>
                                <a:cubicBezTo>
                                  <a:pt x="959041" y="117799"/>
                                  <a:pt x="935177" y="163533"/>
                                  <a:pt x="891388" y="181186"/>
                                </a:cubicBezTo>
                                <a:cubicBezTo>
                                  <a:pt x="889940" y="181769"/>
                                  <a:pt x="888517" y="182302"/>
                                  <a:pt x="887044" y="182798"/>
                                </a:cubicBezTo>
                                <a:cubicBezTo>
                                  <a:pt x="834517" y="201149"/>
                                  <a:pt x="782879" y="223985"/>
                                  <a:pt x="733844" y="250552"/>
                                </a:cubicBezTo>
                                <a:cubicBezTo>
                                  <a:pt x="606958" y="319260"/>
                                  <a:pt x="497891" y="411246"/>
                                  <a:pt x="409651" y="523946"/>
                                </a:cubicBezTo>
                                <a:cubicBezTo>
                                  <a:pt x="324434" y="632823"/>
                                  <a:pt x="262446" y="755873"/>
                                  <a:pt x="225425" y="889693"/>
                                </a:cubicBezTo>
                                <a:cubicBezTo>
                                  <a:pt x="188404" y="1023424"/>
                                  <a:pt x="178359" y="1160723"/>
                                  <a:pt x="195529" y="1297795"/>
                                </a:cubicBezTo>
                                <a:cubicBezTo>
                                  <a:pt x="199990" y="1333371"/>
                                  <a:pt x="206242" y="1368521"/>
                                  <a:pt x="214267" y="1403184"/>
                                </a:cubicBezTo>
                                <a:lnTo>
                                  <a:pt x="235920" y="1478741"/>
                                </a:lnTo>
                                <a:lnTo>
                                  <a:pt x="40538" y="1478741"/>
                                </a:lnTo>
                                <a:lnTo>
                                  <a:pt x="35582" y="1462026"/>
                                </a:lnTo>
                                <a:cubicBezTo>
                                  <a:pt x="26769" y="1426532"/>
                                  <a:pt x="19571" y="1390728"/>
                                  <a:pt x="13995" y="1354703"/>
                                </a:cubicBezTo>
                                <a:cubicBezTo>
                                  <a:pt x="13005" y="1348518"/>
                                  <a:pt x="12141" y="1342334"/>
                                  <a:pt x="11290" y="1336148"/>
                                </a:cubicBezTo>
                                <a:cubicBezTo>
                                  <a:pt x="11265" y="1336111"/>
                                  <a:pt x="11265" y="1336111"/>
                                  <a:pt x="11290" y="1336060"/>
                                </a:cubicBezTo>
                                <a:cubicBezTo>
                                  <a:pt x="10376" y="1329494"/>
                                  <a:pt x="9525" y="1322902"/>
                                  <a:pt x="8712" y="1316298"/>
                                </a:cubicBezTo>
                                <a:cubicBezTo>
                                  <a:pt x="8712" y="1316298"/>
                                  <a:pt x="8700" y="1316261"/>
                                  <a:pt x="8725" y="1316210"/>
                                </a:cubicBezTo>
                                <a:cubicBezTo>
                                  <a:pt x="7836" y="1309187"/>
                                  <a:pt x="7074" y="1302125"/>
                                  <a:pt x="6350" y="1295090"/>
                                </a:cubicBezTo>
                                <a:cubicBezTo>
                                  <a:pt x="6248" y="1294290"/>
                                  <a:pt x="6185" y="1293476"/>
                                  <a:pt x="6121" y="1292664"/>
                                </a:cubicBezTo>
                                <a:cubicBezTo>
                                  <a:pt x="5766" y="1289489"/>
                                  <a:pt x="5486" y="1286250"/>
                                  <a:pt x="5169" y="1283063"/>
                                </a:cubicBezTo>
                                <a:cubicBezTo>
                                  <a:pt x="4610" y="1277195"/>
                                  <a:pt x="4153" y="1271341"/>
                                  <a:pt x="3683" y="1265473"/>
                                </a:cubicBezTo>
                                <a:cubicBezTo>
                                  <a:pt x="3239" y="1260089"/>
                                  <a:pt x="2845" y="1254730"/>
                                  <a:pt x="2527" y="1249344"/>
                                </a:cubicBezTo>
                                <a:cubicBezTo>
                                  <a:pt x="1981" y="1240861"/>
                                  <a:pt x="1524" y="1232390"/>
                                  <a:pt x="1143" y="1223893"/>
                                </a:cubicBezTo>
                                <a:cubicBezTo>
                                  <a:pt x="991" y="1219664"/>
                                  <a:pt x="826" y="1215410"/>
                                  <a:pt x="648" y="1211156"/>
                                </a:cubicBezTo>
                                <a:cubicBezTo>
                                  <a:pt x="546" y="1207714"/>
                                  <a:pt x="432" y="1204260"/>
                                  <a:pt x="368" y="1200804"/>
                                </a:cubicBezTo>
                                <a:cubicBezTo>
                                  <a:pt x="292" y="1197338"/>
                                  <a:pt x="229" y="1193884"/>
                                  <a:pt x="152" y="1190428"/>
                                </a:cubicBezTo>
                                <a:cubicBezTo>
                                  <a:pt x="102" y="1186556"/>
                                  <a:pt x="64" y="1182733"/>
                                  <a:pt x="13" y="1178909"/>
                                </a:cubicBezTo>
                                <a:cubicBezTo>
                                  <a:pt x="0" y="1175037"/>
                                  <a:pt x="0" y="1171189"/>
                                  <a:pt x="38" y="1167340"/>
                                </a:cubicBezTo>
                                <a:cubicBezTo>
                                  <a:pt x="38" y="1162959"/>
                                  <a:pt x="51" y="1158629"/>
                                  <a:pt x="102" y="1154246"/>
                                </a:cubicBezTo>
                                <a:cubicBezTo>
                                  <a:pt x="444" y="1122229"/>
                                  <a:pt x="2108" y="1090112"/>
                                  <a:pt x="5105" y="1057993"/>
                                </a:cubicBezTo>
                                <a:cubicBezTo>
                                  <a:pt x="5550" y="1053497"/>
                                  <a:pt x="5944" y="1049001"/>
                                  <a:pt x="6426" y="1044493"/>
                                </a:cubicBezTo>
                                <a:cubicBezTo>
                                  <a:pt x="7036" y="1038766"/>
                                  <a:pt x="7696" y="1033077"/>
                                  <a:pt x="8344" y="1027336"/>
                                </a:cubicBezTo>
                                <a:cubicBezTo>
                                  <a:pt x="8649" y="1024694"/>
                                  <a:pt x="8992" y="1022040"/>
                                  <a:pt x="9258" y="1019423"/>
                                </a:cubicBezTo>
                                <a:cubicBezTo>
                                  <a:pt x="9360" y="1018801"/>
                                  <a:pt x="9423" y="1018205"/>
                                  <a:pt x="9487" y="1017595"/>
                                </a:cubicBezTo>
                                <a:cubicBezTo>
                                  <a:pt x="10173" y="1012070"/>
                                  <a:pt x="10935" y="1006596"/>
                                  <a:pt x="11684" y="1001136"/>
                                </a:cubicBezTo>
                                <a:cubicBezTo>
                                  <a:pt x="11951" y="999040"/>
                                  <a:pt x="12256" y="996970"/>
                                  <a:pt x="12535" y="994913"/>
                                </a:cubicBezTo>
                                <a:cubicBezTo>
                                  <a:pt x="12878" y="992702"/>
                                  <a:pt x="13221" y="990481"/>
                                  <a:pt x="13526" y="988282"/>
                                </a:cubicBezTo>
                                <a:cubicBezTo>
                                  <a:pt x="14148" y="984244"/>
                                  <a:pt x="14719" y="980168"/>
                                  <a:pt x="15380" y="976103"/>
                                </a:cubicBezTo>
                                <a:cubicBezTo>
                                  <a:pt x="16828" y="967226"/>
                                  <a:pt x="18326" y="958323"/>
                                  <a:pt x="19939" y="949409"/>
                                </a:cubicBezTo>
                                <a:cubicBezTo>
                                  <a:pt x="20523" y="946259"/>
                                  <a:pt x="21158" y="943135"/>
                                  <a:pt x="21742" y="939985"/>
                                </a:cubicBezTo>
                                <a:cubicBezTo>
                                  <a:pt x="22250" y="937394"/>
                                  <a:pt x="22771" y="934855"/>
                                  <a:pt x="23266" y="932263"/>
                                </a:cubicBezTo>
                                <a:cubicBezTo>
                                  <a:pt x="24130" y="927805"/>
                                  <a:pt x="25032" y="923386"/>
                                  <a:pt x="25984" y="918941"/>
                                </a:cubicBezTo>
                                <a:cubicBezTo>
                                  <a:pt x="26645" y="915753"/>
                                  <a:pt x="27305" y="912578"/>
                                  <a:pt x="27978" y="909441"/>
                                </a:cubicBezTo>
                                <a:cubicBezTo>
                                  <a:pt x="28283" y="907994"/>
                                  <a:pt x="28600" y="906583"/>
                                  <a:pt x="28918" y="905174"/>
                                </a:cubicBezTo>
                                <a:cubicBezTo>
                                  <a:pt x="34709" y="878695"/>
                                  <a:pt x="41339" y="852305"/>
                                  <a:pt x="48920" y="825978"/>
                                </a:cubicBezTo>
                                <a:cubicBezTo>
                                  <a:pt x="93739" y="670961"/>
                                  <a:pt x="167043" y="528555"/>
                                  <a:pt x="266814" y="402648"/>
                                </a:cubicBezTo>
                                <a:cubicBezTo>
                                  <a:pt x="282626" y="382721"/>
                                  <a:pt x="298983" y="363367"/>
                                  <a:pt x="315862" y="344559"/>
                                </a:cubicBezTo>
                                <a:cubicBezTo>
                                  <a:pt x="315900" y="344545"/>
                                  <a:pt x="315913" y="344495"/>
                                  <a:pt x="315938" y="344444"/>
                                </a:cubicBezTo>
                                <a:cubicBezTo>
                                  <a:pt x="409512" y="240367"/>
                                  <a:pt x="519798" y="153575"/>
                                  <a:pt x="644665" y="85897"/>
                                </a:cubicBezTo>
                                <a:cubicBezTo>
                                  <a:pt x="702361" y="54656"/>
                                  <a:pt x="763105" y="27795"/>
                                  <a:pt x="824992" y="6167"/>
                                </a:cubicBezTo>
                                <a:cubicBezTo>
                                  <a:pt x="837755" y="1684"/>
                                  <a:pt x="851186" y="0"/>
                                  <a:pt x="864370" y="1050"/>
                                </a:cubicBezTo>
                                <a:close/>
                              </a:path>
                            </a:pathLst>
                          </a:custGeom>
                          <a:solidFill>
                            <a:srgbClr val="EAF4F3"/>
                          </a:solidFill>
                          <a:ln w="0" cap="flat">
                            <a:noFill/>
                            <a:miter lim="127000"/>
                          </a:ln>
                          <a:effectLst/>
                        </wps:spPr>
                        <wps:bodyPr/>
                      </wps:wsp>
                      <wps:wsp>
                        <wps:cNvPr id="11" name="Shape 11"/>
                        <wps:cNvSpPr/>
                        <wps:spPr>
                          <a:xfrm>
                            <a:off x="2938896" y="1349384"/>
                            <a:ext cx="231063" cy="610939"/>
                          </a:xfrm>
                          <a:custGeom>
                            <a:avLst/>
                            <a:gdLst/>
                            <a:ahLst/>
                            <a:cxnLst/>
                            <a:rect l="0" t="0" r="0" b="0"/>
                            <a:pathLst>
                              <a:path w="231063" h="610939">
                                <a:moveTo>
                                  <a:pt x="133750" y="2290"/>
                                </a:moveTo>
                                <a:cubicBezTo>
                                  <a:pt x="146446" y="4581"/>
                                  <a:pt x="158679" y="9465"/>
                                  <a:pt x="169582" y="16793"/>
                                </a:cubicBezTo>
                                <a:cubicBezTo>
                                  <a:pt x="191401" y="31486"/>
                                  <a:pt x="205599" y="53800"/>
                                  <a:pt x="209561" y="79632"/>
                                </a:cubicBezTo>
                                <a:cubicBezTo>
                                  <a:pt x="227748" y="198492"/>
                                  <a:pt x="231063" y="318785"/>
                                  <a:pt x="219544" y="438445"/>
                                </a:cubicBezTo>
                                <a:cubicBezTo>
                                  <a:pt x="219569" y="438483"/>
                                  <a:pt x="219544" y="438534"/>
                                  <a:pt x="219518" y="438598"/>
                                </a:cubicBezTo>
                                <a:cubicBezTo>
                                  <a:pt x="218820" y="445939"/>
                                  <a:pt x="218058" y="453265"/>
                                  <a:pt x="217169" y="460606"/>
                                </a:cubicBezTo>
                                <a:cubicBezTo>
                                  <a:pt x="215315" y="477904"/>
                                  <a:pt x="213054" y="495201"/>
                                  <a:pt x="210489" y="512487"/>
                                </a:cubicBezTo>
                                <a:cubicBezTo>
                                  <a:pt x="209498" y="519331"/>
                                  <a:pt x="208457" y="526190"/>
                                  <a:pt x="207339" y="533048"/>
                                </a:cubicBezTo>
                                <a:cubicBezTo>
                                  <a:pt x="205993" y="541441"/>
                                  <a:pt x="204570" y="549836"/>
                                  <a:pt x="203034" y="558180"/>
                                </a:cubicBezTo>
                                <a:cubicBezTo>
                                  <a:pt x="201688" y="565699"/>
                                  <a:pt x="200278" y="573154"/>
                                  <a:pt x="198792" y="580647"/>
                                </a:cubicBezTo>
                                <a:cubicBezTo>
                                  <a:pt x="198805" y="580774"/>
                                  <a:pt x="198792" y="580862"/>
                                  <a:pt x="198741" y="580965"/>
                                </a:cubicBezTo>
                                <a:cubicBezTo>
                                  <a:pt x="197649" y="586667"/>
                                  <a:pt x="196468" y="592395"/>
                                  <a:pt x="195274" y="598084"/>
                                </a:cubicBezTo>
                                <a:lnTo>
                                  <a:pt x="192531" y="610939"/>
                                </a:lnTo>
                                <a:lnTo>
                                  <a:pt x="0" y="610939"/>
                                </a:lnTo>
                                <a:lnTo>
                                  <a:pt x="1501" y="605748"/>
                                </a:lnTo>
                                <a:cubicBezTo>
                                  <a:pt x="9457" y="573596"/>
                                  <a:pt x="16172" y="541089"/>
                                  <a:pt x="21627" y="508282"/>
                                </a:cubicBezTo>
                                <a:cubicBezTo>
                                  <a:pt x="43687" y="375771"/>
                                  <a:pt x="44665" y="241494"/>
                                  <a:pt x="24611" y="109223"/>
                                </a:cubicBezTo>
                                <a:cubicBezTo>
                                  <a:pt x="17982" y="65612"/>
                                  <a:pt x="41553" y="23840"/>
                                  <a:pt x="81888" y="7586"/>
                                </a:cubicBezTo>
                                <a:cubicBezTo>
                                  <a:pt x="86143" y="5871"/>
                                  <a:pt x="90600" y="4423"/>
                                  <a:pt x="95147" y="3342"/>
                                </a:cubicBezTo>
                                <a:cubicBezTo>
                                  <a:pt x="107898" y="301"/>
                                  <a:pt x="121055" y="0"/>
                                  <a:pt x="133750" y="2290"/>
                                </a:cubicBezTo>
                                <a:close/>
                              </a:path>
                            </a:pathLst>
                          </a:custGeom>
                          <a:solidFill>
                            <a:srgbClr val="EAF4F3"/>
                          </a:solidFill>
                          <a:ln w="0" cap="flat">
                            <a:noFill/>
                            <a:miter lim="127000"/>
                          </a:ln>
                          <a:effectLst/>
                        </wps:spPr>
                        <wps:bodyPr/>
                      </wps:wsp>
                      <wps:wsp>
                        <wps:cNvPr id="12" name="Shape 12"/>
                        <wps:cNvSpPr/>
                        <wps:spPr>
                          <a:xfrm>
                            <a:off x="239249" y="644731"/>
                            <a:ext cx="551453" cy="1315593"/>
                          </a:xfrm>
                          <a:custGeom>
                            <a:avLst/>
                            <a:gdLst/>
                            <a:ahLst/>
                            <a:cxnLst/>
                            <a:rect l="0" t="0" r="0" b="0"/>
                            <a:pathLst>
                              <a:path w="551453" h="1315593">
                                <a:moveTo>
                                  <a:pt x="441314" y="2160"/>
                                </a:moveTo>
                                <a:cubicBezTo>
                                  <a:pt x="469176" y="0"/>
                                  <a:pt x="497465" y="10334"/>
                                  <a:pt x="517239" y="31214"/>
                                </a:cubicBezTo>
                                <a:cubicBezTo>
                                  <a:pt x="549929" y="65669"/>
                                  <a:pt x="551453" y="118183"/>
                                  <a:pt x="521430" y="155000"/>
                                </a:cubicBezTo>
                                <a:cubicBezTo>
                                  <a:pt x="520529" y="156156"/>
                                  <a:pt x="519576" y="157299"/>
                                  <a:pt x="518560" y="158404"/>
                                </a:cubicBezTo>
                                <a:cubicBezTo>
                                  <a:pt x="493071" y="186965"/>
                                  <a:pt x="468954" y="216633"/>
                                  <a:pt x="446234" y="247253"/>
                                </a:cubicBezTo>
                                <a:cubicBezTo>
                                  <a:pt x="445154" y="248751"/>
                                  <a:pt x="444075" y="250199"/>
                                  <a:pt x="442995" y="251698"/>
                                </a:cubicBezTo>
                                <a:cubicBezTo>
                                  <a:pt x="439414" y="256499"/>
                                  <a:pt x="435934" y="261338"/>
                                  <a:pt x="432429" y="266240"/>
                                </a:cubicBezTo>
                                <a:cubicBezTo>
                                  <a:pt x="430562" y="268843"/>
                                  <a:pt x="428720" y="271484"/>
                                  <a:pt x="426904" y="274114"/>
                                </a:cubicBezTo>
                                <a:cubicBezTo>
                                  <a:pt x="424047" y="278191"/>
                                  <a:pt x="421176" y="282254"/>
                                  <a:pt x="418344" y="286395"/>
                                </a:cubicBezTo>
                                <a:cubicBezTo>
                                  <a:pt x="413658" y="293278"/>
                                  <a:pt x="408984" y="300199"/>
                                  <a:pt x="404412" y="307158"/>
                                </a:cubicBezTo>
                                <a:cubicBezTo>
                                  <a:pt x="392995" y="324608"/>
                                  <a:pt x="382010" y="342288"/>
                                  <a:pt x="371431" y="360269"/>
                                </a:cubicBezTo>
                                <a:cubicBezTo>
                                  <a:pt x="358807" y="381873"/>
                                  <a:pt x="346729" y="403831"/>
                                  <a:pt x="335324" y="426171"/>
                                </a:cubicBezTo>
                                <a:cubicBezTo>
                                  <a:pt x="331527" y="433625"/>
                                  <a:pt x="327806" y="441131"/>
                                  <a:pt x="324161" y="448650"/>
                                </a:cubicBezTo>
                                <a:cubicBezTo>
                                  <a:pt x="322332" y="452434"/>
                                  <a:pt x="320542" y="456194"/>
                                  <a:pt x="318713" y="459978"/>
                                </a:cubicBezTo>
                                <a:cubicBezTo>
                                  <a:pt x="316821" y="464054"/>
                                  <a:pt x="314890" y="468144"/>
                                  <a:pt x="312998" y="472221"/>
                                </a:cubicBezTo>
                                <a:cubicBezTo>
                                  <a:pt x="311639" y="475193"/>
                                  <a:pt x="310305" y="478113"/>
                                  <a:pt x="308972" y="481085"/>
                                </a:cubicBezTo>
                                <a:cubicBezTo>
                                  <a:pt x="306991" y="485454"/>
                                  <a:pt x="305010" y="489874"/>
                                  <a:pt x="303092" y="494306"/>
                                </a:cubicBezTo>
                                <a:cubicBezTo>
                                  <a:pt x="300590" y="500047"/>
                                  <a:pt x="298126" y="505761"/>
                                  <a:pt x="295726" y="511502"/>
                                </a:cubicBezTo>
                                <a:cubicBezTo>
                                  <a:pt x="293300" y="517243"/>
                                  <a:pt x="290951" y="523008"/>
                                  <a:pt x="288588" y="528774"/>
                                </a:cubicBezTo>
                                <a:cubicBezTo>
                                  <a:pt x="287014" y="532622"/>
                                  <a:pt x="285528" y="536496"/>
                                  <a:pt x="283978" y="540344"/>
                                </a:cubicBezTo>
                                <a:cubicBezTo>
                                  <a:pt x="282493" y="544204"/>
                                  <a:pt x="280968" y="548091"/>
                                  <a:pt x="279521" y="551938"/>
                                </a:cubicBezTo>
                                <a:cubicBezTo>
                                  <a:pt x="278035" y="555813"/>
                                  <a:pt x="276562" y="559712"/>
                                  <a:pt x="275126" y="563611"/>
                                </a:cubicBezTo>
                                <a:cubicBezTo>
                                  <a:pt x="274517" y="565260"/>
                                  <a:pt x="273895" y="566925"/>
                                  <a:pt x="273285" y="568589"/>
                                </a:cubicBezTo>
                                <a:cubicBezTo>
                                  <a:pt x="272205" y="571585"/>
                                  <a:pt x="271113" y="574582"/>
                                  <a:pt x="270046" y="577617"/>
                                </a:cubicBezTo>
                                <a:cubicBezTo>
                                  <a:pt x="268141" y="582977"/>
                                  <a:pt x="266275" y="588324"/>
                                  <a:pt x="264420" y="593696"/>
                                </a:cubicBezTo>
                                <a:cubicBezTo>
                                  <a:pt x="262769" y="598560"/>
                                  <a:pt x="261144" y="603411"/>
                                  <a:pt x="259569" y="608276"/>
                                </a:cubicBezTo>
                                <a:cubicBezTo>
                                  <a:pt x="257994" y="613026"/>
                                  <a:pt x="256470" y="617789"/>
                                  <a:pt x="254984" y="622537"/>
                                </a:cubicBezTo>
                                <a:cubicBezTo>
                                  <a:pt x="253460" y="627390"/>
                                  <a:pt x="251962" y="632228"/>
                                  <a:pt x="250501" y="637054"/>
                                </a:cubicBezTo>
                                <a:cubicBezTo>
                                  <a:pt x="249066" y="641917"/>
                                  <a:pt x="247593" y="646807"/>
                                  <a:pt x="246196" y="651684"/>
                                </a:cubicBezTo>
                                <a:cubicBezTo>
                                  <a:pt x="245802" y="653081"/>
                                  <a:pt x="245447" y="654414"/>
                                  <a:pt x="245040" y="655825"/>
                                </a:cubicBezTo>
                                <a:cubicBezTo>
                                  <a:pt x="244710" y="657183"/>
                                  <a:pt x="244291" y="658555"/>
                                  <a:pt x="243923" y="659940"/>
                                </a:cubicBezTo>
                                <a:cubicBezTo>
                                  <a:pt x="242462" y="664981"/>
                                  <a:pt x="241065" y="670049"/>
                                  <a:pt x="239719" y="675142"/>
                                </a:cubicBezTo>
                                <a:cubicBezTo>
                                  <a:pt x="238538" y="679548"/>
                                  <a:pt x="237357" y="683955"/>
                                  <a:pt x="236226" y="688387"/>
                                </a:cubicBezTo>
                                <a:cubicBezTo>
                                  <a:pt x="234982" y="693074"/>
                                  <a:pt x="233788" y="697798"/>
                                  <a:pt x="232645" y="702497"/>
                                </a:cubicBezTo>
                                <a:cubicBezTo>
                                  <a:pt x="231489" y="707196"/>
                                  <a:pt x="230334" y="711909"/>
                                  <a:pt x="229241" y="716632"/>
                                </a:cubicBezTo>
                                <a:cubicBezTo>
                                  <a:pt x="228441" y="719908"/>
                                  <a:pt x="227679" y="723173"/>
                                  <a:pt x="226968" y="726463"/>
                                </a:cubicBezTo>
                                <a:cubicBezTo>
                                  <a:pt x="226397" y="728990"/>
                                  <a:pt x="225850" y="731555"/>
                                  <a:pt x="225279" y="734082"/>
                                </a:cubicBezTo>
                                <a:cubicBezTo>
                                  <a:pt x="223958" y="740127"/>
                                  <a:pt x="222688" y="746159"/>
                                  <a:pt x="221456" y="752218"/>
                                </a:cubicBezTo>
                                <a:cubicBezTo>
                                  <a:pt x="221304" y="753030"/>
                                  <a:pt x="221101" y="753856"/>
                                  <a:pt x="220961" y="754707"/>
                                </a:cubicBezTo>
                                <a:cubicBezTo>
                                  <a:pt x="218751" y="765666"/>
                                  <a:pt x="216618" y="776691"/>
                                  <a:pt x="214713" y="787740"/>
                                </a:cubicBezTo>
                                <a:cubicBezTo>
                                  <a:pt x="212935" y="797900"/>
                                  <a:pt x="211296" y="808059"/>
                                  <a:pt x="209772" y="818207"/>
                                </a:cubicBezTo>
                                <a:cubicBezTo>
                                  <a:pt x="209010" y="823325"/>
                                  <a:pt x="208274" y="828393"/>
                                  <a:pt x="207588" y="833486"/>
                                </a:cubicBezTo>
                                <a:cubicBezTo>
                                  <a:pt x="207016" y="837561"/>
                                  <a:pt x="206483" y="841612"/>
                                  <a:pt x="206000" y="845651"/>
                                </a:cubicBezTo>
                                <a:cubicBezTo>
                                  <a:pt x="205149" y="852078"/>
                                  <a:pt x="204387" y="858529"/>
                                  <a:pt x="203638" y="865006"/>
                                </a:cubicBezTo>
                                <a:cubicBezTo>
                                  <a:pt x="203105" y="869820"/>
                                  <a:pt x="202609" y="874607"/>
                                  <a:pt x="202152" y="879382"/>
                                </a:cubicBezTo>
                                <a:cubicBezTo>
                                  <a:pt x="201606" y="884501"/>
                                  <a:pt x="201124" y="889645"/>
                                  <a:pt x="200692" y="894724"/>
                                </a:cubicBezTo>
                                <a:cubicBezTo>
                                  <a:pt x="200247" y="899843"/>
                                  <a:pt x="199828" y="904960"/>
                                  <a:pt x="199460" y="910053"/>
                                </a:cubicBezTo>
                                <a:cubicBezTo>
                                  <a:pt x="199117" y="914473"/>
                                  <a:pt x="198812" y="918880"/>
                                  <a:pt x="198520" y="923286"/>
                                </a:cubicBezTo>
                                <a:cubicBezTo>
                                  <a:pt x="198380" y="924798"/>
                                  <a:pt x="198279" y="926297"/>
                                  <a:pt x="198228" y="927821"/>
                                </a:cubicBezTo>
                                <a:cubicBezTo>
                                  <a:pt x="197987" y="932151"/>
                                  <a:pt x="197733" y="936444"/>
                                  <a:pt x="197491" y="940788"/>
                                </a:cubicBezTo>
                                <a:cubicBezTo>
                                  <a:pt x="197263" y="944941"/>
                                  <a:pt x="197098" y="949106"/>
                                  <a:pt x="196920" y="953284"/>
                                </a:cubicBezTo>
                                <a:cubicBezTo>
                                  <a:pt x="196767" y="957183"/>
                                  <a:pt x="196628" y="961082"/>
                                  <a:pt x="196488" y="965031"/>
                                </a:cubicBezTo>
                                <a:cubicBezTo>
                                  <a:pt x="193392" y="1057176"/>
                                  <a:pt x="200311" y="1148553"/>
                                  <a:pt x="216991" y="1238049"/>
                                </a:cubicBezTo>
                                <a:lnTo>
                                  <a:pt x="234386" y="1315593"/>
                                </a:lnTo>
                                <a:lnTo>
                                  <a:pt x="41749" y="1315593"/>
                                </a:lnTo>
                                <a:lnTo>
                                  <a:pt x="40481" y="1310667"/>
                                </a:lnTo>
                                <a:cubicBezTo>
                                  <a:pt x="8099" y="1160008"/>
                                  <a:pt x="0" y="1004390"/>
                                  <a:pt x="17088" y="848001"/>
                                </a:cubicBezTo>
                                <a:cubicBezTo>
                                  <a:pt x="33484" y="697937"/>
                                  <a:pt x="72828" y="551787"/>
                                  <a:pt x="133966" y="413635"/>
                                </a:cubicBezTo>
                                <a:cubicBezTo>
                                  <a:pt x="195764" y="274114"/>
                                  <a:pt x="278467" y="145945"/>
                                  <a:pt x="379736" y="32623"/>
                                </a:cubicBezTo>
                                <a:cubicBezTo>
                                  <a:pt x="389274" y="21980"/>
                                  <a:pt x="400793" y="13852"/>
                                  <a:pt x="413925" y="8556"/>
                                </a:cubicBezTo>
                                <a:cubicBezTo>
                                  <a:pt x="422786" y="4987"/>
                                  <a:pt x="432026" y="2879"/>
                                  <a:pt x="441314" y="2160"/>
                                </a:cubicBezTo>
                                <a:close/>
                              </a:path>
                            </a:pathLst>
                          </a:custGeom>
                          <a:solidFill>
                            <a:srgbClr val="EAF4F3"/>
                          </a:solidFill>
                          <a:ln w="0" cap="flat">
                            <a:noFill/>
                            <a:miter lim="127000"/>
                          </a:ln>
                          <a:effectLst/>
                        </wps:spPr>
                        <wps:bodyPr/>
                      </wps:wsp>
                      <wps:wsp>
                        <wps:cNvPr id="13" name="Shape 13"/>
                        <wps:cNvSpPr/>
                        <wps:spPr>
                          <a:xfrm>
                            <a:off x="3172551" y="1712350"/>
                            <a:ext cx="214264" cy="247974"/>
                          </a:xfrm>
                          <a:custGeom>
                            <a:avLst/>
                            <a:gdLst/>
                            <a:ahLst/>
                            <a:cxnLst/>
                            <a:rect l="0" t="0" r="0" b="0"/>
                            <a:pathLst>
                              <a:path w="214264" h="247974">
                                <a:moveTo>
                                  <a:pt x="120830" y="357"/>
                                </a:moveTo>
                                <a:cubicBezTo>
                                  <a:pt x="147157" y="1042"/>
                                  <a:pt x="171274" y="12345"/>
                                  <a:pt x="188699" y="32119"/>
                                </a:cubicBezTo>
                                <a:cubicBezTo>
                                  <a:pt x="206098" y="51868"/>
                                  <a:pt x="214264" y="77141"/>
                                  <a:pt x="211635" y="103277"/>
                                </a:cubicBezTo>
                                <a:cubicBezTo>
                                  <a:pt x="208159" y="138153"/>
                                  <a:pt x="203622" y="172771"/>
                                  <a:pt x="198052" y="207093"/>
                                </a:cubicBezTo>
                                <a:lnTo>
                                  <a:pt x="190126" y="247974"/>
                                </a:lnTo>
                                <a:lnTo>
                                  <a:pt x="0" y="247974"/>
                                </a:lnTo>
                                <a:lnTo>
                                  <a:pt x="15" y="247904"/>
                                </a:lnTo>
                                <a:cubicBezTo>
                                  <a:pt x="460" y="246050"/>
                                  <a:pt x="815" y="244184"/>
                                  <a:pt x="1145" y="242381"/>
                                </a:cubicBezTo>
                                <a:cubicBezTo>
                                  <a:pt x="2238" y="237427"/>
                                  <a:pt x="3203" y="232487"/>
                                  <a:pt x="4181" y="227560"/>
                                </a:cubicBezTo>
                                <a:cubicBezTo>
                                  <a:pt x="4397" y="226582"/>
                                  <a:pt x="4575" y="225578"/>
                                  <a:pt x="4727" y="224637"/>
                                </a:cubicBezTo>
                                <a:cubicBezTo>
                                  <a:pt x="5997" y="218162"/>
                                  <a:pt x="7216" y="211671"/>
                                  <a:pt x="8448" y="205169"/>
                                </a:cubicBezTo>
                                <a:cubicBezTo>
                                  <a:pt x="8626" y="203988"/>
                                  <a:pt x="8854" y="202794"/>
                                  <a:pt x="9083" y="201600"/>
                                </a:cubicBezTo>
                                <a:cubicBezTo>
                                  <a:pt x="10074" y="196076"/>
                                  <a:pt x="11026" y="190526"/>
                                  <a:pt x="11928" y="185001"/>
                                </a:cubicBezTo>
                                <a:cubicBezTo>
                                  <a:pt x="17503" y="151715"/>
                                  <a:pt x="21935" y="118135"/>
                                  <a:pt x="25314" y="84240"/>
                                </a:cubicBezTo>
                                <a:cubicBezTo>
                                  <a:pt x="25466" y="82855"/>
                                  <a:pt x="25631" y="81510"/>
                                  <a:pt x="25834" y="80138"/>
                                </a:cubicBezTo>
                                <a:cubicBezTo>
                                  <a:pt x="30533" y="47334"/>
                                  <a:pt x="52288" y="19583"/>
                                  <a:pt x="83327" y="7074"/>
                                </a:cubicBezTo>
                                <a:cubicBezTo>
                                  <a:pt x="95253" y="2274"/>
                                  <a:pt x="107889" y="0"/>
                                  <a:pt x="120830" y="357"/>
                                </a:cubicBezTo>
                                <a:close/>
                              </a:path>
                            </a:pathLst>
                          </a:custGeom>
                          <a:solidFill>
                            <a:srgbClr val="EAF4F3"/>
                          </a:solidFill>
                          <a:ln w="0" cap="flat">
                            <a:noFill/>
                            <a:miter lim="127000"/>
                          </a:ln>
                          <a:effectLst/>
                        </wps:spPr>
                        <wps:bodyPr/>
                      </wps:wsp>
                      <wps:wsp>
                        <wps:cNvPr id="14" name="Shape 14"/>
                        <wps:cNvSpPr/>
                        <wps:spPr>
                          <a:xfrm>
                            <a:off x="0" y="0"/>
                            <a:ext cx="1459323" cy="1960324"/>
                          </a:xfrm>
                          <a:custGeom>
                            <a:avLst/>
                            <a:gdLst/>
                            <a:ahLst/>
                            <a:cxnLst/>
                            <a:rect l="0" t="0" r="0" b="0"/>
                            <a:pathLst>
                              <a:path w="1459323" h="1960324">
                                <a:moveTo>
                                  <a:pt x="1378080" y="2409"/>
                                </a:moveTo>
                                <a:cubicBezTo>
                                  <a:pt x="1390473" y="4817"/>
                                  <a:pt x="1402376" y="9789"/>
                                  <a:pt x="1413184" y="17218"/>
                                </a:cubicBezTo>
                                <a:cubicBezTo>
                                  <a:pt x="1434926" y="32165"/>
                                  <a:pt x="1449074" y="54772"/>
                                  <a:pt x="1452935" y="80896"/>
                                </a:cubicBezTo>
                                <a:cubicBezTo>
                                  <a:pt x="1459323" y="123796"/>
                                  <a:pt x="1435663" y="165122"/>
                                  <a:pt x="1395442" y="181327"/>
                                </a:cubicBezTo>
                                <a:cubicBezTo>
                                  <a:pt x="1390654" y="183257"/>
                                  <a:pt x="1385714" y="184807"/>
                                  <a:pt x="1380647" y="185925"/>
                                </a:cubicBezTo>
                                <a:cubicBezTo>
                                  <a:pt x="1301411" y="203603"/>
                                  <a:pt x="1222925" y="227988"/>
                                  <a:pt x="1147411" y="258417"/>
                                </a:cubicBezTo>
                                <a:cubicBezTo>
                                  <a:pt x="1094693" y="279664"/>
                                  <a:pt x="1042471" y="304237"/>
                                  <a:pt x="992217" y="331479"/>
                                </a:cubicBezTo>
                                <a:cubicBezTo>
                                  <a:pt x="641126" y="521712"/>
                                  <a:pt x="384738" y="837155"/>
                                  <a:pt x="270298" y="1219718"/>
                                </a:cubicBezTo>
                                <a:cubicBezTo>
                                  <a:pt x="214609" y="1405747"/>
                                  <a:pt x="195559" y="1597631"/>
                                  <a:pt x="213605" y="1790100"/>
                                </a:cubicBezTo>
                                <a:cubicBezTo>
                                  <a:pt x="218270" y="1839903"/>
                                  <a:pt x="225382" y="1889201"/>
                                  <a:pt x="234916" y="1937913"/>
                                </a:cubicBezTo>
                                <a:lnTo>
                                  <a:pt x="240484" y="1960324"/>
                                </a:lnTo>
                                <a:lnTo>
                                  <a:pt x="50162" y="1960324"/>
                                </a:lnTo>
                                <a:lnTo>
                                  <a:pt x="41863" y="1920920"/>
                                </a:lnTo>
                                <a:cubicBezTo>
                                  <a:pt x="0" y="1661872"/>
                                  <a:pt x="19543" y="1393918"/>
                                  <a:pt x="101807" y="1136799"/>
                                </a:cubicBezTo>
                                <a:cubicBezTo>
                                  <a:pt x="233367" y="725560"/>
                                  <a:pt x="511713" y="384451"/>
                                  <a:pt x="885601" y="176285"/>
                                </a:cubicBezTo>
                                <a:cubicBezTo>
                                  <a:pt x="947627" y="141754"/>
                                  <a:pt x="1012245" y="110892"/>
                                  <a:pt x="1077574" y="84565"/>
                                </a:cubicBezTo>
                                <a:cubicBezTo>
                                  <a:pt x="1162537" y="50327"/>
                                  <a:pt x="1250865" y="22856"/>
                                  <a:pt x="1340032" y="2981"/>
                                </a:cubicBezTo>
                                <a:cubicBezTo>
                                  <a:pt x="1352802" y="155"/>
                                  <a:pt x="1365686" y="0"/>
                                  <a:pt x="1378080" y="2409"/>
                                </a:cubicBezTo>
                                <a:close/>
                              </a:path>
                            </a:pathLst>
                          </a:custGeom>
                          <a:solidFill>
                            <a:srgbClr val="EAF4F3"/>
                          </a:solidFill>
                          <a:ln w="0" cap="flat">
                            <a:noFill/>
                            <a:miter lim="127000"/>
                          </a:ln>
                          <a:effectLst/>
                        </wps:spPr>
                        <wps:bodyPr/>
                      </wps:wsp>
                      <wps:wsp>
                        <wps:cNvPr id="15" name="Shape 15"/>
                        <wps:cNvSpPr/>
                        <wps:spPr>
                          <a:xfrm>
                            <a:off x="2777101" y="568537"/>
                            <a:ext cx="2392960" cy="1391786"/>
                          </a:xfrm>
                          <a:custGeom>
                            <a:avLst/>
                            <a:gdLst/>
                            <a:ahLst/>
                            <a:cxnLst/>
                            <a:rect l="0" t="0" r="0" b="0"/>
                            <a:pathLst>
                              <a:path w="2392960" h="1391786">
                                <a:moveTo>
                                  <a:pt x="1203254" y="6869"/>
                                </a:moveTo>
                                <a:cubicBezTo>
                                  <a:pt x="1313365" y="10992"/>
                                  <a:pt x="1423538" y="29863"/>
                                  <a:pt x="1530794" y="63638"/>
                                </a:cubicBezTo>
                                <a:cubicBezTo>
                                  <a:pt x="1818335" y="154152"/>
                                  <a:pt x="2061464" y="344880"/>
                                  <a:pt x="2215439" y="600607"/>
                                </a:cubicBezTo>
                                <a:cubicBezTo>
                                  <a:pt x="2293074" y="729551"/>
                                  <a:pt x="2345614" y="868603"/>
                                  <a:pt x="2372309" y="1011948"/>
                                </a:cubicBezTo>
                                <a:cubicBezTo>
                                  <a:pt x="2373490" y="1018094"/>
                                  <a:pt x="2374532" y="1024254"/>
                                  <a:pt x="2375586" y="1030413"/>
                                </a:cubicBezTo>
                                <a:cubicBezTo>
                                  <a:pt x="2375599" y="1030452"/>
                                  <a:pt x="2375599" y="1030452"/>
                                  <a:pt x="2375586" y="1030503"/>
                                </a:cubicBezTo>
                                <a:cubicBezTo>
                                  <a:pt x="2376704" y="1037030"/>
                                  <a:pt x="2377745" y="1043595"/>
                                  <a:pt x="2378761" y="1050175"/>
                                </a:cubicBezTo>
                                <a:cubicBezTo>
                                  <a:pt x="2378761" y="1050175"/>
                                  <a:pt x="2378774" y="1050212"/>
                                  <a:pt x="2378748" y="1050263"/>
                                </a:cubicBezTo>
                                <a:cubicBezTo>
                                  <a:pt x="2379853" y="1057249"/>
                                  <a:pt x="2380844" y="1064284"/>
                                  <a:pt x="2381771" y="1071307"/>
                                </a:cubicBezTo>
                                <a:cubicBezTo>
                                  <a:pt x="2381898" y="1072094"/>
                                  <a:pt x="2381987" y="1072908"/>
                                  <a:pt x="2382076" y="1073721"/>
                                </a:cubicBezTo>
                                <a:cubicBezTo>
                                  <a:pt x="2382520" y="1076883"/>
                                  <a:pt x="2382914" y="1080108"/>
                                  <a:pt x="2383320" y="1083283"/>
                                </a:cubicBezTo>
                                <a:cubicBezTo>
                                  <a:pt x="2384057" y="1089126"/>
                                  <a:pt x="2384692" y="1094980"/>
                                  <a:pt x="2385340" y="1100823"/>
                                </a:cubicBezTo>
                                <a:cubicBezTo>
                                  <a:pt x="2385949" y="1106195"/>
                                  <a:pt x="2386508" y="1111528"/>
                                  <a:pt x="2386991" y="1116913"/>
                                </a:cubicBezTo>
                                <a:cubicBezTo>
                                  <a:pt x="2387791" y="1125372"/>
                                  <a:pt x="2388515" y="1133816"/>
                                  <a:pt x="2389149" y="1142313"/>
                                </a:cubicBezTo>
                                <a:cubicBezTo>
                                  <a:pt x="2389429" y="1146516"/>
                                  <a:pt x="2389734" y="1150772"/>
                                  <a:pt x="2390039" y="1155026"/>
                                </a:cubicBezTo>
                                <a:cubicBezTo>
                                  <a:pt x="2390242" y="1158467"/>
                                  <a:pt x="2390458" y="1161909"/>
                                  <a:pt x="2390635" y="1165363"/>
                                </a:cubicBezTo>
                                <a:cubicBezTo>
                                  <a:pt x="2390813" y="1168819"/>
                                  <a:pt x="2390991" y="1172273"/>
                                  <a:pt x="2391156" y="1175727"/>
                                </a:cubicBezTo>
                                <a:cubicBezTo>
                                  <a:pt x="2391334" y="1179587"/>
                                  <a:pt x="2391487" y="1183410"/>
                                  <a:pt x="2391652" y="1187233"/>
                                </a:cubicBezTo>
                                <a:cubicBezTo>
                                  <a:pt x="2391791" y="1191107"/>
                                  <a:pt x="2391905" y="1194943"/>
                                  <a:pt x="2391982" y="1198803"/>
                                </a:cubicBezTo>
                                <a:cubicBezTo>
                                  <a:pt x="2392121" y="1203172"/>
                                  <a:pt x="2392223" y="1207502"/>
                                  <a:pt x="2392324" y="1211897"/>
                                </a:cubicBezTo>
                                <a:cubicBezTo>
                                  <a:pt x="2392960" y="1243901"/>
                                  <a:pt x="2392261" y="1276057"/>
                                  <a:pt x="2390254" y="1308252"/>
                                </a:cubicBezTo>
                                <a:cubicBezTo>
                                  <a:pt x="2389950" y="1312760"/>
                                  <a:pt x="2389696" y="1317256"/>
                                  <a:pt x="2389353" y="1321789"/>
                                </a:cubicBezTo>
                                <a:cubicBezTo>
                                  <a:pt x="2388921" y="1327517"/>
                                  <a:pt x="2388426" y="1333232"/>
                                  <a:pt x="2387956" y="1338985"/>
                                </a:cubicBezTo>
                                <a:cubicBezTo>
                                  <a:pt x="2387740" y="1341639"/>
                                  <a:pt x="2387473" y="1344307"/>
                                  <a:pt x="2387283" y="1346935"/>
                                </a:cubicBezTo>
                                <a:cubicBezTo>
                                  <a:pt x="2387207" y="1347546"/>
                                  <a:pt x="2387156" y="1348155"/>
                                  <a:pt x="2387105" y="1348764"/>
                                </a:cubicBezTo>
                                <a:cubicBezTo>
                                  <a:pt x="2386584" y="1354302"/>
                                  <a:pt x="2386000" y="1359801"/>
                                  <a:pt x="2385416" y="1365287"/>
                                </a:cubicBezTo>
                                <a:cubicBezTo>
                                  <a:pt x="2385212" y="1367382"/>
                                  <a:pt x="2384971" y="1369465"/>
                                  <a:pt x="2384756" y="1371523"/>
                                </a:cubicBezTo>
                                <a:cubicBezTo>
                                  <a:pt x="2384476" y="1373746"/>
                                  <a:pt x="2384197" y="1375967"/>
                                  <a:pt x="2383968" y="1378178"/>
                                </a:cubicBezTo>
                                <a:cubicBezTo>
                                  <a:pt x="2383473" y="1382241"/>
                                  <a:pt x="2383028" y="1386331"/>
                                  <a:pt x="2382495" y="1390408"/>
                                </a:cubicBezTo>
                                <a:lnTo>
                                  <a:pt x="2382302" y="1391786"/>
                                </a:lnTo>
                                <a:lnTo>
                                  <a:pt x="2192834" y="1391786"/>
                                </a:lnTo>
                                <a:lnTo>
                                  <a:pt x="2194792" y="1381646"/>
                                </a:lnTo>
                                <a:cubicBezTo>
                                  <a:pt x="2209325" y="1279691"/>
                                  <a:pt x="2208613" y="1176736"/>
                                  <a:pt x="2192592" y="1074381"/>
                                </a:cubicBezTo>
                                <a:cubicBezTo>
                                  <a:pt x="2170417" y="932675"/>
                                  <a:pt x="2119783" y="798677"/>
                                  <a:pt x="2042097" y="676122"/>
                                </a:cubicBezTo>
                                <a:cubicBezTo>
                                  <a:pt x="1909229" y="466547"/>
                                  <a:pt x="1703820" y="311085"/>
                                  <a:pt x="1463688" y="238314"/>
                                </a:cubicBezTo>
                                <a:cubicBezTo>
                                  <a:pt x="1224509" y="165886"/>
                                  <a:pt x="968464" y="180567"/>
                                  <a:pt x="742684" y="279678"/>
                                </a:cubicBezTo>
                                <a:cubicBezTo>
                                  <a:pt x="723075" y="288275"/>
                                  <a:pt x="703478" y="297649"/>
                                  <a:pt x="684441" y="307479"/>
                                </a:cubicBezTo>
                                <a:cubicBezTo>
                                  <a:pt x="453276" y="426706"/>
                                  <a:pt x="275908" y="625816"/>
                                  <a:pt x="184950" y="868121"/>
                                </a:cubicBezTo>
                                <a:cubicBezTo>
                                  <a:pt x="175743" y="892682"/>
                                  <a:pt x="157582" y="911935"/>
                                  <a:pt x="133921" y="922311"/>
                                </a:cubicBezTo>
                                <a:cubicBezTo>
                                  <a:pt x="114529" y="930821"/>
                                  <a:pt x="93510" y="932458"/>
                                  <a:pt x="73025" y="927047"/>
                                </a:cubicBezTo>
                                <a:cubicBezTo>
                                  <a:pt x="47130" y="920215"/>
                                  <a:pt x="26111" y="903312"/>
                                  <a:pt x="13792" y="879525"/>
                                </a:cubicBezTo>
                                <a:cubicBezTo>
                                  <a:pt x="1613" y="855966"/>
                                  <a:pt x="0" y="828230"/>
                                  <a:pt x="9258" y="803376"/>
                                </a:cubicBezTo>
                                <a:cubicBezTo>
                                  <a:pt x="113360" y="525106"/>
                                  <a:pt x="315176" y="293852"/>
                                  <a:pt x="577571" y="152144"/>
                                </a:cubicBezTo>
                                <a:cubicBezTo>
                                  <a:pt x="606704" y="136396"/>
                                  <a:pt x="636803" y="121715"/>
                                  <a:pt x="666991" y="108469"/>
                                </a:cubicBezTo>
                                <a:cubicBezTo>
                                  <a:pt x="836386" y="34103"/>
                                  <a:pt x="1019735" y="0"/>
                                  <a:pt x="1203254" y="6869"/>
                                </a:cubicBezTo>
                                <a:close/>
                              </a:path>
                            </a:pathLst>
                          </a:custGeom>
                          <a:solidFill>
                            <a:srgbClr val="EAF4F3"/>
                          </a:solidFill>
                          <a:ln w="0" cap="flat">
                            <a:noFill/>
                            <a:miter lim="127000"/>
                          </a:ln>
                          <a:effectLst/>
                        </wps:spPr>
                        <wps:bodyPr/>
                      </wps:wsp>
                      <wps:wsp>
                        <wps:cNvPr id="16" name="Shape 16"/>
                        <wps:cNvSpPr/>
                        <wps:spPr>
                          <a:xfrm>
                            <a:off x="2478695" y="345656"/>
                            <a:ext cx="2938523" cy="1614667"/>
                          </a:xfrm>
                          <a:custGeom>
                            <a:avLst/>
                            <a:gdLst/>
                            <a:ahLst/>
                            <a:cxnLst/>
                            <a:rect l="0" t="0" r="0" b="0"/>
                            <a:pathLst>
                              <a:path w="2938523" h="1614667">
                                <a:moveTo>
                                  <a:pt x="1424245" y="1313"/>
                                </a:moveTo>
                                <a:cubicBezTo>
                                  <a:pt x="1487181" y="0"/>
                                  <a:pt x="1550308" y="2764"/>
                                  <a:pt x="1613240" y="9623"/>
                                </a:cubicBezTo>
                                <a:cubicBezTo>
                                  <a:pt x="1626600" y="11046"/>
                                  <a:pt x="1639986" y="12684"/>
                                  <a:pt x="1653321" y="14525"/>
                                </a:cubicBezTo>
                                <a:cubicBezTo>
                                  <a:pt x="1657563" y="15122"/>
                                  <a:pt x="1661842" y="15694"/>
                                  <a:pt x="1666097" y="16329"/>
                                </a:cubicBezTo>
                                <a:cubicBezTo>
                                  <a:pt x="1671584" y="17103"/>
                                  <a:pt x="1677032" y="17929"/>
                                  <a:pt x="1682531" y="18830"/>
                                </a:cubicBezTo>
                                <a:cubicBezTo>
                                  <a:pt x="1688004" y="19681"/>
                                  <a:pt x="1693504" y="20583"/>
                                  <a:pt x="1698952" y="21498"/>
                                </a:cubicBezTo>
                                <a:cubicBezTo>
                                  <a:pt x="1707829" y="22971"/>
                                  <a:pt x="1716757" y="24558"/>
                                  <a:pt x="1725635" y="26248"/>
                                </a:cubicBezTo>
                                <a:cubicBezTo>
                                  <a:pt x="1729635" y="26997"/>
                                  <a:pt x="1733686" y="27772"/>
                                  <a:pt x="1737662" y="28572"/>
                                </a:cubicBezTo>
                                <a:cubicBezTo>
                                  <a:pt x="1746615" y="30324"/>
                                  <a:pt x="1755543" y="32217"/>
                                  <a:pt x="1764471" y="34108"/>
                                </a:cubicBezTo>
                                <a:cubicBezTo>
                                  <a:pt x="1804730" y="42694"/>
                                  <a:pt x="1844799" y="52967"/>
                                  <a:pt x="1884499" y="65058"/>
                                </a:cubicBezTo>
                                <a:cubicBezTo>
                                  <a:pt x="1894354" y="68069"/>
                                  <a:pt x="1904159" y="71141"/>
                                  <a:pt x="1913938" y="74368"/>
                                </a:cubicBezTo>
                                <a:cubicBezTo>
                                  <a:pt x="1917062" y="75358"/>
                                  <a:pt x="1920161" y="76412"/>
                                  <a:pt x="1923259" y="77467"/>
                                </a:cubicBezTo>
                                <a:cubicBezTo>
                                  <a:pt x="1926866" y="78660"/>
                                  <a:pt x="1930435" y="79866"/>
                                  <a:pt x="1934029" y="81111"/>
                                </a:cubicBezTo>
                                <a:cubicBezTo>
                                  <a:pt x="1938029" y="82483"/>
                                  <a:pt x="1941992" y="83868"/>
                                  <a:pt x="1945954" y="85265"/>
                                </a:cubicBezTo>
                                <a:cubicBezTo>
                                  <a:pt x="1946018" y="85277"/>
                                  <a:pt x="1946018" y="85277"/>
                                  <a:pt x="1946068" y="85302"/>
                                </a:cubicBezTo>
                                <a:cubicBezTo>
                                  <a:pt x="1949917" y="86649"/>
                                  <a:pt x="1953790" y="88033"/>
                                  <a:pt x="1957575" y="89418"/>
                                </a:cubicBezTo>
                                <a:cubicBezTo>
                                  <a:pt x="1962033" y="91005"/>
                                  <a:pt x="1966414" y="92642"/>
                                  <a:pt x="1970808" y="94293"/>
                                </a:cubicBezTo>
                                <a:cubicBezTo>
                                  <a:pt x="1971024" y="94383"/>
                                  <a:pt x="1971278" y="94447"/>
                                  <a:pt x="1971494" y="94535"/>
                                </a:cubicBezTo>
                                <a:lnTo>
                                  <a:pt x="1971824" y="94662"/>
                                </a:lnTo>
                                <a:cubicBezTo>
                                  <a:pt x="1978009" y="96948"/>
                                  <a:pt x="1984143" y="99310"/>
                                  <a:pt x="1990265" y="101724"/>
                                </a:cubicBezTo>
                                <a:cubicBezTo>
                                  <a:pt x="1995052" y="103564"/>
                                  <a:pt x="1999815" y="105457"/>
                                  <a:pt x="2004590" y="107375"/>
                                </a:cubicBezTo>
                                <a:cubicBezTo>
                                  <a:pt x="2005187" y="107603"/>
                                  <a:pt x="2005784" y="107845"/>
                                  <a:pt x="2006368" y="108074"/>
                                </a:cubicBezTo>
                                <a:cubicBezTo>
                                  <a:pt x="2007854" y="108671"/>
                                  <a:pt x="2009327" y="109280"/>
                                  <a:pt x="2010801" y="109889"/>
                                </a:cubicBezTo>
                                <a:cubicBezTo>
                                  <a:pt x="2016020" y="112023"/>
                                  <a:pt x="2021214" y="114170"/>
                                  <a:pt x="2026371" y="116328"/>
                                </a:cubicBezTo>
                                <a:cubicBezTo>
                                  <a:pt x="2031730" y="118551"/>
                                  <a:pt x="2037039" y="120862"/>
                                  <a:pt x="2042385" y="123174"/>
                                </a:cubicBezTo>
                                <a:cubicBezTo>
                                  <a:pt x="2042614" y="123289"/>
                                  <a:pt x="2042868" y="123352"/>
                                  <a:pt x="2043109" y="123478"/>
                                </a:cubicBezTo>
                                <a:cubicBezTo>
                                  <a:pt x="2043211" y="123516"/>
                                  <a:pt x="2043325" y="123568"/>
                                  <a:pt x="2043389" y="123619"/>
                                </a:cubicBezTo>
                                <a:cubicBezTo>
                                  <a:pt x="2044938" y="124292"/>
                                  <a:pt x="2046437" y="124964"/>
                                  <a:pt x="2047935" y="125612"/>
                                </a:cubicBezTo>
                                <a:cubicBezTo>
                                  <a:pt x="2049459" y="126234"/>
                                  <a:pt x="2050958" y="126919"/>
                                  <a:pt x="2052469" y="127594"/>
                                </a:cubicBezTo>
                                <a:cubicBezTo>
                                  <a:pt x="2052584" y="127645"/>
                                  <a:pt x="2052698" y="127721"/>
                                  <a:pt x="2052812" y="127758"/>
                                </a:cubicBezTo>
                                <a:lnTo>
                                  <a:pt x="2053129" y="127885"/>
                                </a:lnTo>
                                <a:cubicBezTo>
                                  <a:pt x="2054069" y="128279"/>
                                  <a:pt x="2054984" y="128736"/>
                                  <a:pt x="2055873" y="129143"/>
                                </a:cubicBezTo>
                                <a:cubicBezTo>
                                  <a:pt x="2060940" y="131390"/>
                                  <a:pt x="2065906" y="133638"/>
                                  <a:pt x="2070897" y="135962"/>
                                </a:cubicBezTo>
                                <a:cubicBezTo>
                                  <a:pt x="2071926" y="136458"/>
                                  <a:pt x="2072980" y="136928"/>
                                  <a:pt x="2073983" y="137385"/>
                                </a:cubicBezTo>
                                <a:cubicBezTo>
                                  <a:pt x="2077602" y="139010"/>
                                  <a:pt x="2081171" y="140712"/>
                                  <a:pt x="2084740" y="142415"/>
                                </a:cubicBezTo>
                                <a:cubicBezTo>
                                  <a:pt x="2087051" y="143506"/>
                                  <a:pt x="2089363" y="144587"/>
                                  <a:pt x="2091636" y="145690"/>
                                </a:cubicBezTo>
                                <a:cubicBezTo>
                                  <a:pt x="2093909" y="146796"/>
                                  <a:pt x="2096195" y="147938"/>
                                  <a:pt x="2098507" y="149031"/>
                                </a:cubicBezTo>
                                <a:cubicBezTo>
                                  <a:pt x="2112375" y="155775"/>
                                  <a:pt x="2126116" y="162709"/>
                                  <a:pt x="2139718" y="169847"/>
                                </a:cubicBezTo>
                                <a:cubicBezTo>
                                  <a:pt x="2151009" y="175713"/>
                                  <a:pt x="2162108" y="181746"/>
                                  <a:pt x="2173157" y="187956"/>
                                </a:cubicBezTo>
                                <a:cubicBezTo>
                                  <a:pt x="2178707" y="191018"/>
                                  <a:pt x="2184194" y="194154"/>
                                  <a:pt x="2189642" y="197304"/>
                                </a:cubicBezTo>
                                <a:cubicBezTo>
                                  <a:pt x="2195509" y="200682"/>
                                  <a:pt x="2201339" y="204073"/>
                                  <a:pt x="2207143" y="207514"/>
                                </a:cubicBezTo>
                                <a:cubicBezTo>
                                  <a:pt x="2214039" y="211604"/>
                                  <a:pt x="2220859" y="215719"/>
                                  <a:pt x="2227666" y="219923"/>
                                </a:cubicBezTo>
                                <a:cubicBezTo>
                                  <a:pt x="2231082" y="222005"/>
                                  <a:pt x="2234460" y="224101"/>
                                  <a:pt x="2237826" y="226247"/>
                                </a:cubicBezTo>
                                <a:cubicBezTo>
                                  <a:pt x="2244595" y="230476"/>
                                  <a:pt x="2251313" y="234769"/>
                                  <a:pt x="2258006" y="239125"/>
                                </a:cubicBezTo>
                                <a:cubicBezTo>
                                  <a:pt x="2262641" y="242148"/>
                                  <a:pt x="2267290" y="245196"/>
                                  <a:pt x="2271913" y="248269"/>
                                </a:cubicBezTo>
                                <a:cubicBezTo>
                                  <a:pt x="2276205" y="251126"/>
                                  <a:pt x="2280460" y="253997"/>
                                  <a:pt x="2284676" y="256891"/>
                                </a:cubicBezTo>
                                <a:cubicBezTo>
                                  <a:pt x="2285578" y="257527"/>
                                  <a:pt x="2286467" y="258111"/>
                                  <a:pt x="2287356" y="258708"/>
                                </a:cubicBezTo>
                                <a:cubicBezTo>
                                  <a:pt x="2290988" y="261184"/>
                                  <a:pt x="2294607" y="263713"/>
                                  <a:pt x="2298202" y="266201"/>
                                </a:cubicBezTo>
                                <a:cubicBezTo>
                                  <a:pt x="2299141" y="266912"/>
                                  <a:pt x="2300119" y="267598"/>
                                  <a:pt x="2301122" y="268272"/>
                                </a:cubicBezTo>
                                <a:cubicBezTo>
                                  <a:pt x="2304297" y="270506"/>
                                  <a:pt x="2307472" y="272742"/>
                                  <a:pt x="2310660" y="275002"/>
                                </a:cubicBezTo>
                                <a:cubicBezTo>
                                  <a:pt x="2314407" y="277746"/>
                                  <a:pt x="2318204" y="280501"/>
                                  <a:pt x="2322001" y="283220"/>
                                </a:cubicBezTo>
                                <a:cubicBezTo>
                                  <a:pt x="2324948" y="285366"/>
                                  <a:pt x="2327869" y="287525"/>
                                  <a:pt x="2330790" y="289696"/>
                                </a:cubicBezTo>
                                <a:cubicBezTo>
                                  <a:pt x="2336416" y="293849"/>
                                  <a:pt x="2341966" y="298027"/>
                                  <a:pt x="2347490" y="302270"/>
                                </a:cubicBezTo>
                                <a:cubicBezTo>
                                  <a:pt x="2351300" y="305152"/>
                                  <a:pt x="2355085" y="308048"/>
                                  <a:pt x="2358844" y="311007"/>
                                </a:cubicBezTo>
                                <a:cubicBezTo>
                                  <a:pt x="2363111" y="314322"/>
                                  <a:pt x="2367341" y="317649"/>
                                  <a:pt x="2371544" y="321002"/>
                                </a:cubicBezTo>
                                <a:cubicBezTo>
                                  <a:pt x="2375621" y="324265"/>
                                  <a:pt x="2379685" y="327529"/>
                                  <a:pt x="2383736" y="330845"/>
                                </a:cubicBezTo>
                                <a:cubicBezTo>
                                  <a:pt x="2384053" y="331073"/>
                                  <a:pt x="2384358" y="331339"/>
                                  <a:pt x="2384638" y="331567"/>
                                </a:cubicBezTo>
                                <a:cubicBezTo>
                                  <a:pt x="2388613" y="334832"/>
                                  <a:pt x="2392613" y="338134"/>
                                  <a:pt x="2396576" y="341449"/>
                                </a:cubicBezTo>
                                <a:cubicBezTo>
                                  <a:pt x="2400729" y="344903"/>
                                  <a:pt x="2404844" y="348369"/>
                                  <a:pt x="2408933" y="351862"/>
                                </a:cubicBezTo>
                                <a:cubicBezTo>
                                  <a:pt x="2413022" y="355380"/>
                                  <a:pt x="2417112" y="358873"/>
                                  <a:pt x="2421163" y="362417"/>
                                </a:cubicBezTo>
                                <a:cubicBezTo>
                                  <a:pt x="2425227" y="365947"/>
                                  <a:pt x="2429265" y="369540"/>
                                  <a:pt x="2433279" y="373109"/>
                                </a:cubicBezTo>
                                <a:cubicBezTo>
                                  <a:pt x="2439743" y="378850"/>
                                  <a:pt x="2446157" y="384718"/>
                                  <a:pt x="2452507" y="390610"/>
                                </a:cubicBezTo>
                                <a:cubicBezTo>
                                  <a:pt x="2455809" y="393671"/>
                                  <a:pt x="2459123" y="396732"/>
                                  <a:pt x="2462413" y="399844"/>
                                </a:cubicBezTo>
                                <a:cubicBezTo>
                                  <a:pt x="2464610" y="401977"/>
                                  <a:pt x="2466832" y="404085"/>
                                  <a:pt x="2469054" y="406194"/>
                                </a:cubicBezTo>
                                <a:cubicBezTo>
                                  <a:pt x="2469804" y="406891"/>
                                  <a:pt x="2470515" y="407603"/>
                                  <a:pt x="2471277" y="408301"/>
                                </a:cubicBezTo>
                                <a:cubicBezTo>
                                  <a:pt x="2473792" y="410690"/>
                                  <a:pt x="2476281" y="413090"/>
                                  <a:pt x="2478732" y="415502"/>
                                </a:cubicBezTo>
                                <a:cubicBezTo>
                                  <a:pt x="2481209" y="417903"/>
                                  <a:pt x="2483672" y="420354"/>
                                  <a:pt x="2486124" y="422766"/>
                                </a:cubicBezTo>
                                <a:cubicBezTo>
                                  <a:pt x="2486187" y="422818"/>
                                  <a:pt x="2486212" y="422855"/>
                                  <a:pt x="2486276" y="422920"/>
                                </a:cubicBezTo>
                                <a:cubicBezTo>
                                  <a:pt x="2487470" y="424100"/>
                                  <a:pt x="2488689" y="425256"/>
                                  <a:pt x="2489895" y="426475"/>
                                </a:cubicBezTo>
                                <a:cubicBezTo>
                                  <a:pt x="2495178" y="431670"/>
                                  <a:pt x="2500385" y="436939"/>
                                  <a:pt x="2505478" y="442223"/>
                                </a:cubicBezTo>
                                <a:cubicBezTo>
                                  <a:pt x="2506101" y="442795"/>
                                  <a:pt x="2506647" y="443353"/>
                                  <a:pt x="2507231" y="443950"/>
                                </a:cubicBezTo>
                                <a:cubicBezTo>
                                  <a:pt x="2510838" y="447697"/>
                                  <a:pt x="2514394" y="451405"/>
                                  <a:pt x="2517962" y="455164"/>
                                </a:cubicBezTo>
                                <a:cubicBezTo>
                                  <a:pt x="2519144" y="456434"/>
                                  <a:pt x="2520363" y="457691"/>
                                  <a:pt x="2521556" y="458961"/>
                                </a:cubicBezTo>
                                <a:cubicBezTo>
                                  <a:pt x="2585895" y="527097"/>
                                  <a:pt x="2643819" y="601672"/>
                                  <a:pt x="2694175" y="681847"/>
                                </a:cubicBezTo>
                                <a:cubicBezTo>
                                  <a:pt x="2862513" y="949905"/>
                                  <a:pt x="2938523" y="1257436"/>
                                  <a:pt x="2913910" y="1571113"/>
                                </a:cubicBezTo>
                                <a:lnTo>
                                  <a:pt x="2908801" y="1614667"/>
                                </a:lnTo>
                                <a:lnTo>
                                  <a:pt x="2721185" y="1614667"/>
                                </a:lnTo>
                                <a:lnTo>
                                  <a:pt x="2722217" y="1606775"/>
                                </a:lnTo>
                                <a:cubicBezTo>
                                  <a:pt x="2722826" y="1601631"/>
                                  <a:pt x="2723410" y="1596552"/>
                                  <a:pt x="2723944" y="1591433"/>
                                </a:cubicBezTo>
                                <a:cubicBezTo>
                                  <a:pt x="2724388" y="1587357"/>
                                  <a:pt x="2724795" y="1583293"/>
                                  <a:pt x="2725163" y="1579229"/>
                                </a:cubicBezTo>
                                <a:cubicBezTo>
                                  <a:pt x="2725810" y="1572777"/>
                                  <a:pt x="2726369" y="1566312"/>
                                  <a:pt x="2726915" y="1559810"/>
                                </a:cubicBezTo>
                                <a:cubicBezTo>
                                  <a:pt x="2727309" y="1554997"/>
                                  <a:pt x="2727665" y="1550185"/>
                                  <a:pt x="2727970" y="1545396"/>
                                </a:cubicBezTo>
                                <a:cubicBezTo>
                                  <a:pt x="2728363" y="1540266"/>
                                  <a:pt x="2728694" y="1535109"/>
                                  <a:pt x="2728960" y="1530029"/>
                                </a:cubicBezTo>
                                <a:cubicBezTo>
                                  <a:pt x="2729252" y="1524885"/>
                                  <a:pt x="2729519" y="1519768"/>
                                  <a:pt x="2729735" y="1514663"/>
                                </a:cubicBezTo>
                                <a:cubicBezTo>
                                  <a:pt x="2729938" y="1510230"/>
                                  <a:pt x="2730103" y="1505823"/>
                                  <a:pt x="2730268" y="1501403"/>
                                </a:cubicBezTo>
                                <a:cubicBezTo>
                                  <a:pt x="2730357" y="1499891"/>
                                  <a:pt x="2730421" y="1498394"/>
                                  <a:pt x="2730421" y="1496870"/>
                                </a:cubicBezTo>
                                <a:cubicBezTo>
                                  <a:pt x="2730522" y="1492526"/>
                                  <a:pt x="2730649" y="1488221"/>
                                  <a:pt x="2730764" y="1483889"/>
                                </a:cubicBezTo>
                                <a:cubicBezTo>
                                  <a:pt x="2730852" y="1479724"/>
                                  <a:pt x="2730903" y="1475546"/>
                                  <a:pt x="2730941" y="1471368"/>
                                </a:cubicBezTo>
                                <a:cubicBezTo>
                                  <a:pt x="2730980" y="1467469"/>
                                  <a:pt x="2731005" y="1463557"/>
                                  <a:pt x="2731018" y="1459619"/>
                                </a:cubicBezTo>
                                <a:cubicBezTo>
                                  <a:pt x="2731767" y="1213748"/>
                                  <a:pt x="2661511" y="975534"/>
                                  <a:pt x="2525646" y="765896"/>
                                </a:cubicBezTo>
                                <a:cubicBezTo>
                                  <a:pt x="2362413" y="513966"/>
                                  <a:pt x="2112426" y="327670"/>
                                  <a:pt x="1821812" y="241373"/>
                                </a:cubicBezTo>
                                <a:cubicBezTo>
                                  <a:pt x="1532455" y="155406"/>
                                  <a:pt x="1222689" y="174126"/>
                                  <a:pt x="949474" y="294052"/>
                                </a:cubicBezTo>
                                <a:cubicBezTo>
                                  <a:pt x="924392" y="305076"/>
                                  <a:pt x="899284" y="317077"/>
                                  <a:pt x="874887" y="329752"/>
                                </a:cubicBezTo>
                                <a:cubicBezTo>
                                  <a:pt x="626882" y="458606"/>
                                  <a:pt x="432597" y="659101"/>
                                  <a:pt x="312988" y="909507"/>
                                </a:cubicBezTo>
                                <a:cubicBezTo>
                                  <a:pt x="255749" y="1029458"/>
                                  <a:pt x="217637" y="1157094"/>
                                  <a:pt x="199844" y="1288932"/>
                                </a:cubicBezTo>
                                <a:cubicBezTo>
                                  <a:pt x="186347" y="1388784"/>
                                  <a:pt x="184723" y="1489249"/>
                                  <a:pt x="194918" y="1588764"/>
                                </a:cubicBezTo>
                                <a:lnTo>
                                  <a:pt x="198611" y="1614667"/>
                                </a:lnTo>
                                <a:lnTo>
                                  <a:pt x="9763" y="1614667"/>
                                </a:lnTo>
                                <a:lnTo>
                                  <a:pt x="3489" y="1544591"/>
                                </a:lnTo>
                                <a:cubicBezTo>
                                  <a:pt x="0" y="1484779"/>
                                  <a:pt x="219" y="1424753"/>
                                  <a:pt x="4150" y="1364777"/>
                                </a:cubicBezTo>
                                <a:cubicBezTo>
                                  <a:pt x="4124" y="1364738"/>
                                  <a:pt x="4150" y="1364687"/>
                                  <a:pt x="4175" y="1364624"/>
                                </a:cubicBezTo>
                                <a:cubicBezTo>
                                  <a:pt x="4645" y="1357258"/>
                                  <a:pt x="5178" y="1349918"/>
                                  <a:pt x="5839" y="1342565"/>
                                </a:cubicBezTo>
                                <a:cubicBezTo>
                                  <a:pt x="7172" y="1325203"/>
                                  <a:pt x="8899" y="1307855"/>
                                  <a:pt x="10944" y="1290495"/>
                                </a:cubicBezTo>
                                <a:cubicBezTo>
                                  <a:pt x="11731" y="1283624"/>
                                  <a:pt x="12544" y="1276741"/>
                                  <a:pt x="13459" y="1269857"/>
                                </a:cubicBezTo>
                                <a:cubicBezTo>
                                  <a:pt x="14538" y="1261411"/>
                                  <a:pt x="15719" y="1252978"/>
                                  <a:pt x="17002" y="1244597"/>
                                </a:cubicBezTo>
                                <a:cubicBezTo>
                                  <a:pt x="18107" y="1237039"/>
                                  <a:pt x="19288" y="1229547"/>
                                  <a:pt x="20545" y="1222015"/>
                                </a:cubicBezTo>
                                <a:cubicBezTo>
                                  <a:pt x="20533" y="1221888"/>
                                  <a:pt x="20545" y="1221800"/>
                                  <a:pt x="20583" y="1221685"/>
                                </a:cubicBezTo>
                                <a:cubicBezTo>
                                  <a:pt x="21511" y="1215958"/>
                                  <a:pt x="22514" y="1210193"/>
                                  <a:pt x="23530" y="1204465"/>
                                </a:cubicBezTo>
                                <a:cubicBezTo>
                                  <a:pt x="24457" y="1199017"/>
                                  <a:pt x="25435" y="1193619"/>
                                  <a:pt x="26502" y="1188183"/>
                                </a:cubicBezTo>
                                <a:cubicBezTo>
                                  <a:pt x="26641" y="1187180"/>
                                  <a:pt x="26794" y="1186227"/>
                                  <a:pt x="27048" y="1185263"/>
                                </a:cubicBezTo>
                                <a:cubicBezTo>
                                  <a:pt x="28445" y="1177756"/>
                                  <a:pt x="29956" y="1170301"/>
                                  <a:pt x="31505" y="1162821"/>
                                </a:cubicBezTo>
                                <a:cubicBezTo>
                                  <a:pt x="33055" y="1155340"/>
                                  <a:pt x="34655" y="1147887"/>
                                  <a:pt x="36306" y="1140444"/>
                                </a:cubicBezTo>
                                <a:cubicBezTo>
                                  <a:pt x="37754" y="1133954"/>
                                  <a:pt x="39240" y="1127452"/>
                                  <a:pt x="40815" y="1120949"/>
                                </a:cubicBezTo>
                                <a:cubicBezTo>
                                  <a:pt x="86331" y="928061"/>
                                  <a:pt x="170139" y="748331"/>
                                  <a:pt x="286102" y="591511"/>
                                </a:cubicBezTo>
                                <a:cubicBezTo>
                                  <a:pt x="289849" y="586381"/>
                                  <a:pt x="293659" y="581313"/>
                                  <a:pt x="297481" y="576284"/>
                                </a:cubicBezTo>
                                <a:cubicBezTo>
                                  <a:pt x="306194" y="564727"/>
                                  <a:pt x="315096" y="553348"/>
                                  <a:pt x="324202" y="542096"/>
                                </a:cubicBezTo>
                                <a:cubicBezTo>
                                  <a:pt x="327200" y="538324"/>
                                  <a:pt x="330273" y="534603"/>
                                  <a:pt x="333334" y="530895"/>
                                </a:cubicBezTo>
                                <a:cubicBezTo>
                                  <a:pt x="336102" y="527529"/>
                                  <a:pt x="338896" y="524202"/>
                                  <a:pt x="341678" y="520874"/>
                                </a:cubicBezTo>
                                <a:cubicBezTo>
                                  <a:pt x="344179" y="517902"/>
                                  <a:pt x="346669" y="514930"/>
                                  <a:pt x="349183" y="511997"/>
                                </a:cubicBezTo>
                                <a:cubicBezTo>
                                  <a:pt x="351609" y="509139"/>
                                  <a:pt x="354060" y="506270"/>
                                  <a:pt x="356524" y="503450"/>
                                </a:cubicBezTo>
                                <a:cubicBezTo>
                                  <a:pt x="363903" y="494891"/>
                                  <a:pt x="371383" y="486457"/>
                                  <a:pt x="378990" y="478113"/>
                                </a:cubicBezTo>
                                <a:cubicBezTo>
                                  <a:pt x="389087" y="466976"/>
                                  <a:pt x="399374" y="455977"/>
                                  <a:pt x="409877" y="445145"/>
                                </a:cubicBezTo>
                                <a:cubicBezTo>
                                  <a:pt x="417713" y="437017"/>
                                  <a:pt x="425663" y="428952"/>
                                  <a:pt x="433727" y="421039"/>
                                </a:cubicBezTo>
                                <a:cubicBezTo>
                                  <a:pt x="441766" y="413077"/>
                                  <a:pt x="449945" y="405189"/>
                                  <a:pt x="458213" y="397442"/>
                                </a:cubicBezTo>
                                <a:cubicBezTo>
                                  <a:pt x="460613" y="395182"/>
                                  <a:pt x="463026" y="392922"/>
                                  <a:pt x="465452" y="390699"/>
                                </a:cubicBezTo>
                                <a:cubicBezTo>
                                  <a:pt x="469427" y="387029"/>
                                  <a:pt x="473402" y="383358"/>
                                  <a:pt x="477402" y="379726"/>
                                </a:cubicBezTo>
                                <a:cubicBezTo>
                                  <a:pt x="481708" y="375777"/>
                                  <a:pt x="486077" y="371890"/>
                                  <a:pt x="490420" y="368016"/>
                                </a:cubicBezTo>
                                <a:cubicBezTo>
                                  <a:pt x="495271" y="363686"/>
                                  <a:pt x="500199" y="359432"/>
                                  <a:pt x="505127" y="355164"/>
                                </a:cubicBezTo>
                                <a:cubicBezTo>
                                  <a:pt x="516010" y="345728"/>
                                  <a:pt x="527072" y="336496"/>
                                  <a:pt x="538261" y="327428"/>
                                </a:cubicBezTo>
                                <a:cubicBezTo>
                                  <a:pt x="605063" y="273097"/>
                                  <a:pt x="677224" y="224253"/>
                                  <a:pt x="754237" y="181632"/>
                                </a:cubicBezTo>
                                <a:cubicBezTo>
                                  <a:pt x="792947" y="160207"/>
                                  <a:pt x="833079" y="140357"/>
                                  <a:pt x="873427" y="122653"/>
                                </a:cubicBezTo>
                                <a:cubicBezTo>
                                  <a:pt x="1048353" y="45862"/>
                                  <a:pt x="1235439" y="5248"/>
                                  <a:pt x="1424245" y="1313"/>
                                </a:cubicBezTo>
                                <a:close/>
                              </a:path>
                            </a:pathLst>
                          </a:custGeom>
                          <a:solidFill>
                            <a:srgbClr val="EAF4F3"/>
                          </a:solidFill>
                          <a:ln w="0" cap="flat">
                            <a:noFill/>
                            <a:miter lim="127000"/>
                          </a:ln>
                          <a:effectLst/>
                        </wps:spPr>
                        <wps:bodyPr/>
                      </wps:wsp>
                      <wps:wsp>
                        <wps:cNvPr id="17" name="Shape 17"/>
                        <wps:cNvSpPr/>
                        <wps:spPr>
                          <a:xfrm>
                            <a:off x="2254531" y="110632"/>
                            <a:ext cx="3391637" cy="1849692"/>
                          </a:xfrm>
                          <a:custGeom>
                            <a:avLst/>
                            <a:gdLst/>
                            <a:ahLst/>
                            <a:cxnLst/>
                            <a:rect l="0" t="0" r="0" b="0"/>
                            <a:pathLst>
                              <a:path w="3391637" h="1849692">
                                <a:moveTo>
                                  <a:pt x="1618991" y="7897"/>
                                </a:moveTo>
                                <a:cubicBezTo>
                                  <a:pt x="1827810" y="0"/>
                                  <a:pt x="2038388" y="31192"/>
                                  <a:pt x="2240648" y="101848"/>
                                </a:cubicBezTo>
                                <a:cubicBezTo>
                                  <a:pt x="2649754" y="244723"/>
                                  <a:pt x="2984881" y="536620"/>
                                  <a:pt x="3184233" y="923728"/>
                                </a:cubicBezTo>
                                <a:cubicBezTo>
                                  <a:pt x="3331108" y="1208878"/>
                                  <a:pt x="3391637" y="1526567"/>
                                  <a:pt x="3362520" y="1842759"/>
                                </a:cubicBezTo>
                                <a:lnTo>
                                  <a:pt x="3361552" y="1849692"/>
                                </a:lnTo>
                                <a:lnTo>
                                  <a:pt x="3173388" y="1849692"/>
                                </a:lnTo>
                                <a:lnTo>
                                  <a:pt x="3179791" y="1795097"/>
                                </a:lnTo>
                                <a:cubicBezTo>
                                  <a:pt x="3186345" y="1699568"/>
                                  <a:pt x="3183662" y="1603515"/>
                                  <a:pt x="3171698" y="1507598"/>
                                </a:cubicBezTo>
                                <a:cubicBezTo>
                                  <a:pt x="3146971" y="1309058"/>
                                  <a:pt x="3083344" y="1119766"/>
                                  <a:pt x="2982570" y="945026"/>
                                </a:cubicBezTo>
                                <a:cubicBezTo>
                                  <a:pt x="2950439" y="889236"/>
                                  <a:pt x="2914777" y="836009"/>
                                  <a:pt x="2876029" y="785349"/>
                                </a:cubicBezTo>
                                <a:cubicBezTo>
                                  <a:pt x="2875737" y="784994"/>
                                  <a:pt x="2875483" y="784613"/>
                                  <a:pt x="2875204" y="784282"/>
                                </a:cubicBezTo>
                                <a:cubicBezTo>
                                  <a:pt x="2874620" y="783470"/>
                                  <a:pt x="2873997" y="782669"/>
                                  <a:pt x="2873350" y="781883"/>
                                </a:cubicBezTo>
                                <a:cubicBezTo>
                                  <a:pt x="2872766" y="781056"/>
                                  <a:pt x="2872143" y="780256"/>
                                  <a:pt x="2871521" y="779456"/>
                                </a:cubicBezTo>
                                <a:cubicBezTo>
                                  <a:pt x="2871318" y="779190"/>
                                  <a:pt x="2871127" y="778960"/>
                                  <a:pt x="2870937" y="778732"/>
                                </a:cubicBezTo>
                                <a:cubicBezTo>
                                  <a:pt x="2867787" y="774618"/>
                                  <a:pt x="2864612" y="770553"/>
                                  <a:pt x="2861424" y="766541"/>
                                </a:cubicBezTo>
                                <a:cubicBezTo>
                                  <a:pt x="2856865" y="760749"/>
                                  <a:pt x="2852230" y="754971"/>
                                  <a:pt x="2847620" y="749255"/>
                                </a:cubicBezTo>
                                <a:cubicBezTo>
                                  <a:pt x="2841968" y="742296"/>
                                  <a:pt x="2836240" y="735374"/>
                                  <a:pt x="2830462" y="728517"/>
                                </a:cubicBezTo>
                                <a:cubicBezTo>
                                  <a:pt x="2823071" y="719817"/>
                                  <a:pt x="2815603" y="711155"/>
                                  <a:pt x="2808084" y="702608"/>
                                </a:cubicBezTo>
                                <a:cubicBezTo>
                                  <a:pt x="2808008" y="702508"/>
                                  <a:pt x="2807958" y="702393"/>
                                  <a:pt x="2807843" y="702354"/>
                                </a:cubicBezTo>
                                <a:cubicBezTo>
                                  <a:pt x="2803868" y="697885"/>
                                  <a:pt x="2799906" y="693452"/>
                                  <a:pt x="2795930" y="689070"/>
                                </a:cubicBezTo>
                                <a:cubicBezTo>
                                  <a:pt x="2792324" y="685019"/>
                                  <a:pt x="2788653" y="681044"/>
                                  <a:pt x="2784996" y="677094"/>
                                </a:cubicBezTo>
                                <a:cubicBezTo>
                                  <a:pt x="2784831" y="676942"/>
                                  <a:pt x="2784729" y="676802"/>
                                  <a:pt x="2784590" y="676687"/>
                                </a:cubicBezTo>
                                <a:cubicBezTo>
                                  <a:pt x="2779560" y="671252"/>
                                  <a:pt x="2774519" y="665868"/>
                                  <a:pt x="2769413" y="660546"/>
                                </a:cubicBezTo>
                                <a:cubicBezTo>
                                  <a:pt x="2769324" y="660445"/>
                                  <a:pt x="2769222" y="660318"/>
                                  <a:pt x="2769083" y="660203"/>
                                </a:cubicBezTo>
                                <a:cubicBezTo>
                                  <a:pt x="2764041" y="654946"/>
                                  <a:pt x="2759012" y="649688"/>
                                  <a:pt x="2753868" y="644506"/>
                                </a:cubicBezTo>
                                <a:cubicBezTo>
                                  <a:pt x="2752979" y="643604"/>
                                  <a:pt x="2752116" y="642741"/>
                                  <a:pt x="2751227" y="641826"/>
                                </a:cubicBezTo>
                                <a:cubicBezTo>
                                  <a:pt x="2746718" y="637279"/>
                                  <a:pt x="2742172" y="632746"/>
                                  <a:pt x="2737612" y="628262"/>
                                </a:cubicBezTo>
                                <a:cubicBezTo>
                                  <a:pt x="2735961" y="626611"/>
                                  <a:pt x="2734285" y="624936"/>
                                  <a:pt x="2732583" y="623309"/>
                                </a:cubicBezTo>
                                <a:cubicBezTo>
                                  <a:pt x="2728684" y="619525"/>
                                  <a:pt x="2724785" y="615728"/>
                                  <a:pt x="2720848" y="611956"/>
                                </a:cubicBezTo>
                                <a:cubicBezTo>
                                  <a:pt x="2712847" y="604335"/>
                                  <a:pt x="2704732" y="596754"/>
                                  <a:pt x="2696578" y="589299"/>
                                </a:cubicBezTo>
                                <a:cubicBezTo>
                                  <a:pt x="2688400" y="581844"/>
                                  <a:pt x="2680144" y="574466"/>
                                  <a:pt x="2671814" y="567201"/>
                                </a:cubicBezTo>
                                <a:cubicBezTo>
                                  <a:pt x="2667610" y="563544"/>
                                  <a:pt x="2663432" y="559924"/>
                                  <a:pt x="2659228" y="556355"/>
                                </a:cubicBezTo>
                                <a:cubicBezTo>
                                  <a:pt x="2655977" y="553535"/>
                                  <a:pt x="2652700" y="550768"/>
                                  <a:pt x="2649398" y="548024"/>
                                </a:cubicBezTo>
                                <a:cubicBezTo>
                                  <a:pt x="2647760" y="546640"/>
                                  <a:pt x="2646121" y="545255"/>
                                  <a:pt x="2644470" y="543922"/>
                                </a:cubicBezTo>
                                <a:cubicBezTo>
                                  <a:pt x="2641194" y="541153"/>
                                  <a:pt x="2637904" y="538435"/>
                                  <a:pt x="2634590" y="535781"/>
                                </a:cubicBezTo>
                                <a:cubicBezTo>
                                  <a:pt x="2634222" y="535451"/>
                                  <a:pt x="2633815" y="535133"/>
                                  <a:pt x="2633409" y="534829"/>
                                </a:cubicBezTo>
                                <a:cubicBezTo>
                                  <a:pt x="2629218" y="531388"/>
                                  <a:pt x="2625039" y="527983"/>
                                  <a:pt x="2620798" y="524656"/>
                                </a:cubicBezTo>
                                <a:cubicBezTo>
                                  <a:pt x="2617889" y="522306"/>
                                  <a:pt x="2614968" y="520021"/>
                                  <a:pt x="2612035" y="517722"/>
                                </a:cubicBezTo>
                                <a:cubicBezTo>
                                  <a:pt x="2608593" y="514992"/>
                                  <a:pt x="2605139" y="512299"/>
                                  <a:pt x="2601646" y="509632"/>
                                </a:cubicBezTo>
                                <a:cubicBezTo>
                                  <a:pt x="2597684" y="506533"/>
                                  <a:pt x="2593670" y="503510"/>
                                  <a:pt x="2589670" y="500487"/>
                                </a:cubicBezTo>
                                <a:cubicBezTo>
                                  <a:pt x="2588463" y="499587"/>
                                  <a:pt x="2587244" y="498647"/>
                                  <a:pt x="2586012" y="497757"/>
                                </a:cubicBezTo>
                                <a:cubicBezTo>
                                  <a:pt x="2582774" y="495281"/>
                                  <a:pt x="2579523" y="492868"/>
                                  <a:pt x="2576233" y="490468"/>
                                </a:cubicBezTo>
                                <a:cubicBezTo>
                                  <a:pt x="2575103" y="489617"/>
                                  <a:pt x="2573985" y="488817"/>
                                  <a:pt x="2572817" y="487978"/>
                                </a:cubicBezTo>
                                <a:cubicBezTo>
                                  <a:pt x="2569629" y="485617"/>
                                  <a:pt x="2566416" y="483279"/>
                                  <a:pt x="2563190" y="480930"/>
                                </a:cubicBezTo>
                                <a:cubicBezTo>
                                  <a:pt x="2561641" y="479825"/>
                                  <a:pt x="2560130" y="478746"/>
                                  <a:pt x="2558567" y="477641"/>
                                </a:cubicBezTo>
                                <a:cubicBezTo>
                                  <a:pt x="2554605" y="474821"/>
                                  <a:pt x="2550618" y="471963"/>
                                  <a:pt x="2546629" y="469195"/>
                                </a:cubicBezTo>
                                <a:cubicBezTo>
                                  <a:pt x="2541969" y="465919"/>
                                  <a:pt x="2537282" y="462654"/>
                                  <a:pt x="2532558" y="459454"/>
                                </a:cubicBezTo>
                                <a:cubicBezTo>
                                  <a:pt x="2525218" y="454450"/>
                                  <a:pt x="2517801" y="449472"/>
                                  <a:pt x="2510384" y="444595"/>
                                </a:cubicBezTo>
                                <a:cubicBezTo>
                                  <a:pt x="2506675" y="442144"/>
                                  <a:pt x="2502929" y="439719"/>
                                  <a:pt x="2499182" y="437305"/>
                                </a:cubicBezTo>
                                <a:cubicBezTo>
                                  <a:pt x="2495436" y="434880"/>
                                  <a:pt x="2491702" y="432491"/>
                                  <a:pt x="2487930" y="430118"/>
                                </a:cubicBezTo>
                                <a:cubicBezTo>
                                  <a:pt x="2382457" y="363443"/>
                                  <a:pt x="2268093" y="309532"/>
                                  <a:pt x="2147012" y="270187"/>
                                </a:cubicBezTo>
                                <a:cubicBezTo>
                                  <a:pt x="2122958" y="262362"/>
                                  <a:pt x="2098751" y="255188"/>
                                  <a:pt x="2074431" y="248608"/>
                                </a:cubicBezTo>
                                <a:cubicBezTo>
                                  <a:pt x="2065655" y="246235"/>
                                  <a:pt x="2056879" y="243872"/>
                                  <a:pt x="2048040" y="241675"/>
                                </a:cubicBezTo>
                                <a:cubicBezTo>
                                  <a:pt x="2041411" y="240024"/>
                                  <a:pt x="2034743" y="238385"/>
                                  <a:pt x="2028114" y="236823"/>
                                </a:cubicBezTo>
                                <a:cubicBezTo>
                                  <a:pt x="2024761" y="236010"/>
                                  <a:pt x="2021370" y="235223"/>
                                  <a:pt x="2018005" y="234462"/>
                                </a:cubicBezTo>
                                <a:cubicBezTo>
                                  <a:pt x="2012455" y="233141"/>
                                  <a:pt x="2006905" y="231908"/>
                                  <a:pt x="2001368" y="230715"/>
                                </a:cubicBezTo>
                                <a:cubicBezTo>
                                  <a:pt x="1996961" y="229749"/>
                                  <a:pt x="1992554" y="228772"/>
                                  <a:pt x="1988134" y="227857"/>
                                </a:cubicBezTo>
                                <a:cubicBezTo>
                                  <a:pt x="1979930" y="226180"/>
                                  <a:pt x="1971688" y="224517"/>
                                  <a:pt x="1963471" y="222929"/>
                                </a:cubicBezTo>
                                <a:cubicBezTo>
                                  <a:pt x="1957857" y="221862"/>
                                  <a:pt x="1952244" y="220796"/>
                                  <a:pt x="1946618" y="219780"/>
                                </a:cubicBezTo>
                                <a:cubicBezTo>
                                  <a:pt x="1941017" y="218751"/>
                                  <a:pt x="1935366" y="217785"/>
                                  <a:pt x="1929765" y="216846"/>
                                </a:cubicBezTo>
                                <a:cubicBezTo>
                                  <a:pt x="1924253" y="215906"/>
                                  <a:pt x="1918754" y="215004"/>
                                  <a:pt x="1913280" y="214154"/>
                                </a:cubicBezTo>
                                <a:cubicBezTo>
                                  <a:pt x="1913064" y="214154"/>
                                  <a:pt x="1912861" y="214116"/>
                                  <a:pt x="1912721" y="214091"/>
                                </a:cubicBezTo>
                                <a:cubicBezTo>
                                  <a:pt x="1908099" y="213340"/>
                                  <a:pt x="1903552" y="212655"/>
                                  <a:pt x="1898955" y="211982"/>
                                </a:cubicBezTo>
                                <a:cubicBezTo>
                                  <a:pt x="1895259" y="211410"/>
                                  <a:pt x="1891551" y="210902"/>
                                  <a:pt x="1887893" y="210407"/>
                                </a:cubicBezTo>
                                <a:cubicBezTo>
                                  <a:pt x="1883702" y="209823"/>
                                  <a:pt x="1879460" y="209226"/>
                                  <a:pt x="1875193" y="208693"/>
                                </a:cubicBezTo>
                                <a:cubicBezTo>
                                  <a:pt x="1869694" y="207969"/>
                                  <a:pt x="1864208" y="207296"/>
                                  <a:pt x="1858721" y="206611"/>
                                </a:cubicBezTo>
                                <a:cubicBezTo>
                                  <a:pt x="1853210" y="205987"/>
                                  <a:pt x="1847710" y="205366"/>
                                  <a:pt x="1842199" y="204743"/>
                                </a:cubicBezTo>
                                <a:cubicBezTo>
                                  <a:pt x="1834122" y="203867"/>
                                  <a:pt x="1826019" y="203042"/>
                                  <a:pt x="1817916" y="202304"/>
                                </a:cubicBezTo>
                                <a:cubicBezTo>
                                  <a:pt x="1813865" y="201937"/>
                                  <a:pt x="1809814" y="201568"/>
                                  <a:pt x="1805775" y="201237"/>
                                </a:cubicBezTo>
                                <a:cubicBezTo>
                                  <a:pt x="1558874" y="180587"/>
                                  <a:pt x="1309789" y="220923"/>
                                  <a:pt x="1081875" y="320960"/>
                                </a:cubicBezTo>
                                <a:cubicBezTo>
                                  <a:pt x="1045807" y="336798"/>
                                  <a:pt x="1009841" y="354324"/>
                                  <a:pt x="975043" y="373044"/>
                                </a:cubicBezTo>
                                <a:cubicBezTo>
                                  <a:pt x="909650" y="408197"/>
                                  <a:pt x="847497" y="447644"/>
                                  <a:pt x="788937" y="491013"/>
                                </a:cubicBezTo>
                                <a:cubicBezTo>
                                  <a:pt x="785025" y="493934"/>
                                  <a:pt x="781126" y="496857"/>
                                  <a:pt x="777253" y="499763"/>
                                </a:cubicBezTo>
                                <a:cubicBezTo>
                                  <a:pt x="773125" y="502875"/>
                                  <a:pt x="769010" y="506025"/>
                                  <a:pt x="764908" y="509212"/>
                                </a:cubicBezTo>
                                <a:cubicBezTo>
                                  <a:pt x="755523" y="516465"/>
                                  <a:pt x="746278" y="523830"/>
                                  <a:pt x="737095" y="531261"/>
                                </a:cubicBezTo>
                                <a:cubicBezTo>
                                  <a:pt x="737045" y="531234"/>
                                  <a:pt x="736981" y="531310"/>
                                  <a:pt x="736968" y="531361"/>
                                </a:cubicBezTo>
                                <a:cubicBezTo>
                                  <a:pt x="733146" y="534473"/>
                                  <a:pt x="729323" y="537584"/>
                                  <a:pt x="725526" y="540759"/>
                                </a:cubicBezTo>
                                <a:cubicBezTo>
                                  <a:pt x="719252" y="545928"/>
                                  <a:pt x="713054" y="551160"/>
                                  <a:pt x="706882" y="556470"/>
                                </a:cubicBezTo>
                                <a:cubicBezTo>
                                  <a:pt x="703910" y="558972"/>
                                  <a:pt x="700964" y="561524"/>
                                  <a:pt x="698030" y="564102"/>
                                </a:cubicBezTo>
                                <a:cubicBezTo>
                                  <a:pt x="689229" y="571773"/>
                                  <a:pt x="680517" y="579532"/>
                                  <a:pt x="671894" y="587394"/>
                                </a:cubicBezTo>
                                <a:cubicBezTo>
                                  <a:pt x="669023" y="590035"/>
                                  <a:pt x="666153" y="592677"/>
                                  <a:pt x="663296" y="595319"/>
                                </a:cubicBezTo>
                                <a:cubicBezTo>
                                  <a:pt x="660464" y="597948"/>
                                  <a:pt x="657606" y="600590"/>
                                  <a:pt x="654787" y="603256"/>
                                </a:cubicBezTo>
                                <a:cubicBezTo>
                                  <a:pt x="651980" y="605923"/>
                                  <a:pt x="649135" y="608603"/>
                                  <a:pt x="646328" y="611270"/>
                                </a:cubicBezTo>
                                <a:cubicBezTo>
                                  <a:pt x="640715" y="616641"/>
                                  <a:pt x="635178" y="622064"/>
                                  <a:pt x="629653" y="627487"/>
                                </a:cubicBezTo>
                                <a:cubicBezTo>
                                  <a:pt x="618617" y="638411"/>
                                  <a:pt x="607759" y="649446"/>
                                  <a:pt x="597078" y="660660"/>
                                </a:cubicBezTo>
                                <a:cubicBezTo>
                                  <a:pt x="591693" y="666235"/>
                                  <a:pt x="586423" y="671861"/>
                                  <a:pt x="581203" y="677602"/>
                                </a:cubicBezTo>
                                <a:cubicBezTo>
                                  <a:pt x="575958" y="683267"/>
                                  <a:pt x="570776" y="688981"/>
                                  <a:pt x="565620" y="694773"/>
                                </a:cubicBezTo>
                                <a:cubicBezTo>
                                  <a:pt x="563042" y="697655"/>
                                  <a:pt x="560476" y="700563"/>
                                  <a:pt x="557924" y="703421"/>
                                </a:cubicBezTo>
                                <a:cubicBezTo>
                                  <a:pt x="555358" y="706343"/>
                                  <a:pt x="552831" y="709237"/>
                                  <a:pt x="550278" y="712197"/>
                                </a:cubicBezTo>
                                <a:cubicBezTo>
                                  <a:pt x="547751" y="715093"/>
                                  <a:pt x="545237" y="718026"/>
                                  <a:pt x="542735" y="720973"/>
                                </a:cubicBezTo>
                                <a:cubicBezTo>
                                  <a:pt x="537274" y="727387"/>
                                  <a:pt x="531838" y="733850"/>
                                  <a:pt x="526466" y="740366"/>
                                </a:cubicBezTo>
                                <a:cubicBezTo>
                                  <a:pt x="523316" y="744201"/>
                                  <a:pt x="520179" y="748037"/>
                                  <a:pt x="517081" y="751897"/>
                                </a:cubicBezTo>
                                <a:cubicBezTo>
                                  <a:pt x="512280" y="757853"/>
                                  <a:pt x="507517" y="763836"/>
                                  <a:pt x="502819" y="769843"/>
                                </a:cubicBezTo>
                                <a:cubicBezTo>
                                  <a:pt x="434353" y="857586"/>
                                  <a:pt x="375526" y="953319"/>
                                  <a:pt x="327381" y="1056075"/>
                                </a:cubicBezTo>
                                <a:cubicBezTo>
                                  <a:pt x="277228" y="1163008"/>
                                  <a:pt x="239954" y="1275138"/>
                                  <a:pt x="216129" y="1390517"/>
                                </a:cubicBezTo>
                                <a:cubicBezTo>
                                  <a:pt x="214541" y="1398188"/>
                                  <a:pt x="213017" y="1405922"/>
                                  <a:pt x="211569" y="1413630"/>
                                </a:cubicBezTo>
                                <a:cubicBezTo>
                                  <a:pt x="210655" y="1418368"/>
                                  <a:pt x="209791" y="1423130"/>
                                  <a:pt x="208928" y="1427893"/>
                                </a:cubicBezTo>
                                <a:cubicBezTo>
                                  <a:pt x="208547" y="1429759"/>
                                  <a:pt x="208242" y="1431626"/>
                                  <a:pt x="207975" y="1433455"/>
                                </a:cubicBezTo>
                                <a:cubicBezTo>
                                  <a:pt x="207023" y="1438433"/>
                                  <a:pt x="206210" y="1443399"/>
                                  <a:pt x="205385" y="1448366"/>
                                </a:cubicBezTo>
                                <a:cubicBezTo>
                                  <a:pt x="205194" y="1449343"/>
                                  <a:pt x="205054" y="1450346"/>
                                  <a:pt x="204927" y="1451287"/>
                                </a:cubicBezTo>
                                <a:cubicBezTo>
                                  <a:pt x="203860" y="1457801"/>
                                  <a:pt x="202832" y="1464329"/>
                                  <a:pt x="201803" y="1470870"/>
                                </a:cubicBezTo>
                                <a:cubicBezTo>
                                  <a:pt x="201663" y="1472051"/>
                                  <a:pt x="201473" y="1473245"/>
                                  <a:pt x="201282" y="1474451"/>
                                </a:cubicBezTo>
                                <a:cubicBezTo>
                                  <a:pt x="200457" y="1480001"/>
                                  <a:pt x="199682" y="1485576"/>
                                  <a:pt x="198946" y="1491126"/>
                                </a:cubicBezTo>
                                <a:cubicBezTo>
                                  <a:pt x="194386" y="1524566"/>
                                  <a:pt x="190983" y="1558271"/>
                                  <a:pt x="188633" y="1592256"/>
                                </a:cubicBezTo>
                                <a:cubicBezTo>
                                  <a:pt x="188532" y="1593653"/>
                                  <a:pt x="188405" y="1594999"/>
                                  <a:pt x="188252" y="1596371"/>
                                </a:cubicBezTo>
                                <a:cubicBezTo>
                                  <a:pt x="184544" y="1629302"/>
                                  <a:pt x="163652" y="1657699"/>
                                  <a:pt x="133007" y="1671149"/>
                                </a:cubicBezTo>
                                <a:cubicBezTo>
                                  <a:pt x="121234" y="1676318"/>
                                  <a:pt x="108674" y="1678972"/>
                                  <a:pt x="95720" y="1679023"/>
                                </a:cubicBezTo>
                                <a:cubicBezTo>
                                  <a:pt x="69393" y="1679136"/>
                                  <a:pt x="44945" y="1668571"/>
                                  <a:pt x="26924" y="1649330"/>
                                </a:cubicBezTo>
                                <a:cubicBezTo>
                                  <a:pt x="8928" y="1630127"/>
                                  <a:pt x="0" y="1605121"/>
                                  <a:pt x="1829" y="1578908"/>
                                </a:cubicBezTo>
                                <a:cubicBezTo>
                                  <a:pt x="40386" y="1019487"/>
                                  <a:pt x="352082" y="517531"/>
                                  <a:pt x="835622" y="236074"/>
                                </a:cubicBezTo>
                                <a:cubicBezTo>
                                  <a:pt x="891299" y="203676"/>
                                  <a:pt x="949287" y="174200"/>
                                  <a:pt x="1007897" y="148470"/>
                                </a:cubicBezTo>
                                <a:cubicBezTo>
                                  <a:pt x="1203116" y="62778"/>
                                  <a:pt x="1410173" y="15793"/>
                                  <a:pt x="1618991" y="7897"/>
                                </a:cubicBezTo>
                                <a:close/>
                              </a:path>
                            </a:pathLst>
                          </a:custGeom>
                          <a:solidFill>
                            <a:srgbClr val="EAF4F3"/>
                          </a:solidFill>
                          <a:ln w="0" cap="flat">
                            <a:noFill/>
                            <a:miter lim="127000"/>
                          </a:ln>
                          <a:effectLst/>
                        </wps:spPr>
                        <wps:bodyPr/>
                      </wps:wsp>
                      <wps:wsp>
                        <wps:cNvPr id="18" name="Shape 18"/>
                        <wps:cNvSpPr/>
                        <wps:spPr>
                          <a:xfrm>
                            <a:off x="8569490" y="568539"/>
                            <a:ext cx="2143024" cy="932445"/>
                          </a:xfrm>
                          <a:custGeom>
                            <a:avLst/>
                            <a:gdLst/>
                            <a:ahLst/>
                            <a:cxnLst/>
                            <a:rect l="0" t="0" r="0" b="0"/>
                            <a:pathLst>
                              <a:path w="2143024" h="932445">
                                <a:moveTo>
                                  <a:pt x="1203258" y="6869"/>
                                </a:moveTo>
                                <a:cubicBezTo>
                                  <a:pt x="1313368" y="10992"/>
                                  <a:pt x="1423539" y="29863"/>
                                  <a:pt x="1530795" y="63638"/>
                                </a:cubicBezTo>
                                <a:cubicBezTo>
                                  <a:pt x="1746450" y="131524"/>
                                  <a:pt x="1937124" y="255780"/>
                                  <a:pt x="2083941" y="421549"/>
                                </a:cubicBezTo>
                                <a:lnTo>
                                  <a:pt x="2143024" y="494719"/>
                                </a:lnTo>
                                <a:lnTo>
                                  <a:pt x="2143024" y="883269"/>
                                </a:lnTo>
                                <a:lnTo>
                                  <a:pt x="2138162" y="868070"/>
                                </a:lnTo>
                                <a:cubicBezTo>
                                  <a:pt x="2113020" y="801537"/>
                                  <a:pt x="2080940" y="737400"/>
                                  <a:pt x="2042097" y="676122"/>
                                </a:cubicBezTo>
                                <a:cubicBezTo>
                                  <a:pt x="1909229" y="466547"/>
                                  <a:pt x="1703819" y="311085"/>
                                  <a:pt x="1463688" y="238314"/>
                                </a:cubicBezTo>
                                <a:cubicBezTo>
                                  <a:pt x="1224509" y="165886"/>
                                  <a:pt x="968464" y="180567"/>
                                  <a:pt x="742683" y="279678"/>
                                </a:cubicBezTo>
                                <a:cubicBezTo>
                                  <a:pt x="723075" y="288275"/>
                                  <a:pt x="703479" y="297649"/>
                                  <a:pt x="684441" y="307479"/>
                                </a:cubicBezTo>
                                <a:cubicBezTo>
                                  <a:pt x="453276" y="426706"/>
                                  <a:pt x="275908" y="625804"/>
                                  <a:pt x="184950" y="868121"/>
                                </a:cubicBezTo>
                                <a:cubicBezTo>
                                  <a:pt x="175743" y="892682"/>
                                  <a:pt x="157582" y="911923"/>
                                  <a:pt x="133922" y="922311"/>
                                </a:cubicBezTo>
                                <a:cubicBezTo>
                                  <a:pt x="114529" y="930821"/>
                                  <a:pt x="93511" y="932445"/>
                                  <a:pt x="73025" y="927047"/>
                                </a:cubicBezTo>
                                <a:cubicBezTo>
                                  <a:pt x="47130" y="920215"/>
                                  <a:pt x="26112" y="903312"/>
                                  <a:pt x="13792" y="879525"/>
                                </a:cubicBezTo>
                                <a:cubicBezTo>
                                  <a:pt x="1613" y="855966"/>
                                  <a:pt x="0" y="828230"/>
                                  <a:pt x="9258" y="803376"/>
                                </a:cubicBezTo>
                                <a:cubicBezTo>
                                  <a:pt x="113361" y="525106"/>
                                  <a:pt x="315176" y="293852"/>
                                  <a:pt x="577571" y="152144"/>
                                </a:cubicBezTo>
                                <a:cubicBezTo>
                                  <a:pt x="606717" y="136396"/>
                                  <a:pt x="636804" y="121715"/>
                                  <a:pt x="666992" y="108469"/>
                                </a:cubicBezTo>
                                <a:cubicBezTo>
                                  <a:pt x="836394" y="34103"/>
                                  <a:pt x="1019741" y="0"/>
                                  <a:pt x="1203258" y="6869"/>
                                </a:cubicBezTo>
                                <a:close/>
                              </a:path>
                            </a:pathLst>
                          </a:custGeom>
                          <a:solidFill>
                            <a:srgbClr val="EAF4F3"/>
                          </a:solidFill>
                          <a:ln w="0" cap="flat">
                            <a:noFill/>
                            <a:miter lim="127000"/>
                          </a:ln>
                          <a:effectLst/>
                        </wps:spPr>
                        <wps:bodyPr/>
                      </wps:wsp>
                      <wps:wsp>
                        <wps:cNvPr id="19" name="Shape 19"/>
                        <wps:cNvSpPr/>
                        <wps:spPr>
                          <a:xfrm>
                            <a:off x="8271085" y="345656"/>
                            <a:ext cx="2441430" cy="1614667"/>
                          </a:xfrm>
                          <a:custGeom>
                            <a:avLst/>
                            <a:gdLst/>
                            <a:ahLst/>
                            <a:cxnLst/>
                            <a:rect l="0" t="0" r="0" b="0"/>
                            <a:pathLst>
                              <a:path w="2441430" h="1614667">
                                <a:moveTo>
                                  <a:pt x="1424246" y="1313"/>
                                </a:moveTo>
                                <a:cubicBezTo>
                                  <a:pt x="1487181" y="0"/>
                                  <a:pt x="1550309" y="2764"/>
                                  <a:pt x="1613240" y="9623"/>
                                </a:cubicBezTo>
                                <a:cubicBezTo>
                                  <a:pt x="1626613" y="11032"/>
                                  <a:pt x="1639986" y="12684"/>
                                  <a:pt x="1653308" y="14525"/>
                                </a:cubicBezTo>
                                <a:cubicBezTo>
                                  <a:pt x="1657563" y="15122"/>
                                  <a:pt x="1661843" y="15694"/>
                                  <a:pt x="1666098" y="16329"/>
                                </a:cubicBezTo>
                                <a:cubicBezTo>
                                  <a:pt x="1671571" y="17103"/>
                                  <a:pt x="1677032" y="17929"/>
                                  <a:pt x="1682531" y="18830"/>
                                </a:cubicBezTo>
                                <a:cubicBezTo>
                                  <a:pt x="1688005" y="19681"/>
                                  <a:pt x="1693504" y="20583"/>
                                  <a:pt x="1698952" y="21498"/>
                                </a:cubicBezTo>
                                <a:cubicBezTo>
                                  <a:pt x="1707830" y="22971"/>
                                  <a:pt x="1716758" y="24558"/>
                                  <a:pt x="1725635" y="26248"/>
                                </a:cubicBezTo>
                                <a:cubicBezTo>
                                  <a:pt x="1729636" y="26997"/>
                                  <a:pt x="1733687" y="27772"/>
                                  <a:pt x="1737662" y="28572"/>
                                </a:cubicBezTo>
                                <a:cubicBezTo>
                                  <a:pt x="1746615" y="30324"/>
                                  <a:pt x="1755543" y="32217"/>
                                  <a:pt x="1764471" y="34108"/>
                                </a:cubicBezTo>
                                <a:cubicBezTo>
                                  <a:pt x="1804731" y="42694"/>
                                  <a:pt x="1844799" y="52967"/>
                                  <a:pt x="1884500" y="65058"/>
                                </a:cubicBezTo>
                                <a:cubicBezTo>
                                  <a:pt x="1894355" y="68069"/>
                                  <a:pt x="1904159" y="71141"/>
                                  <a:pt x="1913938" y="74368"/>
                                </a:cubicBezTo>
                                <a:cubicBezTo>
                                  <a:pt x="1917062" y="75358"/>
                                  <a:pt x="1920161" y="76412"/>
                                  <a:pt x="1923260" y="77467"/>
                                </a:cubicBezTo>
                                <a:cubicBezTo>
                                  <a:pt x="1926866" y="78660"/>
                                  <a:pt x="1930435" y="79866"/>
                                  <a:pt x="1934029" y="81111"/>
                                </a:cubicBezTo>
                                <a:cubicBezTo>
                                  <a:pt x="1938030" y="82483"/>
                                  <a:pt x="1941992" y="83868"/>
                                  <a:pt x="1945955" y="85265"/>
                                </a:cubicBezTo>
                                <a:cubicBezTo>
                                  <a:pt x="1946018" y="85277"/>
                                  <a:pt x="1946018" y="85277"/>
                                  <a:pt x="1946069" y="85302"/>
                                </a:cubicBezTo>
                                <a:cubicBezTo>
                                  <a:pt x="1949917" y="86649"/>
                                  <a:pt x="1953791" y="88033"/>
                                  <a:pt x="1957575" y="89418"/>
                                </a:cubicBezTo>
                                <a:cubicBezTo>
                                  <a:pt x="1962033" y="91005"/>
                                  <a:pt x="1966414" y="92642"/>
                                  <a:pt x="1970808" y="94293"/>
                                </a:cubicBezTo>
                                <a:cubicBezTo>
                                  <a:pt x="1971025" y="94383"/>
                                  <a:pt x="1971278" y="94447"/>
                                  <a:pt x="1971494" y="94535"/>
                                </a:cubicBezTo>
                                <a:lnTo>
                                  <a:pt x="1971825" y="94662"/>
                                </a:lnTo>
                                <a:cubicBezTo>
                                  <a:pt x="1978010" y="96948"/>
                                  <a:pt x="1984143" y="99310"/>
                                  <a:pt x="1990265" y="101724"/>
                                </a:cubicBezTo>
                                <a:cubicBezTo>
                                  <a:pt x="1995053" y="103564"/>
                                  <a:pt x="1999815" y="105457"/>
                                  <a:pt x="2004591" y="107375"/>
                                </a:cubicBezTo>
                                <a:cubicBezTo>
                                  <a:pt x="2005188" y="107603"/>
                                  <a:pt x="2005785" y="107845"/>
                                  <a:pt x="2006381" y="108074"/>
                                </a:cubicBezTo>
                                <a:cubicBezTo>
                                  <a:pt x="2007842" y="108683"/>
                                  <a:pt x="2009328" y="109280"/>
                                  <a:pt x="2010788" y="109889"/>
                                </a:cubicBezTo>
                                <a:cubicBezTo>
                                  <a:pt x="2016020" y="112023"/>
                                  <a:pt x="2021215" y="114170"/>
                                  <a:pt x="2026371" y="116328"/>
                                </a:cubicBezTo>
                                <a:cubicBezTo>
                                  <a:pt x="2031730" y="118551"/>
                                  <a:pt x="2037039" y="120862"/>
                                  <a:pt x="2042385" y="123174"/>
                                </a:cubicBezTo>
                                <a:cubicBezTo>
                                  <a:pt x="2042614" y="123289"/>
                                  <a:pt x="2042868" y="123352"/>
                                  <a:pt x="2043109" y="123478"/>
                                </a:cubicBezTo>
                                <a:cubicBezTo>
                                  <a:pt x="2043211" y="123516"/>
                                  <a:pt x="2043326" y="123568"/>
                                  <a:pt x="2043389" y="123619"/>
                                </a:cubicBezTo>
                                <a:cubicBezTo>
                                  <a:pt x="2044939" y="124292"/>
                                  <a:pt x="2046437" y="124964"/>
                                  <a:pt x="2047936" y="125612"/>
                                </a:cubicBezTo>
                                <a:cubicBezTo>
                                  <a:pt x="2049459" y="126234"/>
                                  <a:pt x="2050959" y="126919"/>
                                  <a:pt x="2052469" y="127594"/>
                                </a:cubicBezTo>
                                <a:cubicBezTo>
                                  <a:pt x="2052584" y="127645"/>
                                  <a:pt x="2052698" y="127721"/>
                                  <a:pt x="2052813" y="127758"/>
                                </a:cubicBezTo>
                                <a:lnTo>
                                  <a:pt x="2053130" y="127885"/>
                                </a:lnTo>
                                <a:cubicBezTo>
                                  <a:pt x="2054070" y="128279"/>
                                  <a:pt x="2054984" y="128736"/>
                                  <a:pt x="2055873" y="129143"/>
                                </a:cubicBezTo>
                                <a:cubicBezTo>
                                  <a:pt x="2060940" y="131390"/>
                                  <a:pt x="2065906" y="133638"/>
                                  <a:pt x="2070898" y="135962"/>
                                </a:cubicBezTo>
                                <a:cubicBezTo>
                                  <a:pt x="2071926" y="136458"/>
                                  <a:pt x="2072980" y="136928"/>
                                  <a:pt x="2073984" y="137385"/>
                                </a:cubicBezTo>
                                <a:cubicBezTo>
                                  <a:pt x="2077603" y="139010"/>
                                  <a:pt x="2081171" y="140712"/>
                                  <a:pt x="2084740" y="142415"/>
                                </a:cubicBezTo>
                                <a:cubicBezTo>
                                  <a:pt x="2087052" y="143506"/>
                                  <a:pt x="2089363" y="144587"/>
                                  <a:pt x="2091636" y="145690"/>
                                </a:cubicBezTo>
                                <a:cubicBezTo>
                                  <a:pt x="2093909" y="146796"/>
                                  <a:pt x="2096195" y="147938"/>
                                  <a:pt x="2098507" y="149031"/>
                                </a:cubicBezTo>
                                <a:cubicBezTo>
                                  <a:pt x="2112376" y="155775"/>
                                  <a:pt x="2126117" y="162709"/>
                                  <a:pt x="2139718" y="169847"/>
                                </a:cubicBezTo>
                                <a:cubicBezTo>
                                  <a:pt x="2151009" y="175713"/>
                                  <a:pt x="2162108" y="181746"/>
                                  <a:pt x="2173157" y="187956"/>
                                </a:cubicBezTo>
                                <a:cubicBezTo>
                                  <a:pt x="2178707" y="191018"/>
                                  <a:pt x="2184194" y="194154"/>
                                  <a:pt x="2189642" y="197304"/>
                                </a:cubicBezTo>
                                <a:cubicBezTo>
                                  <a:pt x="2195510" y="200682"/>
                                  <a:pt x="2201339" y="204073"/>
                                  <a:pt x="2207143" y="207514"/>
                                </a:cubicBezTo>
                                <a:cubicBezTo>
                                  <a:pt x="2214039" y="211604"/>
                                  <a:pt x="2220859" y="215719"/>
                                  <a:pt x="2227666" y="219923"/>
                                </a:cubicBezTo>
                                <a:cubicBezTo>
                                  <a:pt x="2231083" y="222005"/>
                                  <a:pt x="2234461" y="224101"/>
                                  <a:pt x="2237826" y="226247"/>
                                </a:cubicBezTo>
                                <a:cubicBezTo>
                                  <a:pt x="2244595" y="230476"/>
                                  <a:pt x="2251314" y="234769"/>
                                  <a:pt x="2258006" y="239125"/>
                                </a:cubicBezTo>
                                <a:cubicBezTo>
                                  <a:pt x="2262642" y="242148"/>
                                  <a:pt x="2267290" y="245196"/>
                                  <a:pt x="2271913" y="248269"/>
                                </a:cubicBezTo>
                                <a:cubicBezTo>
                                  <a:pt x="2276205" y="251126"/>
                                  <a:pt x="2280460" y="253997"/>
                                  <a:pt x="2284676" y="256891"/>
                                </a:cubicBezTo>
                                <a:cubicBezTo>
                                  <a:pt x="2285578" y="257527"/>
                                  <a:pt x="2286468" y="258111"/>
                                  <a:pt x="2287356" y="258708"/>
                                </a:cubicBezTo>
                                <a:cubicBezTo>
                                  <a:pt x="2290988" y="261184"/>
                                  <a:pt x="2294608" y="263713"/>
                                  <a:pt x="2298202" y="266201"/>
                                </a:cubicBezTo>
                                <a:cubicBezTo>
                                  <a:pt x="2299142" y="266912"/>
                                  <a:pt x="2300107" y="267598"/>
                                  <a:pt x="2301123" y="268272"/>
                                </a:cubicBezTo>
                                <a:cubicBezTo>
                                  <a:pt x="2304298" y="270506"/>
                                  <a:pt x="2307473" y="272742"/>
                                  <a:pt x="2310661" y="275002"/>
                                </a:cubicBezTo>
                                <a:cubicBezTo>
                                  <a:pt x="2314407" y="277746"/>
                                  <a:pt x="2318204" y="280501"/>
                                  <a:pt x="2322002" y="283220"/>
                                </a:cubicBezTo>
                                <a:cubicBezTo>
                                  <a:pt x="2324948" y="285366"/>
                                  <a:pt x="2327869" y="287525"/>
                                  <a:pt x="2330790" y="289696"/>
                                </a:cubicBezTo>
                                <a:cubicBezTo>
                                  <a:pt x="2336416" y="293849"/>
                                  <a:pt x="2341953" y="298027"/>
                                  <a:pt x="2347491" y="302270"/>
                                </a:cubicBezTo>
                                <a:cubicBezTo>
                                  <a:pt x="2351301" y="305152"/>
                                  <a:pt x="2355085" y="308048"/>
                                  <a:pt x="2358845" y="311007"/>
                                </a:cubicBezTo>
                                <a:cubicBezTo>
                                  <a:pt x="2363112" y="314322"/>
                                  <a:pt x="2367341" y="317649"/>
                                  <a:pt x="2371545" y="321002"/>
                                </a:cubicBezTo>
                                <a:cubicBezTo>
                                  <a:pt x="2375621" y="324265"/>
                                  <a:pt x="2379685" y="327529"/>
                                  <a:pt x="2383737" y="330845"/>
                                </a:cubicBezTo>
                                <a:cubicBezTo>
                                  <a:pt x="2384054" y="331073"/>
                                  <a:pt x="2384358" y="331339"/>
                                  <a:pt x="2384638" y="331567"/>
                                </a:cubicBezTo>
                                <a:cubicBezTo>
                                  <a:pt x="2388613" y="334832"/>
                                  <a:pt x="2392614" y="338134"/>
                                  <a:pt x="2396576" y="341449"/>
                                </a:cubicBezTo>
                                <a:cubicBezTo>
                                  <a:pt x="2400729" y="344903"/>
                                  <a:pt x="2404844" y="348369"/>
                                  <a:pt x="2408933" y="351862"/>
                                </a:cubicBezTo>
                                <a:cubicBezTo>
                                  <a:pt x="2413023" y="355380"/>
                                  <a:pt x="2417099" y="358873"/>
                                  <a:pt x="2421163" y="362417"/>
                                </a:cubicBezTo>
                                <a:cubicBezTo>
                                  <a:pt x="2425227" y="365947"/>
                                  <a:pt x="2429266" y="369540"/>
                                  <a:pt x="2433279" y="373109"/>
                                </a:cubicBezTo>
                                <a:lnTo>
                                  <a:pt x="2441430" y="380529"/>
                                </a:lnTo>
                                <a:lnTo>
                                  <a:pt x="2441430" y="652404"/>
                                </a:lnTo>
                                <a:lnTo>
                                  <a:pt x="2387676" y="589792"/>
                                </a:lnTo>
                                <a:cubicBezTo>
                                  <a:pt x="2234881" y="427067"/>
                                  <a:pt x="2039772" y="306096"/>
                                  <a:pt x="1821812" y="241373"/>
                                </a:cubicBezTo>
                                <a:cubicBezTo>
                                  <a:pt x="1532455" y="155406"/>
                                  <a:pt x="1222690" y="174126"/>
                                  <a:pt x="949475" y="294052"/>
                                </a:cubicBezTo>
                                <a:cubicBezTo>
                                  <a:pt x="924392" y="305076"/>
                                  <a:pt x="899284" y="317077"/>
                                  <a:pt x="874888" y="329752"/>
                                </a:cubicBezTo>
                                <a:cubicBezTo>
                                  <a:pt x="626882" y="458606"/>
                                  <a:pt x="432598" y="659101"/>
                                  <a:pt x="312989" y="909507"/>
                                </a:cubicBezTo>
                                <a:cubicBezTo>
                                  <a:pt x="255750" y="1029458"/>
                                  <a:pt x="217637" y="1157094"/>
                                  <a:pt x="199844" y="1288932"/>
                                </a:cubicBezTo>
                                <a:cubicBezTo>
                                  <a:pt x="186348" y="1388773"/>
                                  <a:pt x="184724" y="1489250"/>
                                  <a:pt x="194918" y="1588767"/>
                                </a:cubicBezTo>
                                <a:lnTo>
                                  <a:pt x="198611" y="1614667"/>
                                </a:lnTo>
                                <a:lnTo>
                                  <a:pt x="9763" y="1614667"/>
                                </a:lnTo>
                                <a:lnTo>
                                  <a:pt x="3490" y="1544591"/>
                                </a:lnTo>
                                <a:cubicBezTo>
                                  <a:pt x="0" y="1484779"/>
                                  <a:pt x="219" y="1424753"/>
                                  <a:pt x="4150" y="1364777"/>
                                </a:cubicBezTo>
                                <a:cubicBezTo>
                                  <a:pt x="4125" y="1364738"/>
                                  <a:pt x="4150" y="1364687"/>
                                  <a:pt x="4176" y="1364624"/>
                                </a:cubicBezTo>
                                <a:cubicBezTo>
                                  <a:pt x="4645" y="1357258"/>
                                  <a:pt x="5179" y="1349918"/>
                                  <a:pt x="5839" y="1342565"/>
                                </a:cubicBezTo>
                                <a:cubicBezTo>
                                  <a:pt x="7172" y="1325203"/>
                                  <a:pt x="8899" y="1307855"/>
                                  <a:pt x="10944" y="1290495"/>
                                </a:cubicBezTo>
                                <a:cubicBezTo>
                                  <a:pt x="11732" y="1283624"/>
                                  <a:pt x="12545" y="1276741"/>
                                  <a:pt x="13459" y="1269857"/>
                                </a:cubicBezTo>
                                <a:cubicBezTo>
                                  <a:pt x="14539" y="1261411"/>
                                  <a:pt x="15720" y="1252978"/>
                                  <a:pt x="17003" y="1244597"/>
                                </a:cubicBezTo>
                                <a:cubicBezTo>
                                  <a:pt x="18107" y="1237039"/>
                                  <a:pt x="19288" y="1229547"/>
                                  <a:pt x="20545" y="1222015"/>
                                </a:cubicBezTo>
                                <a:cubicBezTo>
                                  <a:pt x="20533" y="1221888"/>
                                  <a:pt x="20545" y="1221788"/>
                                  <a:pt x="20584" y="1221685"/>
                                </a:cubicBezTo>
                                <a:cubicBezTo>
                                  <a:pt x="21511" y="1215958"/>
                                  <a:pt x="22514" y="1210193"/>
                                  <a:pt x="23530" y="1204465"/>
                                </a:cubicBezTo>
                                <a:cubicBezTo>
                                  <a:pt x="24457" y="1199017"/>
                                  <a:pt x="25435" y="1193619"/>
                                  <a:pt x="26502" y="1188183"/>
                                </a:cubicBezTo>
                                <a:cubicBezTo>
                                  <a:pt x="26642" y="1187180"/>
                                  <a:pt x="26794" y="1186227"/>
                                  <a:pt x="27048" y="1185263"/>
                                </a:cubicBezTo>
                                <a:cubicBezTo>
                                  <a:pt x="28446" y="1177756"/>
                                  <a:pt x="29956" y="1170301"/>
                                  <a:pt x="31506" y="1162821"/>
                                </a:cubicBezTo>
                                <a:cubicBezTo>
                                  <a:pt x="33055" y="1155340"/>
                                  <a:pt x="34655" y="1147887"/>
                                  <a:pt x="36306" y="1140444"/>
                                </a:cubicBezTo>
                                <a:cubicBezTo>
                                  <a:pt x="37754" y="1133954"/>
                                  <a:pt x="39240" y="1127452"/>
                                  <a:pt x="40802" y="1120949"/>
                                </a:cubicBezTo>
                                <a:cubicBezTo>
                                  <a:pt x="86332" y="928061"/>
                                  <a:pt x="170139" y="748331"/>
                                  <a:pt x="286103" y="591511"/>
                                </a:cubicBezTo>
                                <a:cubicBezTo>
                                  <a:pt x="289849" y="586381"/>
                                  <a:pt x="293659" y="581313"/>
                                  <a:pt x="297482" y="576284"/>
                                </a:cubicBezTo>
                                <a:cubicBezTo>
                                  <a:pt x="306181" y="564727"/>
                                  <a:pt x="315097" y="553348"/>
                                  <a:pt x="324203" y="542096"/>
                                </a:cubicBezTo>
                                <a:cubicBezTo>
                                  <a:pt x="327200" y="538324"/>
                                  <a:pt x="330274" y="534603"/>
                                  <a:pt x="333334" y="530895"/>
                                </a:cubicBezTo>
                                <a:cubicBezTo>
                                  <a:pt x="336103" y="527529"/>
                                  <a:pt x="338896" y="524202"/>
                                  <a:pt x="341678" y="520874"/>
                                </a:cubicBezTo>
                                <a:cubicBezTo>
                                  <a:pt x="344180" y="517902"/>
                                  <a:pt x="346669" y="514930"/>
                                  <a:pt x="349183" y="511997"/>
                                </a:cubicBezTo>
                                <a:cubicBezTo>
                                  <a:pt x="351610" y="509139"/>
                                  <a:pt x="354061" y="506270"/>
                                  <a:pt x="356524" y="503450"/>
                                </a:cubicBezTo>
                                <a:cubicBezTo>
                                  <a:pt x="363903" y="494891"/>
                                  <a:pt x="371383" y="486457"/>
                                  <a:pt x="378990" y="478113"/>
                                </a:cubicBezTo>
                                <a:cubicBezTo>
                                  <a:pt x="389087" y="466976"/>
                                  <a:pt x="399374" y="455977"/>
                                  <a:pt x="409877" y="445145"/>
                                </a:cubicBezTo>
                                <a:cubicBezTo>
                                  <a:pt x="417713" y="437017"/>
                                  <a:pt x="425663" y="428952"/>
                                  <a:pt x="433728" y="421039"/>
                                </a:cubicBezTo>
                                <a:cubicBezTo>
                                  <a:pt x="441767" y="413077"/>
                                  <a:pt x="449945" y="405189"/>
                                  <a:pt x="458213" y="397442"/>
                                </a:cubicBezTo>
                                <a:cubicBezTo>
                                  <a:pt x="460613" y="395182"/>
                                  <a:pt x="463027" y="392922"/>
                                  <a:pt x="465452" y="390699"/>
                                </a:cubicBezTo>
                                <a:cubicBezTo>
                                  <a:pt x="469427" y="387029"/>
                                  <a:pt x="473402" y="383358"/>
                                  <a:pt x="477403" y="379726"/>
                                </a:cubicBezTo>
                                <a:cubicBezTo>
                                  <a:pt x="481708" y="375777"/>
                                  <a:pt x="486077" y="371890"/>
                                  <a:pt x="490420" y="368016"/>
                                </a:cubicBezTo>
                                <a:cubicBezTo>
                                  <a:pt x="495271" y="363686"/>
                                  <a:pt x="500200" y="359432"/>
                                  <a:pt x="505127" y="355164"/>
                                </a:cubicBezTo>
                                <a:cubicBezTo>
                                  <a:pt x="516011" y="345728"/>
                                  <a:pt x="527073" y="336496"/>
                                  <a:pt x="538261" y="327428"/>
                                </a:cubicBezTo>
                                <a:cubicBezTo>
                                  <a:pt x="605063" y="273097"/>
                                  <a:pt x="677225" y="224253"/>
                                  <a:pt x="754238" y="181632"/>
                                </a:cubicBezTo>
                                <a:cubicBezTo>
                                  <a:pt x="792947" y="160207"/>
                                  <a:pt x="833079" y="140357"/>
                                  <a:pt x="873427" y="122653"/>
                                </a:cubicBezTo>
                                <a:cubicBezTo>
                                  <a:pt x="1048354" y="45862"/>
                                  <a:pt x="1235439" y="5248"/>
                                  <a:pt x="1424246" y="1313"/>
                                </a:cubicBezTo>
                                <a:close/>
                              </a:path>
                            </a:pathLst>
                          </a:custGeom>
                          <a:solidFill>
                            <a:srgbClr val="EAF4F3"/>
                          </a:solidFill>
                          <a:ln w="0" cap="flat">
                            <a:noFill/>
                            <a:miter lim="127000"/>
                          </a:ln>
                          <a:effectLst/>
                        </wps:spPr>
                        <wps:bodyPr/>
                      </wps:wsp>
                      <wps:wsp>
                        <wps:cNvPr id="20" name="Shape 20"/>
                        <wps:cNvSpPr/>
                        <wps:spPr>
                          <a:xfrm>
                            <a:off x="8046921" y="110632"/>
                            <a:ext cx="2665593" cy="1679136"/>
                          </a:xfrm>
                          <a:custGeom>
                            <a:avLst/>
                            <a:gdLst/>
                            <a:ahLst/>
                            <a:cxnLst/>
                            <a:rect l="0" t="0" r="0" b="0"/>
                            <a:pathLst>
                              <a:path w="2665593" h="1679136">
                                <a:moveTo>
                                  <a:pt x="1618991" y="7897"/>
                                </a:moveTo>
                                <a:cubicBezTo>
                                  <a:pt x="1827809" y="0"/>
                                  <a:pt x="2038388" y="31192"/>
                                  <a:pt x="2240649" y="101848"/>
                                </a:cubicBezTo>
                                <a:cubicBezTo>
                                  <a:pt x="2342925" y="137567"/>
                                  <a:pt x="2440578" y="182600"/>
                                  <a:pt x="2532641" y="236105"/>
                                </a:cubicBezTo>
                                <a:lnTo>
                                  <a:pt x="2665593" y="322076"/>
                                </a:lnTo>
                                <a:lnTo>
                                  <a:pt x="2665593" y="561842"/>
                                </a:lnTo>
                                <a:lnTo>
                                  <a:pt x="2659228" y="556355"/>
                                </a:lnTo>
                                <a:cubicBezTo>
                                  <a:pt x="2655977" y="553535"/>
                                  <a:pt x="2652699" y="550768"/>
                                  <a:pt x="2649398" y="548024"/>
                                </a:cubicBezTo>
                                <a:cubicBezTo>
                                  <a:pt x="2647759" y="546640"/>
                                  <a:pt x="2646122" y="545255"/>
                                  <a:pt x="2644470" y="543922"/>
                                </a:cubicBezTo>
                                <a:cubicBezTo>
                                  <a:pt x="2641194" y="541153"/>
                                  <a:pt x="2637904" y="538435"/>
                                  <a:pt x="2634590" y="535781"/>
                                </a:cubicBezTo>
                                <a:cubicBezTo>
                                  <a:pt x="2634222" y="535451"/>
                                  <a:pt x="2633815" y="535133"/>
                                  <a:pt x="2633408" y="534829"/>
                                </a:cubicBezTo>
                                <a:cubicBezTo>
                                  <a:pt x="2629217" y="531388"/>
                                  <a:pt x="2625039" y="527983"/>
                                  <a:pt x="2620798" y="524656"/>
                                </a:cubicBezTo>
                                <a:cubicBezTo>
                                  <a:pt x="2617889" y="522306"/>
                                  <a:pt x="2614968" y="520021"/>
                                  <a:pt x="2612034" y="517722"/>
                                </a:cubicBezTo>
                                <a:cubicBezTo>
                                  <a:pt x="2608593" y="514992"/>
                                  <a:pt x="2605138" y="512299"/>
                                  <a:pt x="2601646" y="509632"/>
                                </a:cubicBezTo>
                                <a:cubicBezTo>
                                  <a:pt x="2597683" y="506533"/>
                                  <a:pt x="2593670" y="503510"/>
                                  <a:pt x="2589670" y="500487"/>
                                </a:cubicBezTo>
                                <a:cubicBezTo>
                                  <a:pt x="2588463" y="499587"/>
                                  <a:pt x="2587244" y="498647"/>
                                  <a:pt x="2586012" y="497757"/>
                                </a:cubicBezTo>
                                <a:cubicBezTo>
                                  <a:pt x="2582773" y="495281"/>
                                  <a:pt x="2579523" y="492868"/>
                                  <a:pt x="2576233" y="490468"/>
                                </a:cubicBezTo>
                                <a:cubicBezTo>
                                  <a:pt x="2575103" y="489617"/>
                                  <a:pt x="2573985" y="488817"/>
                                  <a:pt x="2572817" y="487978"/>
                                </a:cubicBezTo>
                                <a:cubicBezTo>
                                  <a:pt x="2569629" y="485629"/>
                                  <a:pt x="2566416" y="483279"/>
                                  <a:pt x="2563190" y="480930"/>
                                </a:cubicBezTo>
                                <a:cubicBezTo>
                                  <a:pt x="2561641" y="479825"/>
                                  <a:pt x="2560130" y="478746"/>
                                  <a:pt x="2558567" y="477641"/>
                                </a:cubicBezTo>
                                <a:cubicBezTo>
                                  <a:pt x="2554605" y="474821"/>
                                  <a:pt x="2550617" y="471963"/>
                                  <a:pt x="2546629" y="469195"/>
                                </a:cubicBezTo>
                                <a:cubicBezTo>
                                  <a:pt x="2541981" y="465919"/>
                                  <a:pt x="2537282" y="462654"/>
                                  <a:pt x="2532558" y="459454"/>
                                </a:cubicBezTo>
                                <a:cubicBezTo>
                                  <a:pt x="2525217" y="454450"/>
                                  <a:pt x="2517801" y="449472"/>
                                  <a:pt x="2510383" y="444595"/>
                                </a:cubicBezTo>
                                <a:cubicBezTo>
                                  <a:pt x="2506675" y="442144"/>
                                  <a:pt x="2502929" y="439719"/>
                                  <a:pt x="2499182" y="437305"/>
                                </a:cubicBezTo>
                                <a:cubicBezTo>
                                  <a:pt x="2495435" y="434880"/>
                                  <a:pt x="2491702" y="432491"/>
                                  <a:pt x="2487930" y="430118"/>
                                </a:cubicBezTo>
                                <a:cubicBezTo>
                                  <a:pt x="2382456" y="363443"/>
                                  <a:pt x="2268093" y="309532"/>
                                  <a:pt x="2147011" y="270187"/>
                                </a:cubicBezTo>
                                <a:cubicBezTo>
                                  <a:pt x="2122957" y="262362"/>
                                  <a:pt x="2098751" y="255200"/>
                                  <a:pt x="2074431" y="248608"/>
                                </a:cubicBezTo>
                                <a:cubicBezTo>
                                  <a:pt x="2065655" y="246235"/>
                                  <a:pt x="2056879" y="243872"/>
                                  <a:pt x="2048040" y="241675"/>
                                </a:cubicBezTo>
                                <a:cubicBezTo>
                                  <a:pt x="2041410" y="240024"/>
                                  <a:pt x="2034743" y="238385"/>
                                  <a:pt x="2028113" y="236823"/>
                                </a:cubicBezTo>
                                <a:cubicBezTo>
                                  <a:pt x="2024761" y="236010"/>
                                  <a:pt x="2021370" y="235223"/>
                                  <a:pt x="2018005" y="234462"/>
                                </a:cubicBezTo>
                                <a:cubicBezTo>
                                  <a:pt x="2012455" y="233141"/>
                                  <a:pt x="2006905" y="231908"/>
                                  <a:pt x="2001368" y="230715"/>
                                </a:cubicBezTo>
                                <a:cubicBezTo>
                                  <a:pt x="1996960" y="229749"/>
                                  <a:pt x="1992554" y="228772"/>
                                  <a:pt x="1988134" y="227857"/>
                                </a:cubicBezTo>
                                <a:cubicBezTo>
                                  <a:pt x="1979930" y="226180"/>
                                  <a:pt x="1971687" y="224517"/>
                                  <a:pt x="1963471" y="222929"/>
                                </a:cubicBezTo>
                                <a:cubicBezTo>
                                  <a:pt x="1957857" y="221862"/>
                                  <a:pt x="1952244" y="220796"/>
                                  <a:pt x="1946618" y="219780"/>
                                </a:cubicBezTo>
                                <a:cubicBezTo>
                                  <a:pt x="1941017" y="218751"/>
                                  <a:pt x="1935366" y="217785"/>
                                  <a:pt x="1929765" y="216846"/>
                                </a:cubicBezTo>
                                <a:cubicBezTo>
                                  <a:pt x="1924253" y="215906"/>
                                  <a:pt x="1918754" y="215018"/>
                                  <a:pt x="1913280" y="214154"/>
                                </a:cubicBezTo>
                                <a:cubicBezTo>
                                  <a:pt x="1913065" y="214154"/>
                                  <a:pt x="1912861" y="214116"/>
                                  <a:pt x="1912721" y="214091"/>
                                </a:cubicBezTo>
                                <a:cubicBezTo>
                                  <a:pt x="1908098" y="213340"/>
                                  <a:pt x="1903552" y="212655"/>
                                  <a:pt x="1898955" y="211982"/>
                                </a:cubicBezTo>
                                <a:cubicBezTo>
                                  <a:pt x="1895259" y="211410"/>
                                  <a:pt x="1891550" y="210902"/>
                                  <a:pt x="1887893" y="210407"/>
                                </a:cubicBezTo>
                                <a:cubicBezTo>
                                  <a:pt x="1883702" y="209823"/>
                                  <a:pt x="1879461" y="209226"/>
                                  <a:pt x="1875193" y="208693"/>
                                </a:cubicBezTo>
                                <a:cubicBezTo>
                                  <a:pt x="1869694" y="207969"/>
                                  <a:pt x="1864207" y="207296"/>
                                  <a:pt x="1858721" y="206611"/>
                                </a:cubicBezTo>
                                <a:cubicBezTo>
                                  <a:pt x="1853209" y="205987"/>
                                  <a:pt x="1847711" y="205366"/>
                                  <a:pt x="1842198" y="204743"/>
                                </a:cubicBezTo>
                                <a:cubicBezTo>
                                  <a:pt x="1834121" y="203867"/>
                                  <a:pt x="1826019" y="203042"/>
                                  <a:pt x="1817916" y="202304"/>
                                </a:cubicBezTo>
                                <a:cubicBezTo>
                                  <a:pt x="1813865" y="201937"/>
                                  <a:pt x="1809814" y="201568"/>
                                  <a:pt x="1805775" y="201237"/>
                                </a:cubicBezTo>
                                <a:cubicBezTo>
                                  <a:pt x="1558874" y="180587"/>
                                  <a:pt x="1309789" y="220923"/>
                                  <a:pt x="1081875" y="320960"/>
                                </a:cubicBezTo>
                                <a:cubicBezTo>
                                  <a:pt x="1045807" y="336798"/>
                                  <a:pt x="1009853" y="354324"/>
                                  <a:pt x="975042" y="373044"/>
                                </a:cubicBezTo>
                                <a:cubicBezTo>
                                  <a:pt x="909650" y="408197"/>
                                  <a:pt x="847496" y="447644"/>
                                  <a:pt x="788936" y="491013"/>
                                </a:cubicBezTo>
                                <a:cubicBezTo>
                                  <a:pt x="785038" y="493934"/>
                                  <a:pt x="781126" y="496857"/>
                                  <a:pt x="777253" y="499763"/>
                                </a:cubicBezTo>
                                <a:cubicBezTo>
                                  <a:pt x="773125" y="502875"/>
                                  <a:pt x="769010" y="506025"/>
                                  <a:pt x="764908" y="509212"/>
                                </a:cubicBezTo>
                                <a:cubicBezTo>
                                  <a:pt x="755523" y="516465"/>
                                  <a:pt x="746278" y="523830"/>
                                  <a:pt x="737095" y="531261"/>
                                </a:cubicBezTo>
                                <a:cubicBezTo>
                                  <a:pt x="737044" y="531234"/>
                                  <a:pt x="736981" y="531310"/>
                                  <a:pt x="736968" y="531361"/>
                                </a:cubicBezTo>
                                <a:cubicBezTo>
                                  <a:pt x="733145" y="534473"/>
                                  <a:pt x="729323" y="537584"/>
                                  <a:pt x="725526" y="540759"/>
                                </a:cubicBezTo>
                                <a:cubicBezTo>
                                  <a:pt x="719251" y="545928"/>
                                  <a:pt x="713054" y="551160"/>
                                  <a:pt x="706882" y="556470"/>
                                </a:cubicBezTo>
                                <a:cubicBezTo>
                                  <a:pt x="703910" y="558972"/>
                                  <a:pt x="700963" y="561524"/>
                                  <a:pt x="698030" y="564102"/>
                                </a:cubicBezTo>
                                <a:cubicBezTo>
                                  <a:pt x="689229" y="571773"/>
                                  <a:pt x="680517" y="579532"/>
                                  <a:pt x="671893" y="587394"/>
                                </a:cubicBezTo>
                                <a:cubicBezTo>
                                  <a:pt x="669024" y="590035"/>
                                  <a:pt x="666153" y="592677"/>
                                  <a:pt x="663295" y="595319"/>
                                </a:cubicBezTo>
                                <a:cubicBezTo>
                                  <a:pt x="660464" y="597948"/>
                                  <a:pt x="657606" y="600590"/>
                                  <a:pt x="654786" y="603256"/>
                                </a:cubicBezTo>
                                <a:cubicBezTo>
                                  <a:pt x="651980" y="605923"/>
                                  <a:pt x="649135" y="608603"/>
                                  <a:pt x="646328" y="611270"/>
                                </a:cubicBezTo>
                                <a:cubicBezTo>
                                  <a:pt x="640715" y="616641"/>
                                  <a:pt x="635178" y="622064"/>
                                  <a:pt x="629653" y="627487"/>
                                </a:cubicBezTo>
                                <a:cubicBezTo>
                                  <a:pt x="618617" y="638411"/>
                                  <a:pt x="607758" y="649446"/>
                                  <a:pt x="597078" y="660660"/>
                                </a:cubicBezTo>
                                <a:cubicBezTo>
                                  <a:pt x="591693" y="666235"/>
                                  <a:pt x="586422" y="671861"/>
                                  <a:pt x="581203" y="677602"/>
                                </a:cubicBezTo>
                                <a:cubicBezTo>
                                  <a:pt x="575958" y="683267"/>
                                  <a:pt x="570776" y="688981"/>
                                  <a:pt x="565620" y="694773"/>
                                </a:cubicBezTo>
                                <a:cubicBezTo>
                                  <a:pt x="563042" y="697655"/>
                                  <a:pt x="560477" y="700563"/>
                                  <a:pt x="557923" y="703421"/>
                                </a:cubicBezTo>
                                <a:cubicBezTo>
                                  <a:pt x="555358" y="706343"/>
                                  <a:pt x="552831" y="709237"/>
                                  <a:pt x="550278" y="712197"/>
                                </a:cubicBezTo>
                                <a:cubicBezTo>
                                  <a:pt x="547751" y="715093"/>
                                  <a:pt x="545237" y="718026"/>
                                  <a:pt x="542734" y="720973"/>
                                </a:cubicBezTo>
                                <a:cubicBezTo>
                                  <a:pt x="537273" y="727387"/>
                                  <a:pt x="531838" y="733850"/>
                                  <a:pt x="526466" y="740366"/>
                                </a:cubicBezTo>
                                <a:cubicBezTo>
                                  <a:pt x="523316" y="744201"/>
                                  <a:pt x="520179" y="748037"/>
                                  <a:pt x="517081" y="751897"/>
                                </a:cubicBezTo>
                                <a:cubicBezTo>
                                  <a:pt x="512280" y="757865"/>
                                  <a:pt x="507517" y="763836"/>
                                  <a:pt x="502818" y="769843"/>
                                </a:cubicBezTo>
                                <a:cubicBezTo>
                                  <a:pt x="434353" y="857586"/>
                                  <a:pt x="375526" y="953319"/>
                                  <a:pt x="327381" y="1056075"/>
                                </a:cubicBezTo>
                                <a:cubicBezTo>
                                  <a:pt x="277228" y="1163008"/>
                                  <a:pt x="239954" y="1275138"/>
                                  <a:pt x="216129" y="1390517"/>
                                </a:cubicBezTo>
                                <a:cubicBezTo>
                                  <a:pt x="214541" y="1398188"/>
                                  <a:pt x="213017" y="1405922"/>
                                  <a:pt x="211569" y="1413630"/>
                                </a:cubicBezTo>
                                <a:cubicBezTo>
                                  <a:pt x="210655" y="1418368"/>
                                  <a:pt x="209791" y="1423130"/>
                                  <a:pt x="208928" y="1427893"/>
                                </a:cubicBezTo>
                                <a:cubicBezTo>
                                  <a:pt x="208546" y="1429759"/>
                                  <a:pt x="208242" y="1431626"/>
                                  <a:pt x="207975" y="1433455"/>
                                </a:cubicBezTo>
                                <a:cubicBezTo>
                                  <a:pt x="207022" y="1438433"/>
                                  <a:pt x="206210" y="1443399"/>
                                  <a:pt x="205384" y="1448366"/>
                                </a:cubicBezTo>
                                <a:cubicBezTo>
                                  <a:pt x="205194" y="1449343"/>
                                  <a:pt x="205054" y="1450346"/>
                                  <a:pt x="204927" y="1451287"/>
                                </a:cubicBezTo>
                                <a:cubicBezTo>
                                  <a:pt x="203860" y="1457801"/>
                                  <a:pt x="202832" y="1464329"/>
                                  <a:pt x="201802" y="1470870"/>
                                </a:cubicBezTo>
                                <a:cubicBezTo>
                                  <a:pt x="201650" y="1472051"/>
                                  <a:pt x="201472" y="1473245"/>
                                  <a:pt x="201282" y="1474451"/>
                                </a:cubicBezTo>
                                <a:cubicBezTo>
                                  <a:pt x="200457" y="1480001"/>
                                  <a:pt x="199682" y="1485576"/>
                                  <a:pt x="198945" y="1491126"/>
                                </a:cubicBezTo>
                                <a:cubicBezTo>
                                  <a:pt x="194386" y="1524566"/>
                                  <a:pt x="190983" y="1558271"/>
                                  <a:pt x="188633" y="1592256"/>
                                </a:cubicBezTo>
                                <a:cubicBezTo>
                                  <a:pt x="188531" y="1593653"/>
                                  <a:pt x="188405" y="1594999"/>
                                  <a:pt x="188252" y="1596371"/>
                                </a:cubicBezTo>
                                <a:cubicBezTo>
                                  <a:pt x="184544" y="1629302"/>
                                  <a:pt x="163652" y="1657699"/>
                                  <a:pt x="133007" y="1671149"/>
                                </a:cubicBezTo>
                                <a:cubicBezTo>
                                  <a:pt x="121234" y="1676318"/>
                                  <a:pt x="108674" y="1678972"/>
                                  <a:pt x="95720" y="1679023"/>
                                </a:cubicBezTo>
                                <a:cubicBezTo>
                                  <a:pt x="69393" y="1679136"/>
                                  <a:pt x="44945" y="1668571"/>
                                  <a:pt x="26924" y="1649330"/>
                                </a:cubicBezTo>
                                <a:cubicBezTo>
                                  <a:pt x="8928" y="1630127"/>
                                  <a:pt x="0" y="1605121"/>
                                  <a:pt x="1829" y="1578908"/>
                                </a:cubicBezTo>
                                <a:cubicBezTo>
                                  <a:pt x="40386" y="1019487"/>
                                  <a:pt x="352082" y="517531"/>
                                  <a:pt x="835622" y="236074"/>
                                </a:cubicBezTo>
                                <a:cubicBezTo>
                                  <a:pt x="891298" y="203676"/>
                                  <a:pt x="949287" y="174200"/>
                                  <a:pt x="1007897" y="148470"/>
                                </a:cubicBezTo>
                                <a:cubicBezTo>
                                  <a:pt x="1203115" y="62778"/>
                                  <a:pt x="1410173" y="15793"/>
                                  <a:pt x="1618991" y="7897"/>
                                </a:cubicBezTo>
                                <a:close/>
                              </a:path>
                            </a:pathLst>
                          </a:custGeom>
                          <a:solidFill>
                            <a:srgbClr val="EAF4F3"/>
                          </a:solidFill>
                          <a:ln w="0" cap="flat">
                            <a:noFill/>
                            <a:miter lim="127000"/>
                          </a:ln>
                          <a:effectLst/>
                        </wps:spPr>
                        <wps:bodyPr/>
                      </wps:wsp>
                      <wps:wsp>
                        <wps:cNvPr id="21" name="Shape 21"/>
                        <wps:cNvSpPr/>
                        <wps:spPr>
                          <a:xfrm>
                            <a:off x="6409461" y="481586"/>
                            <a:ext cx="959040" cy="1478738"/>
                          </a:xfrm>
                          <a:custGeom>
                            <a:avLst/>
                            <a:gdLst/>
                            <a:ahLst/>
                            <a:cxnLst/>
                            <a:rect l="0" t="0" r="0" b="0"/>
                            <a:pathLst>
                              <a:path w="959040" h="1478738">
                                <a:moveTo>
                                  <a:pt x="864370" y="1048"/>
                                </a:moveTo>
                                <a:cubicBezTo>
                                  <a:pt x="877554" y="2098"/>
                                  <a:pt x="890493" y="5879"/>
                                  <a:pt x="902272" y="12325"/>
                                </a:cubicBezTo>
                                <a:cubicBezTo>
                                  <a:pt x="925665" y="25113"/>
                                  <a:pt x="941984" y="46437"/>
                                  <a:pt x="948207" y="72408"/>
                                </a:cubicBezTo>
                                <a:cubicBezTo>
                                  <a:pt x="959040" y="117797"/>
                                  <a:pt x="935177" y="163531"/>
                                  <a:pt x="891387" y="181184"/>
                                </a:cubicBezTo>
                                <a:cubicBezTo>
                                  <a:pt x="889940" y="181767"/>
                                  <a:pt x="888518" y="182302"/>
                                  <a:pt x="887044" y="182797"/>
                                </a:cubicBezTo>
                                <a:cubicBezTo>
                                  <a:pt x="834517" y="201147"/>
                                  <a:pt x="782879" y="223983"/>
                                  <a:pt x="733844" y="250551"/>
                                </a:cubicBezTo>
                                <a:cubicBezTo>
                                  <a:pt x="606958" y="319258"/>
                                  <a:pt x="497891" y="411245"/>
                                  <a:pt x="409651" y="523943"/>
                                </a:cubicBezTo>
                                <a:cubicBezTo>
                                  <a:pt x="324434" y="632822"/>
                                  <a:pt x="262446" y="755872"/>
                                  <a:pt x="225425" y="889691"/>
                                </a:cubicBezTo>
                                <a:cubicBezTo>
                                  <a:pt x="188404" y="1023423"/>
                                  <a:pt x="178359" y="1160721"/>
                                  <a:pt x="195529" y="1297794"/>
                                </a:cubicBezTo>
                                <a:cubicBezTo>
                                  <a:pt x="199990" y="1333370"/>
                                  <a:pt x="206242" y="1368520"/>
                                  <a:pt x="214266" y="1403183"/>
                                </a:cubicBezTo>
                                <a:lnTo>
                                  <a:pt x="235919" y="1478738"/>
                                </a:lnTo>
                                <a:lnTo>
                                  <a:pt x="40538" y="1478738"/>
                                </a:lnTo>
                                <a:lnTo>
                                  <a:pt x="35582" y="1462024"/>
                                </a:lnTo>
                                <a:cubicBezTo>
                                  <a:pt x="26769" y="1426530"/>
                                  <a:pt x="19571" y="1390724"/>
                                  <a:pt x="13995" y="1354702"/>
                                </a:cubicBezTo>
                                <a:cubicBezTo>
                                  <a:pt x="13005" y="1348516"/>
                                  <a:pt x="12141" y="1342332"/>
                                  <a:pt x="11290" y="1336146"/>
                                </a:cubicBezTo>
                                <a:cubicBezTo>
                                  <a:pt x="11265" y="1336109"/>
                                  <a:pt x="11265" y="1336109"/>
                                  <a:pt x="11290" y="1336058"/>
                                </a:cubicBezTo>
                                <a:cubicBezTo>
                                  <a:pt x="10376" y="1329493"/>
                                  <a:pt x="9525" y="1322901"/>
                                  <a:pt x="8712" y="1316296"/>
                                </a:cubicBezTo>
                                <a:cubicBezTo>
                                  <a:pt x="8712" y="1316296"/>
                                  <a:pt x="8699" y="1316259"/>
                                  <a:pt x="8725" y="1316208"/>
                                </a:cubicBezTo>
                                <a:cubicBezTo>
                                  <a:pt x="7836" y="1309185"/>
                                  <a:pt x="7074" y="1302124"/>
                                  <a:pt x="6350" y="1295088"/>
                                </a:cubicBezTo>
                                <a:cubicBezTo>
                                  <a:pt x="6248" y="1294289"/>
                                  <a:pt x="6185" y="1293475"/>
                                  <a:pt x="6121" y="1292662"/>
                                </a:cubicBezTo>
                                <a:cubicBezTo>
                                  <a:pt x="5766" y="1289487"/>
                                  <a:pt x="5486" y="1286249"/>
                                  <a:pt x="5169" y="1283061"/>
                                </a:cubicBezTo>
                                <a:cubicBezTo>
                                  <a:pt x="4610" y="1277193"/>
                                  <a:pt x="4153" y="1271340"/>
                                  <a:pt x="3683" y="1265472"/>
                                </a:cubicBezTo>
                                <a:cubicBezTo>
                                  <a:pt x="3239" y="1260087"/>
                                  <a:pt x="2845" y="1254728"/>
                                  <a:pt x="2527" y="1249342"/>
                                </a:cubicBezTo>
                                <a:cubicBezTo>
                                  <a:pt x="1981" y="1240859"/>
                                  <a:pt x="1524" y="1232388"/>
                                  <a:pt x="1143" y="1223891"/>
                                </a:cubicBezTo>
                                <a:cubicBezTo>
                                  <a:pt x="991" y="1219662"/>
                                  <a:pt x="826" y="1215408"/>
                                  <a:pt x="648" y="1211154"/>
                                </a:cubicBezTo>
                                <a:cubicBezTo>
                                  <a:pt x="546" y="1207712"/>
                                  <a:pt x="432" y="1204258"/>
                                  <a:pt x="368" y="1200803"/>
                                </a:cubicBezTo>
                                <a:cubicBezTo>
                                  <a:pt x="292" y="1197336"/>
                                  <a:pt x="228" y="1193882"/>
                                  <a:pt x="152" y="1190427"/>
                                </a:cubicBezTo>
                                <a:cubicBezTo>
                                  <a:pt x="102" y="1186554"/>
                                  <a:pt x="64" y="1182731"/>
                                  <a:pt x="12" y="1178908"/>
                                </a:cubicBezTo>
                                <a:cubicBezTo>
                                  <a:pt x="0" y="1175035"/>
                                  <a:pt x="0" y="1171187"/>
                                  <a:pt x="38" y="1167338"/>
                                </a:cubicBezTo>
                                <a:cubicBezTo>
                                  <a:pt x="38" y="1162957"/>
                                  <a:pt x="51" y="1158627"/>
                                  <a:pt x="102" y="1154244"/>
                                </a:cubicBezTo>
                                <a:cubicBezTo>
                                  <a:pt x="445" y="1122215"/>
                                  <a:pt x="2108" y="1090110"/>
                                  <a:pt x="5105" y="1057991"/>
                                </a:cubicBezTo>
                                <a:cubicBezTo>
                                  <a:pt x="5550" y="1053495"/>
                                  <a:pt x="5943" y="1049000"/>
                                  <a:pt x="6426" y="1044491"/>
                                </a:cubicBezTo>
                                <a:cubicBezTo>
                                  <a:pt x="7036" y="1038765"/>
                                  <a:pt x="7696" y="1033075"/>
                                  <a:pt x="8344" y="1027334"/>
                                </a:cubicBezTo>
                                <a:cubicBezTo>
                                  <a:pt x="8649" y="1024693"/>
                                  <a:pt x="8991" y="1022038"/>
                                  <a:pt x="9258" y="1019422"/>
                                </a:cubicBezTo>
                                <a:cubicBezTo>
                                  <a:pt x="9360" y="1018800"/>
                                  <a:pt x="9423" y="1018203"/>
                                  <a:pt x="9487" y="1017594"/>
                                </a:cubicBezTo>
                                <a:cubicBezTo>
                                  <a:pt x="10185" y="1012068"/>
                                  <a:pt x="10935" y="1006594"/>
                                  <a:pt x="11684" y="1001134"/>
                                </a:cubicBezTo>
                                <a:cubicBezTo>
                                  <a:pt x="11950" y="999038"/>
                                  <a:pt x="12255" y="996969"/>
                                  <a:pt x="12535" y="994911"/>
                                </a:cubicBezTo>
                                <a:cubicBezTo>
                                  <a:pt x="12878" y="992701"/>
                                  <a:pt x="13221" y="990479"/>
                                  <a:pt x="13526" y="988281"/>
                                </a:cubicBezTo>
                                <a:cubicBezTo>
                                  <a:pt x="14148" y="984242"/>
                                  <a:pt x="14719" y="980167"/>
                                  <a:pt x="15380" y="976102"/>
                                </a:cubicBezTo>
                                <a:cubicBezTo>
                                  <a:pt x="16827" y="967225"/>
                                  <a:pt x="18326" y="958321"/>
                                  <a:pt x="19939" y="949407"/>
                                </a:cubicBezTo>
                                <a:cubicBezTo>
                                  <a:pt x="20523" y="946257"/>
                                  <a:pt x="21158" y="943133"/>
                                  <a:pt x="21742" y="939983"/>
                                </a:cubicBezTo>
                                <a:cubicBezTo>
                                  <a:pt x="22250" y="937392"/>
                                  <a:pt x="22771" y="934853"/>
                                  <a:pt x="23279" y="932263"/>
                                </a:cubicBezTo>
                                <a:cubicBezTo>
                                  <a:pt x="24130" y="927804"/>
                                  <a:pt x="25031" y="923384"/>
                                  <a:pt x="25984" y="918939"/>
                                </a:cubicBezTo>
                                <a:cubicBezTo>
                                  <a:pt x="26644" y="915752"/>
                                  <a:pt x="27305" y="912577"/>
                                  <a:pt x="27978" y="909439"/>
                                </a:cubicBezTo>
                                <a:cubicBezTo>
                                  <a:pt x="28283" y="907993"/>
                                  <a:pt x="28600" y="906582"/>
                                  <a:pt x="28918" y="905173"/>
                                </a:cubicBezTo>
                                <a:cubicBezTo>
                                  <a:pt x="34709" y="878694"/>
                                  <a:pt x="41339" y="852303"/>
                                  <a:pt x="48920" y="825976"/>
                                </a:cubicBezTo>
                                <a:cubicBezTo>
                                  <a:pt x="93738" y="670959"/>
                                  <a:pt x="167043" y="528554"/>
                                  <a:pt x="266814" y="402647"/>
                                </a:cubicBezTo>
                                <a:cubicBezTo>
                                  <a:pt x="282626" y="382721"/>
                                  <a:pt x="298983" y="363365"/>
                                  <a:pt x="315862" y="344556"/>
                                </a:cubicBezTo>
                                <a:cubicBezTo>
                                  <a:pt x="315900" y="344543"/>
                                  <a:pt x="315925" y="344494"/>
                                  <a:pt x="315938" y="344443"/>
                                </a:cubicBezTo>
                                <a:cubicBezTo>
                                  <a:pt x="409511" y="240365"/>
                                  <a:pt x="519798" y="153574"/>
                                  <a:pt x="644665" y="85896"/>
                                </a:cubicBezTo>
                                <a:cubicBezTo>
                                  <a:pt x="702361" y="54654"/>
                                  <a:pt x="763117" y="27794"/>
                                  <a:pt x="824992" y="6166"/>
                                </a:cubicBezTo>
                                <a:cubicBezTo>
                                  <a:pt x="837755" y="1682"/>
                                  <a:pt x="851186" y="0"/>
                                  <a:pt x="864370" y="1048"/>
                                </a:cubicBezTo>
                                <a:close/>
                              </a:path>
                            </a:pathLst>
                          </a:custGeom>
                          <a:solidFill>
                            <a:srgbClr val="DFEEED"/>
                          </a:solidFill>
                          <a:ln w="0" cap="flat">
                            <a:noFill/>
                            <a:miter lim="127000"/>
                          </a:ln>
                          <a:effectLst/>
                        </wps:spPr>
                        <wps:bodyPr/>
                      </wps:wsp>
                      <wps:wsp>
                        <wps:cNvPr id="22" name="Shape 22"/>
                        <wps:cNvSpPr/>
                        <wps:spPr>
                          <a:xfrm>
                            <a:off x="8873203" y="1349384"/>
                            <a:ext cx="231063" cy="610939"/>
                          </a:xfrm>
                          <a:custGeom>
                            <a:avLst/>
                            <a:gdLst/>
                            <a:ahLst/>
                            <a:cxnLst/>
                            <a:rect l="0" t="0" r="0" b="0"/>
                            <a:pathLst>
                              <a:path w="231063" h="610939">
                                <a:moveTo>
                                  <a:pt x="133751" y="2290"/>
                                </a:moveTo>
                                <a:cubicBezTo>
                                  <a:pt x="146446" y="4581"/>
                                  <a:pt x="158679" y="9465"/>
                                  <a:pt x="169582" y="16793"/>
                                </a:cubicBezTo>
                                <a:cubicBezTo>
                                  <a:pt x="191401" y="31486"/>
                                  <a:pt x="205600" y="53800"/>
                                  <a:pt x="209562" y="79632"/>
                                </a:cubicBezTo>
                                <a:cubicBezTo>
                                  <a:pt x="227748" y="198492"/>
                                  <a:pt x="231063" y="318785"/>
                                  <a:pt x="219544" y="438445"/>
                                </a:cubicBezTo>
                                <a:cubicBezTo>
                                  <a:pt x="219570" y="438483"/>
                                  <a:pt x="219544" y="438547"/>
                                  <a:pt x="219518" y="438598"/>
                                </a:cubicBezTo>
                                <a:cubicBezTo>
                                  <a:pt x="218820" y="445939"/>
                                  <a:pt x="218058" y="453265"/>
                                  <a:pt x="217169" y="460606"/>
                                </a:cubicBezTo>
                                <a:cubicBezTo>
                                  <a:pt x="215315" y="477904"/>
                                  <a:pt x="213054" y="495201"/>
                                  <a:pt x="210489" y="512487"/>
                                </a:cubicBezTo>
                                <a:cubicBezTo>
                                  <a:pt x="209486" y="519331"/>
                                  <a:pt x="208457" y="526190"/>
                                  <a:pt x="207339" y="533048"/>
                                </a:cubicBezTo>
                                <a:cubicBezTo>
                                  <a:pt x="205994" y="541441"/>
                                  <a:pt x="204570" y="549836"/>
                                  <a:pt x="203034" y="558180"/>
                                </a:cubicBezTo>
                                <a:cubicBezTo>
                                  <a:pt x="201688" y="565699"/>
                                  <a:pt x="200278" y="573154"/>
                                  <a:pt x="198793" y="580647"/>
                                </a:cubicBezTo>
                                <a:cubicBezTo>
                                  <a:pt x="198805" y="580774"/>
                                  <a:pt x="198793" y="580862"/>
                                  <a:pt x="198754" y="580965"/>
                                </a:cubicBezTo>
                                <a:cubicBezTo>
                                  <a:pt x="197649" y="586667"/>
                                  <a:pt x="196469" y="592395"/>
                                  <a:pt x="195274" y="598084"/>
                                </a:cubicBezTo>
                                <a:lnTo>
                                  <a:pt x="192522" y="610939"/>
                                </a:lnTo>
                                <a:lnTo>
                                  <a:pt x="0" y="610939"/>
                                </a:lnTo>
                                <a:lnTo>
                                  <a:pt x="1501" y="605748"/>
                                </a:lnTo>
                                <a:cubicBezTo>
                                  <a:pt x="9458" y="573596"/>
                                  <a:pt x="16173" y="541089"/>
                                  <a:pt x="21627" y="508282"/>
                                </a:cubicBezTo>
                                <a:cubicBezTo>
                                  <a:pt x="43687" y="375771"/>
                                  <a:pt x="44665" y="241494"/>
                                  <a:pt x="24612" y="109210"/>
                                </a:cubicBezTo>
                                <a:cubicBezTo>
                                  <a:pt x="17983" y="65612"/>
                                  <a:pt x="41553" y="23840"/>
                                  <a:pt x="81889" y="7586"/>
                                </a:cubicBezTo>
                                <a:cubicBezTo>
                                  <a:pt x="86144" y="5871"/>
                                  <a:pt x="90601" y="4423"/>
                                  <a:pt x="95148" y="3342"/>
                                </a:cubicBezTo>
                                <a:cubicBezTo>
                                  <a:pt x="107899" y="301"/>
                                  <a:pt x="121055" y="0"/>
                                  <a:pt x="133751" y="2290"/>
                                </a:cubicBezTo>
                                <a:close/>
                              </a:path>
                            </a:pathLst>
                          </a:custGeom>
                          <a:solidFill>
                            <a:srgbClr val="DFEEED"/>
                          </a:solidFill>
                          <a:ln w="0" cap="flat">
                            <a:noFill/>
                            <a:miter lim="127000"/>
                          </a:ln>
                          <a:effectLst/>
                        </wps:spPr>
                        <wps:bodyPr/>
                      </wps:wsp>
                      <wps:wsp>
                        <wps:cNvPr id="23" name="Shape 23"/>
                        <wps:cNvSpPr/>
                        <wps:spPr>
                          <a:xfrm>
                            <a:off x="6173557" y="644731"/>
                            <a:ext cx="551453" cy="1315593"/>
                          </a:xfrm>
                          <a:custGeom>
                            <a:avLst/>
                            <a:gdLst/>
                            <a:ahLst/>
                            <a:cxnLst/>
                            <a:rect l="0" t="0" r="0" b="0"/>
                            <a:pathLst>
                              <a:path w="551453" h="1315593">
                                <a:moveTo>
                                  <a:pt x="441313" y="2160"/>
                                </a:moveTo>
                                <a:cubicBezTo>
                                  <a:pt x="469176" y="0"/>
                                  <a:pt x="497465" y="10334"/>
                                  <a:pt x="517239" y="31214"/>
                                </a:cubicBezTo>
                                <a:cubicBezTo>
                                  <a:pt x="549929" y="65669"/>
                                  <a:pt x="551453" y="118183"/>
                                  <a:pt x="521430" y="155000"/>
                                </a:cubicBezTo>
                                <a:cubicBezTo>
                                  <a:pt x="520529" y="156156"/>
                                  <a:pt x="519576" y="157299"/>
                                  <a:pt x="518560" y="158404"/>
                                </a:cubicBezTo>
                                <a:cubicBezTo>
                                  <a:pt x="493071" y="186965"/>
                                  <a:pt x="468954" y="216633"/>
                                  <a:pt x="446233" y="247253"/>
                                </a:cubicBezTo>
                                <a:cubicBezTo>
                                  <a:pt x="445154" y="248751"/>
                                  <a:pt x="444062" y="250199"/>
                                  <a:pt x="442995" y="251698"/>
                                </a:cubicBezTo>
                                <a:cubicBezTo>
                                  <a:pt x="439414" y="256499"/>
                                  <a:pt x="435934" y="261338"/>
                                  <a:pt x="432429" y="266240"/>
                                </a:cubicBezTo>
                                <a:cubicBezTo>
                                  <a:pt x="430561" y="268843"/>
                                  <a:pt x="428720" y="271484"/>
                                  <a:pt x="426904" y="274114"/>
                                </a:cubicBezTo>
                                <a:cubicBezTo>
                                  <a:pt x="424046" y="278177"/>
                                  <a:pt x="421177" y="282254"/>
                                  <a:pt x="418344" y="286395"/>
                                </a:cubicBezTo>
                                <a:cubicBezTo>
                                  <a:pt x="413658" y="293278"/>
                                  <a:pt x="408984" y="300199"/>
                                  <a:pt x="404413" y="307158"/>
                                </a:cubicBezTo>
                                <a:cubicBezTo>
                                  <a:pt x="392995" y="324608"/>
                                  <a:pt x="382009" y="342288"/>
                                  <a:pt x="371430" y="360269"/>
                                </a:cubicBezTo>
                                <a:cubicBezTo>
                                  <a:pt x="358807" y="381873"/>
                                  <a:pt x="346729" y="403831"/>
                                  <a:pt x="335325" y="426171"/>
                                </a:cubicBezTo>
                                <a:cubicBezTo>
                                  <a:pt x="331527" y="433625"/>
                                  <a:pt x="327806" y="441131"/>
                                  <a:pt x="324161" y="448650"/>
                                </a:cubicBezTo>
                                <a:cubicBezTo>
                                  <a:pt x="322332" y="452434"/>
                                  <a:pt x="320542" y="456194"/>
                                  <a:pt x="318713" y="459978"/>
                                </a:cubicBezTo>
                                <a:cubicBezTo>
                                  <a:pt x="316821" y="464054"/>
                                  <a:pt x="314890" y="468144"/>
                                  <a:pt x="312998" y="472221"/>
                                </a:cubicBezTo>
                                <a:cubicBezTo>
                                  <a:pt x="311639" y="475193"/>
                                  <a:pt x="310305" y="478113"/>
                                  <a:pt x="308972" y="481073"/>
                                </a:cubicBezTo>
                                <a:cubicBezTo>
                                  <a:pt x="306991" y="485454"/>
                                  <a:pt x="305009" y="489874"/>
                                  <a:pt x="303092" y="494306"/>
                                </a:cubicBezTo>
                                <a:cubicBezTo>
                                  <a:pt x="300590" y="500047"/>
                                  <a:pt x="298126" y="505761"/>
                                  <a:pt x="295726" y="511502"/>
                                </a:cubicBezTo>
                                <a:cubicBezTo>
                                  <a:pt x="293300" y="517243"/>
                                  <a:pt x="290950" y="523008"/>
                                  <a:pt x="288588" y="528774"/>
                                </a:cubicBezTo>
                                <a:cubicBezTo>
                                  <a:pt x="287014" y="532622"/>
                                  <a:pt x="285528" y="536496"/>
                                  <a:pt x="283978" y="540344"/>
                                </a:cubicBezTo>
                                <a:cubicBezTo>
                                  <a:pt x="282492" y="544204"/>
                                  <a:pt x="280968" y="548091"/>
                                  <a:pt x="279521" y="551938"/>
                                </a:cubicBezTo>
                                <a:cubicBezTo>
                                  <a:pt x="278035" y="555813"/>
                                  <a:pt x="276561" y="559712"/>
                                  <a:pt x="275126" y="563611"/>
                                </a:cubicBezTo>
                                <a:cubicBezTo>
                                  <a:pt x="274517" y="565260"/>
                                  <a:pt x="273895" y="566925"/>
                                  <a:pt x="273285" y="568589"/>
                                </a:cubicBezTo>
                                <a:cubicBezTo>
                                  <a:pt x="272205" y="571585"/>
                                  <a:pt x="271113" y="574582"/>
                                  <a:pt x="270046" y="577617"/>
                                </a:cubicBezTo>
                                <a:cubicBezTo>
                                  <a:pt x="268141" y="582977"/>
                                  <a:pt x="266274" y="588324"/>
                                  <a:pt x="264420" y="593696"/>
                                </a:cubicBezTo>
                                <a:cubicBezTo>
                                  <a:pt x="262769" y="598560"/>
                                  <a:pt x="261144" y="603411"/>
                                  <a:pt x="259569" y="608276"/>
                                </a:cubicBezTo>
                                <a:cubicBezTo>
                                  <a:pt x="257994" y="613026"/>
                                  <a:pt x="256470" y="617789"/>
                                  <a:pt x="254984" y="622537"/>
                                </a:cubicBezTo>
                                <a:cubicBezTo>
                                  <a:pt x="253460" y="627390"/>
                                  <a:pt x="251961" y="632228"/>
                                  <a:pt x="250501" y="637054"/>
                                </a:cubicBezTo>
                                <a:cubicBezTo>
                                  <a:pt x="249066" y="641917"/>
                                  <a:pt x="247593" y="646807"/>
                                  <a:pt x="246196" y="651684"/>
                                </a:cubicBezTo>
                                <a:cubicBezTo>
                                  <a:pt x="245802" y="653081"/>
                                  <a:pt x="245446" y="654414"/>
                                  <a:pt x="245040" y="655825"/>
                                </a:cubicBezTo>
                                <a:cubicBezTo>
                                  <a:pt x="244710" y="657183"/>
                                  <a:pt x="244291" y="658555"/>
                                  <a:pt x="243922" y="659940"/>
                                </a:cubicBezTo>
                                <a:cubicBezTo>
                                  <a:pt x="242462" y="664981"/>
                                  <a:pt x="241065" y="670049"/>
                                  <a:pt x="239719" y="675142"/>
                                </a:cubicBezTo>
                                <a:cubicBezTo>
                                  <a:pt x="238538" y="679548"/>
                                  <a:pt x="237356" y="683955"/>
                                  <a:pt x="236226" y="688387"/>
                                </a:cubicBezTo>
                                <a:cubicBezTo>
                                  <a:pt x="234982" y="693074"/>
                                  <a:pt x="233788" y="697798"/>
                                  <a:pt x="232645" y="702497"/>
                                </a:cubicBezTo>
                                <a:cubicBezTo>
                                  <a:pt x="231489" y="707196"/>
                                  <a:pt x="230333" y="711909"/>
                                  <a:pt x="229241" y="716632"/>
                                </a:cubicBezTo>
                                <a:cubicBezTo>
                                  <a:pt x="228441" y="719908"/>
                                  <a:pt x="227679" y="723173"/>
                                  <a:pt x="226968" y="726463"/>
                                </a:cubicBezTo>
                                <a:cubicBezTo>
                                  <a:pt x="226396" y="728990"/>
                                  <a:pt x="225850" y="731555"/>
                                  <a:pt x="225279" y="734070"/>
                                </a:cubicBezTo>
                                <a:cubicBezTo>
                                  <a:pt x="223958" y="740127"/>
                                  <a:pt x="222688" y="746159"/>
                                  <a:pt x="221456" y="752218"/>
                                </a:cubicBezTo>
                                <a:cubicBezTo>
                                  <a:pt x="221304" y="753030"/>
                                  <a:pt x="221100" y="753856"/>
                                  <a:pt x="220961" y="754707"/>
                                </a:cubicBezTo>
                                <a:cubicBezTo>
                                  <a:pt x="218751" y="765666"/>
                                  <a:pt x="216617" y="776691"/>
                                  <a:pt x="214712" y="787740"/>
                                </a:cubicBezTo>
                                <a:cubicBezTo>
                                  <a:pt x="212934" y="797900"/>
                                  <a:pt x="211296" y="808059"/>
                                  <a:pt x="209772" y="818207"/>
                                </a:cubicBezTo>
                                <a:cubicBezTo>
                                  <a:pt x="209010" y="823325"/>
                                  <a:pt x="208273" y="828393"/>
                                  <a:pt x="207588" y="833486"/>
                                </a:cubicBezTo>
                                <a:cubicBezTo>
                                  <a:pt x="207016" y="837561"/>
                                  <a:pt x="206483" y="841612"/>
                                  <a:pt x="206000" y="845651"/>
                                </a:cubicBezTo>
                                <a:cubicBezTo>
                                  <a:pt x="205150" y="852078"/>
                                  <a:pt x="204387" y="858529"/>
                                  <a:pt x="203651" y="865006"/>
                                </a:cubicBezTo>
                                <a:cubicBezTo>
                                  <a:pt x="203105" y="869820"/>
                                  <a:pt x="202609" y="874607"/>
                                  <a:pt x="202152" y="879382"/>
                                </a:cubicBezTo>
                                <a:cubicBezTo>
                                  <a:pt x="201606" y="884501"/>
                                  <a:pt x="201123" y="889645"/>
                                  <a:pt x="200692" y="894724"/>
                                </a:cubicBezTo>
                                <a:cubicBezTo>
                                  <a:pt x="200247" y="899843"/>
                                  <a:pt x="199828" y="904960"/>
                                  <a:pt x="199460" y="910053"/>
                                </a:cubicBezTo>
                                <a:cubicBezTo>
                                  <a:pt x="199117" y="914473"/>
                                  <a:pt x="198825" y="918880"/>
                                  <a:pt x="198520" y="923286"/>
                                </a:cubicBezTo>
                                <a:cubicBezTo>
                                  <a:pt x="198380" y="924798"/>
                                  <a:pt x="198279" y="926297"/>
                                  <a:pt x="198228" y="927821"/>
                                </a:cubicBezTo>
                                <a:cubicBezTo>
                                  <a:pt x="197986" y="932151"/>
                                  <a:pt x="197733" y="936444"/>
                                  <a:pt x="197491" y="940788"/>
                                </a:cubicBezTo>
                                <a:cubicBezTo>
                                  <a:pt x="197263" y="944941"/>
                                  <a:pt x="197098" y="949106"/>
                                  <a:pt x="196920" y="953284"/>
                                </a:cubicBezTo>
                                <a:cubicBezTo>
                                  <a:pt x="196767" y="957183"/>
                                  <a:pt x="196628" y="961082"/>
                                  <a:pt x="196488" y="965031"/>
                                </a:cubicBezTo>
                                <a:cubicBezTo>
                                  <a:pt x="193392" y="1057176"/>
                                  <a:pt x="200311" y="1148553"/>
                                  <a:pt x="216991" y="1238049"/>
                                </a:cubicBezTo>
                                <a:lnTo>
                                  <a:pt x="234386" y="1315593"/>
                                </a:lnTo>
                                <a:lnTo>
                                  <a:pt x="41749" y="1315593"/>
                                </a:lnTo>
                                <a:lnTo>
                                  <a:pt x="40481" y="1310667"/>
                                </a:lnTo>
                                <a:cubicBezTo>
                                  <a:pt x="8099" y="1160008"/>
                                  <a:pt x="0" y="1004390"/>
                                  <a:pt x="17088" y="848001"/>
                                </a:cubicBezTo>
                                <a:cubicBezTo>
                                  <a:pt x="33483" y="697937"/>
                                  <a:pt x="72828" y="551787"/>
                                  <a:pt x="133966" y="413635"/>
                                </a:cubicBezTo>
                                <a:cubicBezTo>
                                  <a:pt x="195764" y="274114"/>
                                  <a:pt x="278466" y="145945"/>
                                  <a:pt x="379737" y="32623"/>
                                </a:cubicBezTo>
                                <a:cubicBezTo>
                                  <a:pt x="389274" y="21980"/>
                                  <a:pt x="400780" y="13852"/>
                                  <a:pt x="413924" y="8556"/>
                                </a:cubicBezTo>
                                <a:cubicBezTo>
                                  <a:pt x="422786" y="4987"/>
                                  <a:pt x="432026" y="2879"/>
                                  <a:pt x="441313" y="2160"/>
                                </a:cubicBezTo>
                                <a:close/>
                              </a:path>
                            </a:pathLst>
                          </a:custGeom>
                          <a:solidFill>
                            <a:srgbClr val="DFEEED"/>
                          </a:solidFill>
                          <a:ln w="0" cap="flat">
                            <a:noFill/>
                            <a:miter lim="127000"/>
                          </a:ln>
                          <a:effectLst/>
                        </wps:spPr>
                        <wps:bodyPr/>
                      </wps:wsp>
                      <wps:wsp>
                        <wps:cNvPr id="24" name="Shape 24"/>
                        <wps:cNvSpPr/>
                        <wps:spPr>
                          <a:xfrm>
                            <a:off x="9106858" y="1712350"/>
                            <a:ext cx="214264" cy="247974"/>
                          </a:xfrm>
                          <a:custGeom>
                            <a:avLst/>
                            <a:gdLst/>
                            <a:ahLst/>
                            <a:cxnLst/>
                            <a:rect l="0" t="0" r="0" b="0"/>
                            <a:pathLst>
                              <a:path w="214264" h="247974">
                                <a:moveTo>
                                  <a:pt x="120831" y="357"/>
                                </a:moveTo>
                                <a:cubicBezTo>
                                  <a:pt x="147158" y="1042"/>
                                  <a:pt x="171275" y="12345"/>
                                  <a:pt x="188699" y="32119"/>
                                </a:cubicBezTo>
                                <a:cubicBezTo>
                                  <a:pt x="206098" y="51868"/>
                                  <a:pt x="214264" y="77141"/>
                                  <a:pt x="211636" y="103277"/>
                                </a:cubicBezTo>
                                <a:cubicBezTo>
                                  <a:pt x="208159" y="138153"/>
                                  <a:pt x="203623" y="172771"/>
                                  <a:pt x="198053" y="207093"/>
                                </a:cubicBezTo>
                                <a:lnTo>
                                  <a:pt x="190126" y="247974"/>
                                </a:lnTo>
                                <a:lnTo>
                                  <a:pt x="0" y="247974"/>
                                </a:lnTo>
                                <a:lnTo>
                                  <a:pt x="16" y="247904"/>
                                </a:lnTo>
                                <a:cubicBezTo>
                                  <a:pt x="460" y="246050"/>
                                  <a:pt x="815" y="244184"/>
                                  <a:pt x="1146" y="242381"/>
                                </a:cubicBezTo>
                                <a:cubicBezTo>
                                  <a:pt x="2238" y="237427"/>
                                  <a:pt x="3204" y="232487"/>
                                  <a:pt x="4181" y="227560"/>
                                </a:cubicBezTo>
                                <a:cubicBezTo>
                                  <a:pt x="4397" y="226582"/>
                                  <a:pt x="4575" y="225578"/>
                                  <a:pt x="4728" y="224637"/>
                                </a:cubicBezTo>
                                <a:cubicBezTo>
                                  <a:pt x="5997" y="218162"/>
                                  <a:pt x="7217" y="211671"/>
                                  <a:pt x="8448" y="205169"/>
                                </a:cubicBezTo>
                                <a:cubicBezTo>
                                  <a:pt x="8627" y="203988"/>
                                  <a:pt x="8854" y="202794"/>
                                  <a:pt x="9083" y="201600"/>
                                </a:cubicBezTo>
                                <a:cubicBezTo>
                                  <a:pt x="10074" y="196076"/>
                                  <a:pt x="11026" y="190526"/>
                                  <a:pt x="11928" y="185001"/>
                                </a:cubicBezTo>
                                <a:cubicBezTo>
                                  <a:pt x="17504" y="151715"/>
                                  <a:pt x="21936" y="118135"/>
                                  <a:pt x="25314" y="84240"/>
                                </a:cubicBezTo>
                                <a:cubicBezTo>
                                  <a:pt x="25466" y="82855"/>
                                  <a:pt x="25632" y="81510"/>
                                  <a:pt x="25835" y="80138"/>
                                </a:cubicBezTo>
                                <a:cubicBezTo>
                                  <a:pt x="30534" y="47334"/>
                                  <a:pt x="52289" y="19583"/>
                                  <a:pt x="83327" y="7074"/>
                                </a:cubicBezTo>
                                <a:cubicBezTo>
                                  <a:pt x="95253" y="2274"/>
                                  <a:pt x="107890" y="0"/>
                                  <a:pt x="120831" y="357"/>
                                </a:cubicBezTo>
                                <a:close/>
                              </a:path>
                            </a:pathLst>
                          </a:custGeom>
                          <a:solidFill>
                            <a:srgbClr val="DFEEED"/>
                          </a:solidFill>
                          <a:ln w="0" cap="flat">
                            <a:noFill/>
                            <a:miter lim="127000"/>
                          </a:ln>
                          <a:effectLst/>
                        </wps:spPr>
                        <wps:bodyPr/>
                      </wps:wsp>
                      <wps:wsp>
                        <wps:cNvPr id="25" name="Shape 25"/>
                        <wps:cNvSpPr/>
                        <wps:spPr>
                          <a:xfrm>
                            <a:off x="5934308" y="3"/>
                            <a:ext cx="1459323" cy="1960321"/>
                          </a:xfrm>
                          <a:custGeom>
                            <a:avLst/>
                            <a:gdLst/>
                            <a:ahLst/>
                            <a:cxnLst/>
                            <a:rect l="0" t="0" r="0" b="0"/>
                            <a:pathLst>
                              <a:path w="1459323" h="1960321">
                                <a:moveTo>
                                  <a:pt x="1378079" y="2408"/>
                                </a:moveTo>
                                <a:cubicBezTo>
                                  <a:pt x="1390473" y="4814"/>
                                  <a:pt x="1402376" y="9785"/>
                                  <a:pt x="1413184" y="17214"/>
                                </a:cubicBezTo>
                                <a:cubicBezTo>
                                  <a:pt x="1434926" y="32162"/>
                                  <a:pt x="1449074" y="54769"/>
                                  <a:pt x="1452935" y="80893"/>
                                </a:cubicBezTo>
                                <a:cubicBezTo>
                                  <a:pt x="1459323" y="123792"/>
                                  <a:pt x="1435663" y="165119"/>
                                  <a:pt x="1395442" y="181336"/>
                                </a:cubicBezTo>
                                <a:cubicBezTo>
                                  <a:pt x="1390654" y="183254"/>
                                  <a:pt x="1385714" y="184804"/>
                                  <a:pt x="1380646" y="185922"/>
                                </a:cubicBezTo>
                                <a:cubicBezTo>
                                  <a:pt x="1301411" y="203600"/>
                                  <a:pt x="1222925" y="227985"/>
                                  <a:pt x="1147411" y="258414"/>
                                </a:cubicBezTo>
                                <a:cubicBezTo>
                                  <a:pt x="1094693" y="279660"/>
                                  <a:pt x="1042471" y="304234"/>
                                  <a:pt x="992217" y="331476"/>
                                </a:cubicBezTo>
                                <a:cubicBezTo>
                                  <a:pt x="641126" y="521709"/>
                                  <a:pt x="384738" y="837152"/>
                                  <a:pt x="270298" y="1219715"/>
                                </a:cubicBezTo>
                                <a:cubicBezTo>
                                  <a:pt x="214609" y="1405744"/>
                                  <a:pt x="195559" y="1597628"/>
                                  <a:pt x="213606" y="1790097"/>
                                </a:cubicBezTo>
                                <a:cubicBezTo>
                                  <a:pt x="218270" y="1839900"/>
                                  <a:pt x="225382" y="1889198"/>
                                  <a:pt x="234916" y="1937910"/>
                                </a:cubicBezTo>
                                <a:lnTo>
                                  <a:pt x="240484" y="1960321"/>
                                </a:lnTo>
                                <a:lnTo>
                                  <a:pt x="50162" y="1960321"/>
                                </a:lnTo>
                                <a:lnTo>
                                  <a:pt x="41863" y="1920917"/>
                                </a:lnTo>
                                <a:cubicBezTo>
                                  <a:pt x="0" y="1661869"/>
                                  <a:pt x="19543" y="1393915"/>
                                  <a:pt x="101807" y="1136796"/>
                                </a:cubicBezTo>
                                <a:cubicBezTo>
                                  <a:pt x="233367" y="725557"/>
                                  <a:pt x="511713" y="384448"/>
                                  <a:pt x="885601" y="176282"/>
                                </a:cubicBezTo>
                                <a:cubicBezTo>
                                  <a:pt x="947627" y="141751"/>
                                  <a:pt x="1012245" y="110889"/>
                                  <a:pt x="1077573" y="84562"/>
                                </a:cubicBezTo>
                                <a:cubicBezTo>
                                  <a:pt x="1162536" y="50324"/>
                                  <a:pt x="1250865" y="22853"/>
                                  <a:pt x="1340032" y="2991"/>
                                </a:cubicBezTo>
                                <a:cubicBezTo>
                                  <a:pt x="1352802" y="158"/>
                                  <a:pt x="1365686" y="0"/>
                                  <a:pt x="1378079" y="2408"/>
                                </a:cubicBezTo>
                                <a:close/>
                              </a:path>
                            </a:pathLst>
                          </a:custGeom>
                          <a:solidFill>
                            <a:srgbClr val="DFEEED"/>
                          </a:solidFill>
                          <a:ln w="0" cap="flat">
                            <a:noFill/>
                            <a:miter lim="127000"/>
                          </a:ln>
                          <a:effectLst/>
                        </wps:spPr>
                        <wps:bodyPr/>
                      </wps:wsp>
                      <wps:wsp>
                        <wps:cNvPr id="7751" name="Shape 7751"/>
                        <wps:cNvSpPr/>
                        <wps:spPr>
                          <a:xfrm>
                            <a:off x="22860" y="1142152"/>
                            <a:ext cx="10689654" cy="818172"/>
                          </a:xfrm>
                          <a:custGeom>
                            <a:avLst/>
                            <a:gdLst/>
                            <a:ahLst/>
                            <a:cxnLst/>
                            <a:rect l="0" t="0" r="0" b="0"/>
                            <a:pathLst>
                              <a:path w="10689654" h="818172">
                                <a:moveTo>
                                  <a:pt x="0" y="0"/>
                                </a:moveTo>
                                <a:lnTo>
                                  <a:pt x="10689654" y="0"/>
                                </a:lnTo>
                                <a:lnTo>
                                  <a:pt x="10689654" y="818172"/>
                                </a:lnTo>
                                <a:lnTo>
                                  <a:pt x="0" y="818172"/>
                                </a:lnTo>
                                <a:lnTo>
                                  <a:pt x="0" y="0"/>
                                </a:lnTo>
                              </a:path>
                            </a:pathLst>
                          </a:custGeom>
                          <a:solidFill>
                            <a:srgbClr val="3E3672"/>
                          </a:solidFill>
                          <a:ln w="0" cap="flat">
                            <a:noFill/>
                            <a:miter lim="127000"/>
                          </a:ln>
                          <a:effectLst/>
                        </wps:spPr>
                        <wps:bodyPr/>
                      </wps:wsp>
                      <wps:wsp>
                        <wps:cNvPr id="718" name="Rectangle 718"/>
                        <wps:cNvSpPr/>
                        <wps:spPr>
                          <a:xfrm>
                            <a:off x="641127" y="1325679"/>
                            <a:ext cx="1228516" cy="190446"/>
                          </a:xfrm>
                          <a:prstGeom prst="rect">
                            <a:avLst/>
                          </a:prstGeom>
                          <a:ln>
                            <a:noFill/>
                          </a:ln>
                        </wps:spPr>
                        <wps:txbx>
                          <w:txbxContent>
                            <w:p w:rsidR="000B03D3" w:rsidRDefault="000B03D3" w:rsidP="00340E87">
                              <w:r>
                                <w:rPr>
                                  <w:color w:val="BADCCC"/>
                                </w:rPr>
                                <w:t>PRIJAVA</w:t>
                              </w:r>
                              <w:r>
                                <w:rPr>
                                  <w:color w:val="BADCCC"/>
                                  <w:spacing w:val="-10"/>
                                </w:rPr>
                                <w:t xml:space="preserve"> </w:t>
                              </w:r>
                              <w:r>
                                <w:rPr>
                                  <w:color w:val="BADCCC"/>
                                </w:rPr>
                                <w:t>ISPITA:</w:t>
                              </w:r>
                              <w:r>
                                <w:rPr>
                                  <w:color w:val="BADCCC"/>
                                  <w:spacing w:val="-6"/>
                                </w:rPr>
                                <w:t xml:space="preserve">  </w:t>
                              </w:r>
                            </w:p>
                          </w:txbxContent>
                        </wps:txbx>
                        <wps:bodyPr horzOverflow="overflow" vert="horz" lIns="0" tIns="0" rIns="0" bIns="0" rtlCol="0">
                          <a:noAutofit/>
                        </wps:bodyPr>
                      </wps:wsp>
                      <wps:wsp>
                        <wps:cNvPr id="5417" name="Rectangle 5417"/>
                        <wps:cNvSpPr/>
                        <wps:spPr>
                          <a:xfrm>
                            <a:off x="352926" y="1493459"/>
                            <a:ext cx="326824" cy="193791"/>
                          </a:xfrm>
                          <a:prstGeom prst="rect">
                            <a:avLst/>
                          </a:prstGeom>
                          <a:ln>
                            <a:noFill/>
                          </a:ln>
                        </wps:spPr>
                        <wps:txbx>
                          <w:txbxContent>
                            <w:p w:rsidR="000B03D3" w:rsidRDefault="000B03D3" w:rsidP="00340E87">
                              <w:r>
                                <w:rPr>
                                  <w:b/>
                                  <w:color w:val="FFD740"/>
                                  <w:w w:val="89"/>
                                </w:rPr>
                                <w:t>17.</w:t>
                              </w:r>
                              <w:r>
                                <w:rPr>
                                  <w:b/>
                                  <w:color w:val="FFD740"/>
                                  <w:spacing w:val="-10"/>
                                  <w:w w:val="89"/>
                                </w:rPr>
                                <w:t xml:space="preserve"> </w:t>
                              </w:r>
                              <w:r>
                                <w:rPr>
                                  <w:b/>
                                  <w:color w:val="FFD740"/>
                                  <w:w w:val="89"/>
                                </w:rPr>
                                <w:t>7</w:t>
                              </w:r>
                            </w:p>
                          </w:txbxContent>
                        </wps:txbx>
                        <wps:bodyPr horzOverflow="overflow" vert="horz" lIns="0" tIns="0" rIns="0" bIns="0" rtlCol="0">
                          <a:noAutofit/>
                        </wps:bodyPr>
                      </wps:wsp>
                      <wps:wsp>
                        <wps:cNvPr id="5419" name="Rectangle 5419"/>
                        <wps:cNvSpPr/>
                        <wps:spPr>
                          <a:xfrm>
                            <a:off x="590416" y="1493459"/>
                            <a:ext cx="702309" cy="193791"/>
                          </a:xfrm>
                          <a:prstGeom prst="rect">
                            <a:avLst/>
                          </a:prstGeom>
                          <a:ln>
                            <a:noFill/>
                          </a:ln>
                        </wps:spPr>
                        <wps:txbx>
                          <w:txbxContent>
                            <w:p w:rsidR="000B03D3" w:rsidRDefault="000B03D3" w:rsidP="00340E87">
                              <w:r>
                                <w:rPr>
                                  <w:b/>
                                  <w:color w:val="FFD740"/>
                                  <w:w w:val="107"/>
                                </w:rPr>
                                <w:t>.</w:t>
                              </w:r>
                              <w:r>
                                <w:rPr>
                                  <w:b/>
                                  <w:color w:val="FFD740"/>
                                  <w:spacing w:val="-10"/>
                                  <w:w w:val="107"/>
                                </w:rPr>
                                <w:t xml:space="preserve"> </w:t>
                              </w:r>
                              <w:r>
                                <w:rPr>
                                  <w:b/>
                                  <w:color w:val="FFD740"/>
                                  <w:w w:val="107"/>
                                </w:rPr>
                                <w:t>2027.</w:t>
                              </w:r>
                              <w:r>
                                <w:rPr>
                                  <w:b/>
                                  <w:color w:val="FFD740"/>
                                  <w:spacing w:val="-10"/>
                                  <w:w w:val="107"/>
                                </w:rPr>
                                <w:t xml:space="preserve"> </w:t>
                              </w:r>
                              <w:r>
                                <w:rPr>
                                  <w:b/>
                                  <w:color w:val="FFD740"/>
                                  <w:w w:val="107"/>
                                </w:rPr>
                                <w:t>–</w:t>
                              </w:r>
                              <w:r>
                                <w:rPr>
                                  <w:b/>
                                  <w:color w:val="FFD740"/>
                                  <w:spacing w:val="-10"/>
                                  <w:w w:val="107"/>
                                </w:rPr>
                                <w:t xml:space="preserve"> </w:t>
                              </w:r>
                            </w:p>
                          </w:txbxContent>
                        </wps:txbx>
                        <wps:bodyPr horzOverflow="overflow" vert="horz" lIns="0" tIns="0" rIns="0" bIns="0" rtlCol="0">
                          <a:noAutofit/>
                        </wps:bodyPr>
                      </wps:wsp>
                      <wps:wsp>
                        <wps:cNvPr id="5418" name="Rectangle 5418"/>
                        <wps:cNvSpPr/>
                        <wps:spPr>
                          <a:xfrm>
                            <a:off x="1118468" y="1493459"/>
                            <a:ext cx="903532" cy="193791"/>
                          </a:xfrm>
                          <a:prstGeom prst="rect">
                            <a:avLst/>
                          </a:prstGeom>
                          <a:ln>
                            <a:noFill/>
                          </a:ln>
                        </wps:spPr>
                        <wps:txbx>
                          <w:txbxContent>
                            <w:p w:rsidR="000B03D3" w:rsidRDefault="000B03D3" w:rsidP="00340E87">
                              <w:r>
                                <w:rPr>
                                  <w:b/>
                                  <w:color w:val="FFD740"/>
                                  <w:w w:val="105"/>
                                </w:rPr>
                                <w:t>28.</w:t>
                              </w:r>
                              <w:r>
                                <w:rPr>
                                  <w:b/>
                                  <w:color w:val="FFD740"/>
                                  <w:spacing w:val="-10"/>
                                  <w:w w:val="105"/>
                                </w:rPr>
                                <w:t xml:space="preserve"> </w:t>
                              </w:r>
                              <w:r>
                                <w:rPr>
                                  <w:b/>
                                  <w:color w:val="FFD740"/>
                                  <w:w w:val="105"/>
                                </w:rPr>
                                <w:t>7.</w:t>
                              </w:r>
                              <w:r>
                                <w:rPr>
                                  <w:b/>
                                  <w:color w:val="FFD740"/>
                                  <w:spacing w:val="-10"/>
                                  <w:w w:val="105"/>
                                </w:rPr>
                                <w:t xml:space="preserve"> </w:t>
                              </w:r>
                              <w:r>
                                <w:rPr>
                                  <w:b/>
                                  <w:color w:val="FFD740"/>
                                  <w:w w:val="105"/>
                                </w:rPr>
                                <w:t>2027.</w:t>
                              </w:r>
                            </w:p>
                          </w:txbxContent>
                        </wps:txbx>
                        <wps:bodyPr horzOverflow="overflow" vert="horz" lIns="0" tIns="0" rIns="0" bIns="0" rtlCol="0">
                          <a:noAutofit/>
                        </wps:bodyPr>
                      </wps:wsp>
                      <wps:wsp>
                        <wps:cNvPr id="720" name="Rectangle 720"/>
                        <wps:cNvSpPr/>
                        <wps:spPr>
                          <a:xfrm>
                            <a:off x="2662446" y="1325679"/>
                            <a:ext cx="1559428" cy="190446"/>
                          </a:xfrm>
                          <a:prstGeom prst="rect">
                            <a:avLst/>
                          </a:prstGeom>
                          <a:ln>
                            <a:noFill/>
                          </a:ln>
                        </wps:spPr>
                        <wps:txbx>
                          <w:txbxContent>
                            <w:p w:rsidR="000B03D3" w:rsidRDefault="000B03D3" w:rsidP="00340E87">
                              <w:r>
                                <w:rPr>
                                  <w:color w:val="BADCCC"/>
                                  <w:w w:val="96"/>
                                </w:rPr>
                                <w:t>OBJAVA</w:t>
                              </w:r>
                              <w:r>
                                <w:rPr>
                                  <w:color w:val="BADCCC"/>
                                  <w:spacing w:val="-10"/>
                                  <w:w w:val="96"/>
                                </w:rPr>
                                <w:t xml:space="preserve"> </w:t>
                              </w:r>
                              <w:r>
                                <w:rPr>
                                  <w:color w:val="BADCCC"/>
                                  <w:w w:val="96"/>
                                </w:rPr>
                                <w:t>REZULTATA:</w:t>
                              </w:r>
                              <w:r>
                                <w:rPr>
                                  <w:color w:val="BADCCC"/>
                                  <w:spacing w:val="-6"/>
                                  <w:w w:val="96"/>
                                </w:rPr>
                                <w:t xml:space="preserve">  </w:t>
                              </w:r>
                            </w:p>
                          </w:txbxContent>
                        </wps:txbx>
                        <wps:bodyPr horzOverflow="overflow" vert="horz" lIns="0" tIns="0" rIns="0" bIns="0" rtlCol="0">
                          <a:noAutofit/>
                        </wps:bodyPr>
                      </wps:wsp>
                      <wps:wsp>
                        <wps:cNvPr id="721" name="Rectangle 721"/>
                        <wps:cNvSpPr/>
                        <wps:spPr>
                          <a:xfrm>
                            <a:off x="2910973" y="1493459"/>
                            <a:ext cx="824752" cy="193791"/>
                          </a:xfrm>
                          <a:prstGeom prst="rect">
                            <a:avLst/>
                          </a:prstGeom>
                          <a:ln>
                            <a:noFill/>
                          </a:ln>
                        </wps:spPr>
                        <wps:txbx>
                          <w:txbxContent>
                            <w:p w:rsidR="000B03D3" w:rsidRDefault="000B03D3" w:rsidP="00340E87">
                              <w:r>
                                <w:rPr>
                                  <w:b/>
                                  <w:color w:val="FFD740"/>
                                  <w:w w:val="108"/>
                                </w:rPr>
                                <w:t>8.</w:t>
                              </w:r>
                              <w:r>
                                <w:rPr>
                                  <w:b/>
                                  <w:color w:val="FFD740"/>
                                  <w:spacing w:val="-10"/>
                                  <w:w w:val="108"/>
                                </w:rPr>
                                <w:t xml:space="preserve"> </w:t>
                              </w:r>
                              <w:r>
                                <w:rPr>
                                  <w:b/>
                                  <w:color w:val="FFD740"/>
                                  <w:w w:val="108"/>
                                </w:rPr>
                                <w:t>9.</w:t>
                              </w:r>
                              <w:r>
                                <w:rPr>
                                  <w:b/>
                                  <w:color w:val="FFD740"/>
                                  <w:spacing w:val="-10"/>
                                  <w:w w:val="108"/>
                                </w:rPr>
                                <w:t xml:space="preserve"> </w:t>
                              </w:r>
                              <w:r>
                                <w:rPr>
                                  <w:b/>
                                  <w:color w:val="FFD740"/>
                                  <w:w w:val="108"/>
                                </w:rPr>
                                <w:t>2027.</w:t>
                              </w:r>
                            </w:p>
                          </w:txbxContent>
                        </wps:txbx>
                        <wps:bodyPr horzOverflow="overflow" vert="horz" lIns="0" tIns="0" rIns="0" bIns="0" rtlCol="0">
                          <a:noAutofit/>
                        </wps:bodyPr>
                      </wps:wsp>
                      <wps:wsp>
                        <wps:cNvPr id="722" name="Rectangle 722"/>
                        <wps:cNvSpPr/>
                        <wps:spPr>
                          <a:xfrm>
                            <a:off x="4787144" y="1325679"/>
                            <a:ext cx="1615167" cy="190446"/>
                          </a:xfrm>
                          <a:prstGeom prst="rect">
                            <a:avLst/>
                          </a:prstGeom>
                          <a:ln>
                            <a:noFill/>
                          </a:ln>
                        </wps:spPr>
                        <wps:txbx>
                          <w:txbxContent>
                            <w:p w:rsidR="000B03D3" w:rsidRDefault="000B03D3" w:rsidP="00340E87">
                              <w:r>
                                <w:rPr>
                                  <w:color w:val="BADCCC"/>
                                  <w:w w:val="101"/>
                                </w:rPr>
                                <w:t>ROK</w:t>
                              </w:r>
                              <w:r>
                                <w:rPr>
                                  <w:color w:val="BADCCC"/>
                                  <w:spacing w:val="-7"/>
                                  <w:w w:val="101"/>
                                </w:rPr>
                                <w:t xml:space="preserve"> </w:t>
                              </w:r>
                              <w:r>
                                <w:rPr>
                                  <w:color w:val="BADCCC"/>
                                  <w:w w:val="101"/>
                                </w:rPr>
                                <w:t>ZA</w:t>
                              </w:r>
                              <w:r>
                                <w:rPr>
                                  <w:color w:val="BADCCC"/>
                                  <w:spacing w:val="-10"/>
                                  <w:w w:val="101"/>
                                </w:rPr>
                                <w:t xml:space="preserve"> </w:t>
                              </w:r>
                              <w:r>
                                <w:rPr>
                                  <w:color w:val="BADCCC"/>
                                  <w:w w:val="101"/>
                                </w:rPr>
                                <w:t>PRIGOVORE:</w:t>
                              </w:r>
                              <w:r>
                                <w:rPr>
                                  <w:color w:val="BADCCC"/>
                                  <w:spacing w:val="-6"/>
                                  <w:w w:val="101"/>
                                </w:rPr>
                                <w:t xml:space="preserve">  </w:t>
                              </w:r>
                            </w:p>
                          </w:txbxContent>
                        </wps:txbx>
                        <wps:bodyPr horzOverflow="overflow" vert="horz" lIns="0" tIns="0" rIns="0" bIns="0" rtlCol="0">
                          <a:noAutofit/>
                        </wps:bodyPr>
                      </wps:wsp>
                      <wps:wsp>
                        <wps:cNvPr id="723" name="Rectangle 723"/>
                        <wps:cNvSpPr/>
                        <wps:spPr>
                          <a:xfrm>
                            <a:off x="5030920" y="1493459"/>
                            <a:ext cx="893313" cy="193791"/>
                          </a:xfrm>
                          <a:prstGeom prst="rect">
                            <a:avLst/>
                          </a:prstGeom>
                          <a:ln>
                            <a:noFill/>
                          </a:ln>
                        </wps:spPr>
                        <wps:txbx>
                          <w:txbxContent>
                            <w:p w:rsidR="000B03D3" w:rsidRDefault="000B03D3" w:rsidP="00340E87">
                              <w:r>
                                <w:rPr>
                                  <w:b/>
                                  <w:color w:val="FFD740"/>
                                  <w:w w:val="103"/>
                                </w:rPr>
                                <w:t>10.</w:t>
                              </w:r>
                              <w:r>
                                <w:rPr>
                                  <w:b/>
                                  <w:color w:val="FFD740"/>
                                  <w:spacing w:val="-10"/>
                                  <w:w w:val="103"/>
                                </w:rPr>
                                <w:t xml:space="preserve"> </w:t>
                              </w:r>
                              <w:r>
                                <w:rPr>
                                  <w:b/>
                                  <w:color w:val="FFD740"/>
                                  <w:w w:val="103"/>
                                </w:rPr>
                                <w:t>9.</w:t>
                              </w:r>
                              <w:r>
                                <w:rPr>
                                  <w:b/>
                                  <w:color w:val="FFD740"/>
                                  <w:spacing w:val="-10"/>
                                  <w:w w:val="103"/>
                                </w:rPr>
                                <w:t xml:space="preserve"> </w:t>
                              </w:r>
                              <w:r>
                                <w:rPr>
                                  <w:b/>
                                  <w:color w:val="FFD740"/>
                                  <w:w w:val="103"/>
                                </w:rPr>
                                <w:t>2027.</w:t>
                              </w:r>
                            </w:p>
                          </w:txbxContent>
                        </wps:txbx>
                        <wps:bodyPr horzOverflow="overflow" vert="horz" lIns="0" tIns="0" rIns="0" bIns="0" rtlCol="0">
                          <a:noAutofit/>
                        </wps:bodyPr>
                      </wps:wsp>
                      <wps:wsp>
                        <wps:cNvPr id="724" name="Rectangle 724"/>
                        <wps:cNvSpPr/>
                        <wps:spPr>
                          <a:xfrm>
                            <a:off x="6720732" y="1325679"/>
                            <a:ext cx="2142434" cy="190446"/>
                          </a:xfrm>
                          <a:prstGeom prst="rect">
                            <a:avLst/>
                          </a:prstGeom>
                          <a:ln>
                            <a:noFill/>
                          </a:ln>
                        </wps:spPr>
                        <wps:txbx>
                          <w:txbxContent>
                            <w:p w:rsidR="000B03D3" w:rsidRDefault="000B03D3" w:rsidP="00340E87">
                              <w:r>
                                <w:rPr>
                                  <w:color w:val="BADCCC"/>
                                  <w:spacing w:val="-9"/>
                                  <w:w w:val="91"/>
                                </w:rPr>
                                <w:t>OBJAVA</w:t>
                              </w:r>
                              <w:r>
                                <w:rPr>
                                  <w:color w:val="BADCCC"/>
                                  <w:spacing w:val="-19"/>
                                  <w:w w:val="91"/>
                                </w:rPr>
                                <w:t xml:space="preserve"> </w:t>
                              </w:r>
                              <w:r>
                                <w:rPr>
                                  <w:color w:val="BADCCC"/>
                                  <w:spacing w:val="-9"/>
                                  <w:w w:val="91"/>
                                </w:rPr>
                                <w:t>KONAČNIH</w:t>
                              </w:r>
                              <w:r>
                                <w:rPr>
                                  <w:color w:val="BADCCC"/>
                                  <w:spacing w:val="-15"/>
                                  <w:w w:val="91"/>
                                </w:rPr>
                                <w:t xml:space="preserve"> </w:t>
                              </w:r>
                              <w:r>
                                <w:rPr>
                                  <w:color w:val="BADCCC"/>
                                  <w:spacing w:val="-9"/>
                                  <w:w w:val="91"/>
                                </w:rPr>
                                <w:t>REZULTATA</w:t>
                              </w:r>
                              <w:r>
                                <w:rPr>
                                  <w:color w:val="BADCCC"/>
                                  <w:spacing w:val="-10"/>
                                  <w:w w:val="91"/>
                                </w:rPr>
                                <w:t xml:space="preserve"> </w:t>
                              </w:r>
                            </w:p>
                          </w:txbxContent>
                        </wps:txbx>
                        <wps:bodyPr horzOverflow="overflow" vert="horz" lIns="0" tIns="0" rIns="0" bIns="0" rtlCol="0">
                          <a:noAutofit/>
                        </wps:bodyPr>
                      </wps:wsp>
                      <wps:wsp>
                        <wps:cNvPr id="725" name="Rectangle 725"/>
                        <wps:cNvSpPr/>
                        <wps:spPr>
                          <a:xfrm>
                            <a:off x="8320437" y="1325679"/>
                            <a:ext cx="36788" cy="190446"/>
                          </a:xfrm>
                          <a:prstGeom prst="rect">
                            <a:avLst/>
                          </a:prstGeom>
                          <a:ln>
                            <a:noFill/>
                          </a:ln>
                        </wps:spPr>
                        <wps:txbx>
                          <w:txbxContent>
                            <w:p w:rsidR="000B03D3" w:rsidRDefault="000B03D3" w:rsidP="00340E87">
                              <w:r>
                                <w:rPr>
                                  <w:color w:val="BADCCC"/>
                                </w:rPr>
                                <w:t xml:space="preserve"> </w:t>
                              </w:r>
                            </w:p>
                          </w:txbxContent>
                        </wps:txbx>
                        <wps:bodyPr horzOverflow="overflow" vert="horz" lIns="0" tIns="0" rIns="0" bIns="0" rtlCol="0">
                          <a:noAutofit/>
                        </wps:bodyPr>
                      </wps:wsp>
                      <wps:wsp>
                        <wps:cNvPr id="726" name="Rectangle 726"/>
                        <wps:cNvSpPr/>
                        <wps:spPr>
                          <a:xfrm>
                            <a:off x="6483241" y="1493320"/>
                            <a:ext cx="69304" cy="190446"/>
                          </a:xfrm>
                          <a:prstGeom prst="rect">
                            <a:avLst/>
                          </a:prstGeom>
                          <a:ln>
                            <a:noFill/>
                          </a:ln>
                        </wps:spPr>
                        <wps:txbx>
                          <w:txbxContent>
                            <w:p w:rsidR="000B03D3" w:rsidRDefault="000B03D3" w:rsidP="00340E87">
                              <w:r>
                                <w:rPr>
                                  <w:color w:val="BADCCC"/>
                                  <w:spacing w:val="-9"/>
                                  <w:w w:val="88"/>
                                </w:rPr>
                                <w:t>I</w:t>
                              </w:r>
                              <w:r>
                                <w:rPr>
                                  <w:color w:val="BADCCC"/>
                                  <w:spacing w:val="-15"/>
                                  <w:w w:val="88"/>
                                </w:rPr>
                                <w:t xml:space="preserve"> </w:t>
                              </w:r>
                            </w:p>
                          </w:txbxContent>
                        </wps:txbx>
                        <wps:bodyPr horzOverflow="overflow" vert="horz" lIns="0" tIns="0" rIns="0" bIns="0" rtlCol="0">
                          <a:noAutofit/>
                        </wps:bodyPr>
                      </wps:wsp>
                      <wps:wsp>
                        <wps:cNvPr id="727" name="Rectangle 727"/>
                        <wps:cNvSpPr/>
                        <wps:spPr>
                          <a:xfrm>
                            <a:off x="6529762" y="1493320"/>
                            <a:ext cx="2675516" cy="190446"/>
                          </a:xfrm>
                          <a:prstGeom prst="rect">
                            <a:avLst/>
                          </a:prstGeom>
                          <a:ln>
                            <a:noFill/>
                          </a:ln>
                        </wps:spPr>
                        <wps:txbx>
                          <w:txbxContent>
                            <w:p w:rsidR="000B03D3" w:rsidRDefault="000B03D3" w:rsidP="00340E87">
                              <w:r>
                                <w:rPr>
                                  <w:color w:val="BADCCC"/>
                                </w:rPr>
                                <w:t>IZDAVANJE</w:t>
                              </w:r>
                              <w:r>
                                <w:rPr>
                                  <w:color w:val="BADCCC"/>
                                  <w:spacing w:val="-6"/>
                                </w:rPr>
                                <w:t xml:space="preserve"> </w:t>
                              </w:r>
                              <w:r>
                                <w:rPr>
                                  <w:color w:val="BADCCC"/>
                                </w:rPr>
                                <w:t>SVJEDODŽBI</w:t>
                              </w:r>
                              <w:r>
                                <w:rPr>
                                  <w:color w:val="BADCCC"/>
                                  <w:spacing w:val="-6"/>
                                </w:rPr>
                                <w:t xml:space="preserve"> </w:t>
                              </w:r>
                              <w:r>
                                <w:rPr>
                                  <w:color w:val="BADCCC"/>
                                </w:rPr>
                                <w:t>I</w:t>
                              </w:r>
                              <w:r>
                                <w:rPr>
                                  <w:color w:val="BADCCC"/>
                                  <w:spacing w:val="-6"/>
                                </w:rPr>
                                <w:t xml:space="preserve"> </w:t>
                              </w:r>
                              <w:r>
                                <w:rPr>
                                  <w:color w:val="BADCCC"/>
                                </w:rPr>
                                <w:t>POTVRDA:</w:t>
                              </w:r>
                            </w:p>
                          </w:txbxContent>
                        </wps:txbx>
                        <wps:bodyPr horzOverflow="overflow" vert="horz" lIns="0" tIns="0" rIns="0" bIns="0" rtlCol="0">
                          <a:noAutofit/>
                        </wps:bodyPr>
                      </wps:wsp>
                      <wps:wsp>
                        <wps:cNvPr id="728" name="Rectangle 728"/>
                        <wps:cNvSpPr/>
                        <wps:spPr>
                          <a:xfrm>
                            <a:off x="8541427" y="1493320"/>
                            <a:ext cx="36788" cy="190446"/>
                          </a:xfrm>
                          <a:prstGeom prst="rect">
                            <a:avLst/>
                          </a:prstGeom>
                          <a:ln>
                            <a:noFill/>
                          </a:ln>
                        </wps:spPr>
                        <wps:txbx>
                          <w:txbxContent>
                            <w:p w:rsidR="000B03D3" w:rsidRDefault="000B03D3" w:rsidP="00340E87">
                              <w:r>
                                <w:rPr>
                                  <w:color w:val="BADCCC"/>
                                </w:rPr>
                                <w:t xml:space="preserve"> </w:t>
                              </w:r>
                            </w:p>
                          </w:txbxContent>
                        </wps:txbx>
                        <wps:bodyPr horzOverflow="overflow" vert="horz" lIns="0" tIns="0" rIns="0" bIns="0" rtlCol="0">
                          <a:noAutofit/>
                        </wps:bodyPr>
                      </wps:wsp>
                      <wps:wsp>
                        <wps:cNvPr id="729" name="Rectangle 729"/>
                        <wps:cNvSpPr/>
                        <wps:spPr>
                          <a:xfrm>
                            <a:off x="7178389" y="1661099"/>
                            <a:ext cx="888296" cy="193791"/>
                          </a:xfrm>
                          <a:prstGeom prst="rect">
                            <a:avLst/>
                          </a:prstGeom>
                          <a:ln>
                            <a:noFill/>
                          </a:ln>
                        </wps:spPr>
                        <wps:txbx>
                          <w:txbxContent>
                            <w:p w:rsidR="000B03D3" w:rsidRDefault="000B03D3" w:rsidP="00340E87">
                              <w:r>
                                <w:rPr>
                                  <w:b/>
                                  <w:color w:val="FFD740"/>
                                  <w:w w:val="103"/>
                                </w:rPr>
                                <w:t>15.</w:t>
                              </w:r>
                              <w:r>
                                <w:rPr>
                                  <w:b/>
                                  <w:color w:val="FFD740"/>
                                  <w:spacing w:val="-10"/>
                                  <w:w w:val="103"/>
                                </w:rPr>
                                <w:t xml:space="preserve"> </w:t>
                              </w:r>
                              <w:r>
                                <w:rPr>
                                  <w:b/>
                                  <w:color w:val="FFD740"/>
                                  <w:w w:val="103"/>
                                </w:rPr>
                                <w:t>9.</w:t>
                              </w:r>
                              <w:r>
                                <w:rPr>
                                  <w:b/>
                                  <w:color w:val="FFD740"/>
                                  <w:spacing w:val="-10"/>
                                  <w:w w:val="103"/>
                                </w:rPr>
                                <w:t xml:space="preserve"> </w:t>
                              </w:r>
                              <w:r>
                                <w:rPr>
                                  <w:b/>
                                  <w:color w:val="FFD740"/>
                                  <w:w w:val="103"/>
                                </w:rPr>
                                <w:t>2027.</w:t>
                              </w:r>
                            </w:p>
                          </w:txbxContent>
                        </wps:txbx>
                        <wps:bodyPr horzOverflow="overflow" vert="horz" lIns="0" tIns="0" rIns="0" bIns="0" rtlCol="0">
                          <a:noAutofit/>
                        </wps:bodyPr>
                      </wps:wsp>
                      <wps:wsp>
                        <wps:cNvPr id="730" name="Rectangle 730"/>
                        <wps:cNvSpPr/>
                        <wps:spPr>
                          <a:xfrm>
                            <a:off x="9402692" y="1325679"/>
                            <a:ext cx="752660" cy="190446"/>
                          </a:xfrm>
                          <a:prstGeom prst="rect">
                            <a:avLst/>
                          </a:prstGeom>
                          <a:ln>
                            <a:noFill/>
                          </a:ln>
                        </wps:spPr>
                        <wps:txbx>
                          <w:txbxContent>
                            <w:p w:rsidR="000B03D3" w:rsidRDefault="000B03D3" w:rsidP="00340E87">
                              <w:r>
                                <w:rPr>
                                  <w:color w:val="BADCCC"/>
                                  <w:w w:val="103"/>
                                </w:rPr>
                                <w:t>PODJELA</w:t>
                              </w:r>
                              <w:r>
                                <w:rPr>
                                  <w:color w:val="BADCCC"/>
                                  <w:spacing w:val="-10"/>
                                  <w:w w:val="103"/>
                                </w:rPr>
                                <w:t xml:space="preserve"> </w:t>
                              </w:r>
                              <w:r>
                                <w:rPr>
                                  <w:color w:val="BADCCC"/>
                                  <w:spacing w:val="-6"/>
                                  <w:w w:val="103"/>
                                </w:rPr>
                                <w:t xml:space="preserve"> </w:t>
                              </w:r>
                            </w:p>
                          </w:txbxContent>
                        </wps:txbx>
                        <wps:bodyPr horzOverflow="overflow" vert="horz" lIns="0" tIns="0" rIns="0" bIns="0" rtlCol="0">
                          <a:noAutofit/>
                        </wps:bodyPr>
                      </wps:wsp>
                      <wps:wsp>
                        <wps:cNvPr id="731" name="Rectangle 731"/>
                        <wps:cNvSpPr/>
                        <wps:spPr>
                          <a:xfrm>
                            <a:off x="8969622" y="1493320"/>
                            <a:ext cx="1868025" cy="190446"/>
                          </a:xfrm>
                          <a:prstGeom prst="rect">
                            <a:avLst/>
                          </a:prstGeom>
                          <a:ln>
                            <a:noFill/>
                          </a:ln>
                        </wps:spPr>
                        <wps:txbx>
                          <w:txbxContent>
                            <w:p w:rsidR="000B03D3" w:rsidRDefault="000B03D3" w:rsidP="00340E87">
                              <w:r>
                                <w:rPr>
                                  <w:color w:val="BADCCC"/>
                                  <w:w w:val="101"/>
                                </w:rPr>
                                <w:t>SVJEDODŽBI</w:t>
                              </w:r>
                              <w:r>
                                <w:rPr>
                                  <w:color w:val="BADCCC"/>
                                  <w:spacing w:val="-6"/>
                                  <w:w w:val="101"/>
                                </w:rPr>
                                <w:t xml:space="preserve"> </w:t>
                              </w:r>
                              <w:r>
                                <w:rPr>
                                  <w:color w:val="BADCCC"/>
                                  <w:w w:val="101"/>
                                </w:rPr>
                                <w:t>I</w:t>
                              </w:r>
                              <w:r>
                                <w:rPr>
                                  <w:color w:val="BADCCC"/>
                                  <w:spacing w:val="-6"/>
                                  <w:w w:val="101"/>
                                </w:rPr>
                                <w:t xml:space="preserve"> </w:t>
                              </w:r>
                              <w:r>
                                <w:rPr>
                                  <w:color w:val="BADCCC"/>
                                  <w:w w:val="101"/>
                                </w:rPr>
                                <w:t>POTVRDA:</w:t>
                              </w:r>
                              <w:r>
                                <w:rPr>
                                  <w:color w:val="BADCCC"/>
                                  <w:spacing w:val="-6"/>
                                  <w:w w:val="101"/>
                                </w:rPr>
                                <w:t xml:space="preserve"> </w:t>
                              </w:r>
                            </w:p>
                          </w:txbxContent>
                        </wps:txbx>
                        <wps:bodyPr horzOverflow="overflow" vert="horz" lIns="0" tIns="0" rIns="0" bIns="0" rtlCol="0">
                          <a:noAutofit/>
                        </wps:bodyPr>
                      </wps:wsp>
                      <wps:wsp>
                        <wps:cNvPr id="732" name="Rectangle 732"/>
                        <wps:cNvSpPr/>
                        <wps:spPr>
                          <a:xfrm>
                            <a:off x="10374151" y="1493320"/>
                            <a:ext cx="36788" cy="190446"/>
                          </a:xfrm>
                          <a:prstGeom prst="rect">
                            <a:avLst/>
                          </a:prstGeom>
                          <a:ln>
                            <a:noFill/>
                          </a:ln>
                        </wps:spPr>
                        <wps:txbx>
                          <w:txbxContent>
                            <w:p w:rsidR="000B03D3" w:rsidRDefault="000B03D3" w:rsidP="00340E87">
                              <w:r>
                                <w:rPr>
                                  <w:color w:val="BADCCC"/>
                                </w:rPr>
                                <w:t xml:space="preserve"> </w:t>
                              </w:r>
                            </w:p>
                          </w:txbxContent>
                        </wps:txbx>
                        <wps:bodyPr horzOverflow="overflow" vert="horz" lIns="0" tIns="0" rIns="0" bIns="0" rtlCol="0">
                          <a:noAutofit/>
                        </wps:bodyPr>
                      </wps:wsp>
                      <wps:wsp>
                        <wps:cNvPr id="733" name="Rectangle 733"/>
                        <wps:cNvSpPr/>
                        <wps:spPr>
                          <a:xfrm>
                            <a:off x="9321946" y="1661099"/>
                            <a:ext cx="894242" cy="193791"/>
                          </a:xfrm>
                          <a:prstGeom prst="rect">
                            <a:avLst/>
                          </a:prstGeom>
                          <a:ln>
                            <a:noFill/>
                          </a:ln>
                        </wps:spPr>
                        <wps:txbx>
                          <w:txbxContent>
                            <w:p w:rsidR="000B03D3" w:rsidRDefault="000B03D3" w:rsidP="00340E87">
                              <w:r>
                                <w:rPr>
                                  <w:b/>
                                  <w:color w:val="FFD740"/>
                                  <w:w w:val="104"/>
                                </w:rPr>
                                <w:t>16.</w:t>
                              </w:r>
                              <w:r>
                                <w:rPr>
                                  <w:b/>
                                  <w:color w:val="FFD740"/>
                                  <w:spacing w:val="-10"/>
                                  <w:w w:val="104"/>
                                </w:rPr>
                                <w:t xml:space="preserve"> </w:t>
                              </w:r>
                              <w:r>
                                <w:rPr>
                                  <w:b/>
                                  <w:color w:val="FFD740"/>
                                  <w:w w:val="104"/>
                                </w:rPr>
                                <w:t>9.</w:t>
                              </w:r>
                              <w:r>
                                <w:rPr>
                                  <w:b/>
                                  <w:color w:val="FFD740"/>
                                  <w:spacing w:val="-10"/>
                                  <w:w w:val="104"/>
                                </w:rPr>
                                <w:t xml:space="preserve"> </w:t>
                              </w:r>
                              <w:r>
                                <w:rPr>
                                  <w:b/>
                                  <w:color w:val="FFD740"/>
                                  <w:w w:val="104"/>
                                </w:rPr>
                                <w:t>2027.</w:t>
                              </w:r>
                            </w:p>
                          </w:txbxContent>
                        </wps:txbx>
                        <wps:bodyPr horzOverflow="overflow" vert="horz" lIns="0" tIns="0" rIns="0" bIns="0" rtlCol="0">
                          <a:noAutofit/>
                        </wps:bodyPr>
                      </wps:wsp>
                    </wpg:wgp>
                  </a:graphicData>
                </a:graphic>
              </wp:anchor>
            </w:drawing>
          </mc:Choice>
          <mc:Fallback>
            <w:pict>
              <v:group w14:anchorId="23298542" id="Group 7214" o:spid="_x0000_s1026" style="position:absolute;margin-left:-1.6pt;margin-top:1036.2pt;width:843.5pt;height:154.35pt;z-index:251659264;mso-position-horizontal-relative:page;mso-position-vertical-relative:page" coordsize="107125,19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">
                <v:shape id="Shape 10" o:spid="_x0000_s1027" style="position:absolute;left:4751;top:4815;width:9590;height:14788;visibility:visible;mso-wrap-style:square;v-text-anchor:top" coordsize="959041,1478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MSMMQA&#10;AADbAAAADwAAAGRycy9kb3ducmV2LnhtbESPQW/CMAyF75P4D5GRdltTdoCpI6AxCWkTF6Ddzlbj&#10;tR2NUzVZW/49PiDtZus9v/d5vZ1cqwbqQ+PZwCJJQRGX3jZcGSjy/dMLqBCRLbaeycCVAmw3s4c1&#10;ZtaPfKLhHCslIRwyNFDH2GVah7ImhyHxHbFoP753GGXtK217HCXctfo5TZfaYcPSUGNH7zWVl/Of&#10;M7BfHadvn+aH1W5pfy/h80tXRWvM43x6ewUVaYr/5vv1hxV8oZdfZAC9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TEjDEAAAA2wAAAA8AAAAAAAAAAAAAAAAAmAIAAGRycy9k&#10;b3ducmV2LnhtbFBLBQYAAAAABAAEAPUAAACJAwAAAAA=&#10;" path="m864370,1050v13184,1049,26122,4832,37902,11276c925665,25115,941984,46437,948207,72410v10834,45389,-13030,91123,-56819,108776c889940,181769,888517,182302,887044,182798v-52527,18351,-104165,41187,-153200,67754c606958,319260,497891,411246,409651,523946,324434,632823,262446,755873,225425,889693v-37021,133731,-47066,271030,-29896,408102c199990,1333371,206242,1368521,214267,1403184r21653,75557l40538,1478741r-4956,-16715c26769,1426532,19571,1390728,13995,1354703v-990,-6185,-1854,-12369,-2705,-18555c11265,1336111,11265,1336111,11290,1336060v-914,-6566,-1765,-13158,-2578,-19762c8712,1316298,8700,1316261,8725,1316210v-889,-7023,-1651,-14085,-2375,-21120c6248,1294290,6185,1293476,6121,1292664v-355,-3175,-635,-6414,-952,-9601c4610,1277195,4153,1271341,3683,1265473v-444,-5384,-838,-10743,-1156,-16129c1981,1240861,1524,1232390,1143,1223893v-152,-4229,-317,-8483,-495,-12737c546,1207714,432,1204260,368,1200804v-76,-3466,-139,-6920,-216,-10376c102,1186556,64,1182733,13,1178909,,1175037,,1171189,38,1167340v,-4381,13,-8711,64,-13094c444,1122229,2108,1090112,5105,1057993v445,-4496,839,-8992,1321,-13500c7036,1038766,7696,1033077,8344,1027336v305,-2642,648,-5296,914,-7913c9360,1018801,9423,1018205,9487,1017595v686,-5525,1448,-10999,2197,-16459c11951,999040,12256,996970,12535,994913v343,-2211,686,-4432,991,-6631c14148,984244,14719,980168,15380,976103v1448,-8877,2946,-17780,4559,-26694c20523,946259,21158,943135,21742,939985v508,-2591,1029,-5130,1524,-7722c24130,927805,25032,923386,25984,918941v661,-3188,1321,-6363,1994,-9500c28283,907994,28600,906583,28918,905174v5791,-26479,12421,-52869,20002,-79196c93739,670961,167043,528555,266814,402648v15812,-19927,32169,-39281,49048,-58089c315900,344545,315913,344495,315938,344444,409512,240367,519798,153575,644665,85897,702361,54656,763105,27795,824992,6167,837755,1684,851186,,864370,1050xe" fillcolor="#eaf4f3" stroked="f" strokeweight="0">
                  <v:stroke miterlimit="83231f" joinstyle="miter"/>
                  <v:path arrowok="t" textboxrect="0,0,959041,1478741"/>
                </v:shape>
                <v:shape id="Shape 11" o:spid="_x0000_s1028" style="position:absolute;left:29388;top:13493;width:2311;height:6110;visibility:visible;mso-wrap-style:square;v-text-anchor:top" coordsize="231063,610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NTf8AA&#10;AADbAAAADwAAAGRycy9kb3ducmV2LnhtbERPS2sCMRC+C/6HMEJvNWsPWrZGKaUF8ba2CL0NyexD&#10;N5Mlmer23zcFwdt8fM9Zb0ffqwvF1AU2sJgXoIhtcB03Br4+Px6fQSVBdtgHJgO/lGC7mU7WWLpw&#10;5YouB2lUDuFUooFWZCi1TrYlj2keBuLM1SF6lAxjo13Eaw73vX4qiqX22HFuaHGgt5bs+fDjDbwv&#10;93Lcr4Tqejzt7LeubAyVMQ+z8fUFlNAod/HNvXN5/gL+f8kH6M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bNTf8AAAADbAAAADwAAAAAAAAAAAAAAAACYAgAAZHJzL2Rvd25y&#10;ZXYueG1sUEsFBgAAAAAEAAQA9QAAAIUDAAAAAA==&#10;" path="m133750,2290v12696,2291,24929,7175,35832,14503c191401,31486,205599,53800,209561,79632v18187,118860,21502,239153,9983,358813c219569,438483,219544,438534,219518,438598v-698,7341,-1460,14667,-2349,22008c215315,477904,213054,495201,210489,512487v-991,6844,-2032,13703,-3150,20561c205993,541441,204570,549836,203034,558180v-1346,7519,-2756,14974,-4242,22467c198805,580774,198792,580862,198741,580965v-1092,5702,-2273,11430,-3467,17119l192531,610939,,610939r1501,-5191c9457,573596,16172,541089,21627,508282,43687,375771,44665,241494,24611,109223,17982,65612,41553,23840,81888,7586,86143,5871,90600,4423,95147,3342,107898,301,121055,,133750,2290xe" fillcolor="#eaf4f3" stroked="f" strokeweight="0">
                  <v:stroke miterlimit="83231f" joinstyle="miter"/>
                  <v:path arrowok="t" textboxrect="0,0,231063,610939"/>
                </v:shape>
                <v:shape id="Shape 12" o:spid="_x0000_s1029" style="position:absolute;left:2392;top:6447;width:5515;height:13156;visibility:visible;mso-wrap-style:square;v-text-anchor:top" coordsize="551453,131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Y2DMEA&#10;AADbAAAADwAAAGRycy9kb3ducmV2LnhtbERPTWsCMRC9F/ofwhS8lJpVsCxbo5RKiwc9rG3vw2bc&#10;LN1MliRq9NcbQehtHu9z5stke3EkHzrHCibjAgRx43THrYKf78+XEkSIyBp7x6TgTAGWi8eHOVba&#10;nbim4y62IodwqFCBiXGopAyNIYth7AbizO2dtxgz9K3UHk853PZyWhSv0mLHucHgQB+Gmr/dwSqo&#10;kzdyxTH97mfl5fD8tan7banU6Cm9v4GIlOK/+O5e6zx/Crdf8gFyc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GNgzBAAAA2wAAAA8AAAAAAAAAAAAAAAAAmAIAAGRycy9kb3du&#10;cmV2LnhtbFBLBQYAAAAABAAEAPUAAACGAwAAAAA=&#10;" path="m441314,2160c469176,,497465,10334,517239,31214v32690,34455,34214,86969,4191,123786c520529,156156,519576,157299,518560,158404v-25489,28561,-49606,58229,-72326,88849c445154,248751,444075,250199,442995,251698v-3581,4801,-7061,9640,-10566,14542c430562,268843,428720,271484,426904,274114v-2857,4077,-5728,8140,-8560,12281c413658,293278,408984,300199,404412,307158v-11417,17450,-22402,35130,-32981,53111c358807,381873,346729,403831,335324,426171v-3797,7454,-7518,14960,-11163,22479c322332,452434,320542,456194,318713,459978v-1892,4076,-3823,8166,-5715,12243c311639,475193,310305,478113,308972,481085v-1981,4369,-3962,8789,-5880,13221c300590,500047,298126,505761,295726,511502v-2426,5741,-4775,11506,-7138,17272c287014,532622,285528,536496,283978,540344v-1485,3860,-3010,7747,-4457,11594c278035,555813,276562,559712,275126,563611v-609,1649,-1231,3314,-1841,4978c272205,571585,271113,574582,270046,577617v-1905,5360,-3771,10707,-5626,16079c262769,598560,261144,603411,259569,608276v-1575,4750,-3099,9513,-4585,14261c253460,627390,251962,632228,250501,637054v-1435,4863,-2908,9753,-4305,14630c245802,653081,245447,654414,245040,655825v-330,1358,-749,2730,-1117,4115c242462,664981,241065,670049,239719,675142v-1181,4406,-2362,8813,-3493,13245c234982,693074,233788,697798,232645,702497v-1156,4699,-2311,9412,-3404,14135c228441,719908,227679,723173,226968,726463v-571,2527,-1118,5092,-1689,7619c223958,740127,222688,746159,221456,752218v-152,812,-355,1638,-495,2489c218751,765666,216618,776691,214713,787740v-1778,10160,-3417,20319,-4941,30467c209010,823325,208274,828393,207588,833486v-572,4075,-1105,8126,-1588,12165c205149,852078,204387,858529,203638,865006v-533,4814,-1029,9601,-1486,14376c201606,884501,201124,889645,200692,894724v-445,5119,-864,10236,-1232,15329c199117,914473,198812,918880,198520,923286v-140,1512,-241,3011,-292,4535c197987,932151,197733,936444,197491,940788v-228,4153,-393,8318,-571,12496c196767,957183,196628,961082,196488,965031v-3096,92145,3823,183522,20503,273018l234386,1315593r-192637,l40481,1310667c8099,1160008,,1004390,17088,848001,33484,697937,72828,551787,133966,413635,195764,274114,278467,145945,379736,32623,389274,21980,400793,13852,413925,8556v8861,-3569,18101,-5677,27389,-6396xe" fillcolor="#eaf4f3" stroked="f" strokeweight="0">
                  <v:stroke miterlimit="83231f" joinstyle="miter"/>
                  <v:path arrowok="t" textboxrect="0,0,551453,1315593"/>
                </v:shape>
                <v:shape id="Shape 13" o:spid="_x0000_s1030" style="position:absolute;left:31725;top:17123;width:2143;height:2480;visibility:visible;mso-wrap-style:square;v-text-anchor:top" coordsize="214264,247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8k8IA&#10;AADbAAAADwAAAGRycy9kb3ducmV2LnhtbERPS2sCMRC+C/0PYQRvmlWxtKtR2uKjJ8EXeBw242Zx&#10;M1k2UVd/fVMQvM3H95zJrLGluFLtC8cK+r0EBHHmdMG5gv1u0f0A4QOyxtIxKbiTh9n0rTXBVLsb&#10;b+i6DbmIIexTVGBCqFIpfWbIou+5ijhyJ1dbDBHWudQ13mK4LeUgSd6lxYJjg8GKfgxl5+3FKvh8&#10;HA+D9cM2q7nZlcflefS9uoyU6rSbrzGIQE14iZ/uXx3nD+H/l3iAn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0nyTwgAAANsAAAAPAAAAAAAAAAAAAAAAAJgCAABkcnMvZG93&#10;bnJldi54bWxQSwUGAAAAAAQABAD1AAAAhwMAAAAA&#10;" path="m120830,357v26327,685,50444,11988,67869,31762c206098,51868,214264,77141,211635,103277v-3476,34876,-8013,69494,-13583,103816l190126,247974,,247974r15,-70c460,246050,815,244184,1145,242381v1093,-4954,2058,-9894,3036,-14821c4397,226582,4575,225578,4727,224637v1270,-6475,2489,-12966,3721,-19468c8626,203988,8854,202794,9083,201600v991,-5524,1943,-11074,2845,-16599c17503,151715,21935,118135,25314,84240v152,-1385,317,-2730,520,-4102c30533,47334,52288,19583,83327,7074,95253,2274,107889,,120830,357xe" fillcolor="#eaf4f3" stroked="f" strokeweight="0">
                  <v:stroke miterlimit="83231f" joinstyle="miter"/>
                  <v:path arrowok="t" textboxrect="0,0,214264,247974"/>
                </v:shape>
                <v:shape id="Shape 14" o:spid="_x0000_s1031" style="position:absolute;width:14593;height:19603;visibility:visible;mso-wrap-style:square;v-text-anchor:top" coordsize="1459323,1960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O82sEA&#10;AADbAAAADwAAAGRycy9kb3ducmV2LnhtbERPS2vCQBC+F/oflin0Vjc+KCG6ii2R6rFRep5mxySY&#10;nQ3ZNYn+elcQvM3H95zFajC16Kh1lWUF41EEgji3uuJCwWG/+YhBOI+ssbZMCi7kYLV8fVlgom3P&#10;v9RlvhAhhF2CCkrvm0RKl5dk0I1sQxy4o20N+gDbQuoW+xBuajmJok9psOLQUGJD3yXlp+xsFHTX&#10;dLr/+TpsnOuz3d8/nc5xmir1/jas5yA8Df4pfri3Osyfwf2XcI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DvNrBAAAA2wAAAA8AAAAAAAAAAAAAAAAAmAIAAGRycy9kb3du&#10;cmV2LnhtbFBLBQYAAAAABAAEAPUAAACGAwAAAAA=&#10;" path="m1378080,2409v12393,2408,24296,7380,35104,14809c1434926,32165,1449074,54772,1452935,80896v6388,42900,-17272,84226,-57493,100431c1390654,183257,1385714,184807,1380647,185925v-79236,17678,-157722,42063,-233236,72492c1094693,279664,1042471,304237,992217,331479,641126,521712,384738,837155,270298,1219718v-55689,186029,-74739,377913,-56693,570382c218270,1839903,225382,1889201,234916,1937913r5568,22411l50162,1960324r-8299,-39404c,1661872,19543,1393918,101807,1136799,233367,725560,511713,384451,885601,176285v62026,-34531,126644,-65393,191973,-91720c1162537,50327,1250865,22856,1340032,2981,1352802,155,1365686,,1378080,2409xe" fillcolor="#eaf4f3" stroked="f" strokeweight="0">
                  <v:stroke miterlimit="83231f" joinstyle="miter"/>
                  <v:path arrowok="t" textboxrect="0,0,1459323,1960324"/>
                </v:shape>
                <v:shape id="Shape 15" o:spid="_x0000_s1032" style="position:absolute;left:27771;top:5685;width:23929;height:13918;visibility:visible;mso-wrap-style:square;v-text-anchor:top" coordsize="2392960,13917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naB8AA&#10;AADbAAAADwAAAGRycy9kb3ducmV2LnhtbERPTWvCQBC9F/oflhG81Y0Fo0Y3oQpCTgUT8Txkx2ww&#10;OxuyW03/fbdQ6G0e73P2xWR78aDRd44VLBcJCOLG6Y5bBZf69LYB4QOyxt4xKfgmD0X++rLHTLsn&#10;n+lRhVbEEPYZKjAhDJmUvjFk0S/cQBy5mxsthgjHVuoRnzHc9vI9SVJpsePYYHCgo6HmXn1ZBTpZ&#10;pvdbY7a6vHxe19eDq+WhVGo+mz52IAJN4V/85y51nL+C31/iAT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knaB8AAAADbAAAADwAAAAAAAAAAAAAAAACYAgAAZHJzL2Rvd25y&#10;ZXYueG1sUEsFBgAAAAAEAAQA9QAAAIUDAAAAAA==&#10;" path="m1203254,6869v110111,4123,220284,22994,327540,56769c1818335,154152,2061464,344880,2215439,600607v77635,128944,130175,267996,156870,411341c2373490,1018094,2374532,1024254,2375586,1030413v13,39,13,39,,90c2376704,1037030,2377745,1043595,2378761,1050175v,,13,37,-13,88c2379853,1057249,2380844,1064284,2381771,1071307v127,787,216,1601,305,2414c2382520,1076883,2382914,1080108,2383320,1083283v737,5843,1372,11697,2020,17540c2385949,1106195,2386508,1111528,2386991,1116913v800,8459,1524,16903,2158,25400c2389429,1146516,2389734,1150772,2390039,1155026v203,3441,419,6883,596,10337c2390813,1168819,2390991,1172273,2391156,1175727v178,3860,331,7683,496,11506c2391791,1191107,2391905,1194943,2391982,1198803v139,4369,241,8699,342,13094c2392960,1243901,2392261,1276057,2390254,1308252v-304,4508,-558,9004,-901,13537c2388921,1327517,2388426,1333232,2387956,1338985v-216,2654,-483,5322,-673,7950c2387207,1347546,2387156,1348155,2387105,1348764v-521,5538,-1105,11037,-1689,16523c2385212,1367382,2384971,1369465,2384756,1371523v-280,2223,-559,4444,-788,6655c2383473,1382241,2383028,1386331,2382495,1390408r-193,1378l2192834,1391786r1958,-10140c2209325,1279691,2208613,1176736,2192592,1074381,2170417,932675,2119783,798677,2042097,676122,1909229,466547,1703820,311085,1463688,238314,1224509,165886,968464,180567,742684,279678v-19609,8597,-39206,17971,-58243,27801c453276,426706,275908,625816,184950,868121v-9207,24561,-27368,43814,-51029,54190c114529,930821,93510,932458,73025,927047,47130,920215,26111,903312,13792,879525,1613,855966,,828230,9258,803376,113360,525106,315176,293852,577571,152144v29133,-15748,59232,-30429,89420,-43675c836386,34103,1019735,,1203254,6869xe" fillcolor="#eaf4f3" stroked="f" strokeweight="0">
                  <v:stroke miterlimit="83231f" joinstyle="miter"/>
                  <v:path arrowok="t" textboxrect="0,0,2392960,1391786"/>
                </v:shape>
                <v:shape id="Shape 16" o:spid="_x0000_s1033" style="position:absolute;left:24786;top:3456;width:29386;height:16147;visibility:visible;mso-wrap-style:square;v-text-anchor:top" coordsize="2938523,1614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ZsZMIA&#10;AADbAAAADwAAAGRycy9kb3ducmV2LnhtbERPTWvCQBC9C/6HZQq9mU0UYoiuoS1YBE+1vXgbstNN&#10;aHY2Zrcm9de7hUJv83ifs60m24krDb51rCBLUhDEtdMtGwUf7/tFAcIHZI2dY1LwQx6q3Xy2xVK7&#10;kd/oegpGxBD2JSpoQuhLKX3dkEWfuJ44cp9usBgiHIzUA44x3HZymaa5tNhybGiwp5eG6q/Tt1Ww&#10;PhbLy7NZ86sf85XMVv1e385KPT5MTxsQgabwL/5zH3Scn8PvL/EAu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pmxkwgAAANsAAAAPAAAAAAAAAAAAAAAAAJgCAABkcnMvZG93&#10;bnJldi54bWxQSwUGAAAAAAQABAD1AAAAhwMAAAAA&#10;" path="m1424245,1313c1487181,,1550308,2764,1613240,9623v13360,1423,26746,3061,40081,4902c1657563,15122,1661842,15694,1666097,16329v5487,774,10935,1600,16434,2501c1688004,19681,1693504,20583,1698952,21498v8877,1473,17805,3060,26683,4750c1729635,26997,1733686,27772,1737662,28572v8953,1752,17881,3645,26809,5536c1804730,42694,1844799,52967,1884499,65058v9855,3011,19660,6083,29439,9310c1917062,75358,1920161,76412,1923259,77467v3607,1193,7176,2399,10770,3644c1938029,82483,1941992,83868,1945954,85265v64,12,64,12,114,37c1949917,86649,1953790,88033,1957575,89418v4458,1587,8839,3224,13233,4875c1971024,94383,1971278,94447,1971494,94535r330,127c1978009,96948,1984143,99310,1990265,101724v4787,1840,9550,3733,14325,5651c2005187,107603,2005784,107845,2006368,108074v1486,597,2959,1206,4433,1815c2016020,112023,2021214,114170,2026371,116328v5359,2223,10668,4534,16014,6846c2042614,123289,2042868,123352,2043109,123478v102,38,216,90,280,141c2044938,124292,2046437,124964,2047935,125612v1524,622,3023,1307,4534,1982c2052584,127645,2052698,127721,2052812,127758r317,127c2054069,128279,2054984,128736,2055873,129143v5067,2247,10033,4495,15024,6819c2071926,136458,2072980,136928,2073983,137385v3619,1625,7188,3327,10757,5030c2087051,143506,2089363,144587,2091636,145690v2273,1106,4559,2248,6871,3341c2112375,155775,2126116,162709,2139718,169847v11291,5866,22390,11899,33439,18109c2178707,191018,2184194,194154,2189642,197304v5867,3378,11697,6769,17501,10210c2214039,211604,2220859,215719,2227666,219923v3416,2082,6794,4178,10160,6324c2244595,230476,2251313,234769,2258006,239125v4635,3023,9284,6071,13907,9144c2276205,251126,2280460,253997,2284676,256891v902,636,1791,1220,2680,1817c2290988,261184,2294607,263713,2298202,266201v939,711,1917,1397,2920,2071c2304297,270506,2307472,272742,2310660,275002v3747,2744,7544,5499,11341,8218c2324948,285366,2327869,287525,2330790,289696v5626,4153,11176,8331,16700,12574c2351300,305152,2355085,308048,2358844,311007v4267,3315,8497,6642,12700,9995c2375621,324265,2379685,327529,2383736,330845v317,228,622,494,902,722c2388613,334832,2392613,338134,2396576,341449v4153,3454,8268,6920,12357,10413c2413022,355380,2417112,358873,2421163,362417v4064,3530,8102,7123,12116,10692c2439743,378850,2446157,384718,2452507,390610v3302,3061,6616,6122,9906,9234c2464610,401977,2466832,404085,2469054,406194v750,697,1461,1409,2223,2107c2473792,410690,2476281,413090,2478732,415502v2477,2401,4940,4852,7392,7264c2486187,422818,2486212,422855,2486276,422920v1194,1180,2413,2336,3619,3555c2495178,431670,2500385,436939,2505478,442223v623,572,1169,1130,1753,1727c2510838,447697,2514394,451405,2517962,455164v1182,1270,2401,2527,3594,3797c2585895,527097,2643819,601672,2694175,681847v168338,268058,244348,575589,219735,889266l2908801,1614667r-187616,l2722217,1606775v609,-5144,1193,-10223,1727,-15342c2724388,1587357,2724795,1583293,2725163,1579229v647,-6452,1206,-12917,1752,-19419c2727309,1554997,2727665,1550185,2727970,1545396v393,-5130,724,-10287,990,-15367c2729252,1524885,2729519,1519768,2729735,1514663v203,-4433,368,-8840,533,-13260c2730357,1499891,2730421,1498394,2730421,1496870v101,-4344,228,-8649,343,-12981c2730852,1479724,2730903,1475546,2730941,1471368v39,-3899,64,-7811,77,-11749c2731767,1213748,2661511,975534,2525646,765896,2362413,513966,2112426,327670,1821812,241373,1532455,155406,1222689,174126,949474,294052v-25082,11024,-50190,23025,-74587,35700c626882,458606,432597,659101,312988,909507v-57239,119951,-95351,247587,-113144,379425c186347,1388784,184723,1489249,194918,1588764r3693,25903l9763,1614667,3489,1544591c,1484779,219,1424753,4150,1364777v-26,-39,,-90,25,-153c4645,1357258,5178,1349918,5839,1342565v1333,-17362,3060,-34710,5105,-52070c11731,1283624,12544,1276741,13459,1269857v1079,-8446,2260,-16879,3543,-25260c18107,1237039,19288,1229547,20545,1222015v-12,-127,,-215,38,-330c21511,1215958,22514,1210193,23530,1204465v927,-5448,1905,-10846,2972,-16282c26641,1187180,26794,1186227,27048,1185263v1397,-7507,2908,-14962,4457,-22442c33055,1155340,34655,1147887,36306,1140444v1448,-6490,2934,-12992,4509,-19495c86331,928061,170139,748331,286102,591511v3747,-5130,7557,-10198,11379,-15227c306194,564727,315096,553348,324202,542096v2998,-3772,6071,-7493,9132,-11201c336102,527529,338896,524202,341678,520874v2501,-2972,4991,-5944,7505,-8877c351609,509139,354060,506270,356524,503450v7379,-8559,14859,-16993,22466,-25337c389087,466976,399374,455977,409877,445145v7836,-8128,15786,-16193,23850,-24106c441766,413077,449945,405189,458213,397442v2400,-2260,4813,-4520,7239,-6743c469427,387029,473402,383358,477402,379726v4306,-3949,8675,-7836,13018,-11710c495271,363686,500199,359432,505127,355164v10883,-9436,21945,-18668,33134,-27736c605063,273097,677224,224253,754237,181632v38710,-21425,78842,-41275,119190,-58979c1048353,45862,1235439,5248,1424245,1313xe" fillcolor="#eaf4f3" stroked="f" strokeweight="0">
                  <v:stroke miterlimit="83231f" joinstyle="miter"/>
                  <v:path arrowok="t" textboxrect="0,0,2938523,1614667"/>
                </v:shape>
                <v:shape id="Shape 17" o:spid="_x0000_s1034" style="position:absolute;left:22545;top:1106;width:33916;height:18497;visibility:visible;mso-wrap-style:square;v-text-anchor:top" coordsize="3391637,1849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1uScMA&#10;AADbAAAADwAAAGRycy9kb3ducmV2LnhtbESPT2vCQBDF7wW/wzKCt7rR/lGiq0hB6UlojHgdsmMS&#10;zc6G7Kjpt+8WCr3N8N6835vluneNulMXas8GJuMEFHHhbc2lgfywfZ6DCoJssfFMBr4pwHo1eFpi&#10;av2Dv+ieSaliCIcUDVQibap1KCpyGMa+JY7a2XcOJa5dqW2HjxjuGj1NknftsOZIqLClj4qKa3Zz&#10;ESKvu9sL7bO3/HC67HPdyPZ0NGY07DcLUEK9/Jv/rj9trD+D31/iAHr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1uScMAAADbAAAADwAAAAAAAAAAAAAAAACYAgAAZHJzL2Rv&#10;d25yZXYueG1sUEsFBgAAAAAEAAQA9QAAAIgDAAAAAA==&#10;" path="m1618991,7897c1827810,,2038388,31192,2240648,101848v409106,142875,744233,434772,943585,821880c3331108,1208878,3391637,1526567,3362520,1842759r-968,6933l3173388,1849692r6403,-54595c3186345,1699568,3183662,1603515,3171698,1507598v-24727,-198540,-88354,-387832,-189128,-562572c2950439,889236,2914777,836009,2876029,785349v-292,-355,-546,-736,-825,-1067c2874620,783470,2873997,782669,2873350,781883v-584,-827,-1207,-1627,-1829,-2427c2871318,779190,2871127,778960,2870937,778732v-3150,-4114,-6325,-8179,-9513,-12191c2856865,760749,2852230,754971,2847620,749255v-5652,-6959,-11380,-13881,-17158,-20738c2823071,719817,2815603,711155,2808084,702608v-76,-100,-126,-215,-241,-254c2803868,697885,2799906,693452,2795930,689070v-3606,-4051,-7277,-8026,-10934,-11976c2784831,676942,2784729,676802,2784590,676687v-5030,-5435,-10071,-10819,-15177,-16141c2769324,660445,2769222,660318,2769083,660203v-5042,-5257,-10071,-10515,-15215,-15697c2752979,643604,2752116,642741,2751227,641826v-4509,-4547,-9055,-9080,-13615,-13564c2735961,626611,2734285,624936,2732583,623309v-3899,-3784,-7798,-7581,-11735,-11353c2712847,604335,2704732,596754,2696578,589299v-8178,-7455,-16434,-14833,-24764,-22098c2667610,563544,2663432,559924,2659228,556355v-3251,-2820,-6528,-5587,-9830,-8331c2647760,546640,2646121,545255,2644470,543922v-3276,-2769,-6566,-5487,-9880,-8141c2634222,535451,2633815,535133,2633409,534829v-4191,-3441,-8370,-6846,-12611,-10173c2617889,522306,2614968,520021,2612035,517722v-3442,-2730,-6896,-5423,-10389,-8090c2597684,506533,2593670,503510,2589670,500487v-1207,-900,-2426,-1840,-3658,-2730c2582774,495281,2579523,492868,2576233,490468v-1130,-851,-2248,-1651,-3416,-2490c2569629,485617,2566416,483279,2563190,480930v-1549,-1105,-3060,-2184,-4623,-3289c2554605,474821,2550618,471963,2546629,469195v-4660,-3276,-9347,-6541,-14071,-9741c2525218,454450,2517801,449472,2510384,444595v-3709,-2451,-7455,-4876,-11202,-7290c2495436,434880,2491702,432491,2487930,430118,2382457,363443,2268093,309532,2147012,270187v-24054,-7825,-48261,-14999,-72581,-21579c2065655,246235,2056879,243872,2048040,241675v-6629,-1651,-13297,-3290,-19926,-4852c2024761,236010,2021370,235223,2018005,234462v-5550,-1321,-11100,-2554,-16637,-3747c1996961,229749,1992554,228772,1988134,227857v-8204,-1677,-16446,-3340,-24663,-4928c1957857,221862,1952244,220796,1946618,219780v-5601,-1029,-11252,-1995,-16853,-2934c1924253,215906,1918754,215004,1913280,214154v-216,,-419,-38,-559,-63c1908099,213340,1903552,212655,1898955,211982v-3696,-572,-7404,-1080,-11062,-1575c1883702,209823,1879460,209226,1875193,208693v-5499,-724,-10985,-1397,-16472,-2082c1853210,205987,1847710,205366,1842199,204743v-8077,-876,-16180,-1701,-24283,-2439c1813865,201937,1809814,201568,1805775,201237v-246901,-20650,-495986,19686,-723900,119723c1045807,336798,1009841,354324,975043,373044,909650,408197,847497,447644,788937,491013v-3912,2921,-7811,5844,-11684,8750c773125,502875,769010,506025,764908,509212v-9385,7253,-18630,14618,-27813,22049c737045,531234,736981,531310,736968,531361v-3822,3112,-7645,6223,-11442,9398c719252,545928,713054,551160,706882,556470v-2972,2502,-5918,5054,-8852,7632c689229,571773,680517,579532,671894,587394v-2871,2641,-5741,5283,-8598,7925c660464,597948,657606,600590,654787,603256v-2807,2667,-5652,5347,-8459,8014c640715,616641,635178,622064,629653,627487v-11036,10924,-21894,21959,-32575,33173c591693,666235,586423,671861,581203,677602v-5245,5665,-10427,11379,-15583,17171c563042,697655,560476,700563,557924,703421v-2566,2922,-5093,5816,-7646,8776c547751,715093,545237,718026,542735,720973v-5461,6414,-10897,12877,-16269,19393c523316,744201,520179,748037,517081,751897v-4801,5956,-9564,11939,-14262,17946c434353,857586,375526,953319,327381,1056075v-50153,106933,-87427,219063,-111252,334442c214541,1398188,213017,1405922,211569,1413630v-914,4738,-1778,9500,-2641,14263c208547,1429759,208242,1431626,207975,1433455v-952,4978,-1765,9944,-2590,14911c205194,1449343,205054,1450346,204927,1451287v-1067,6514,-2095,13042,-3124,19583c201663,1472051,201473,1473245,201282,1474451v-825,5550,-1600,11125,-2336,16675c194386,1524566,190983,1558271,188633,1592256v-101,1397,-228,2743,-381,4115c184544,1629302,163652,1657699,133007,1671149v-11773,5169,-24333,7823,-37287,7874c69393,1679136,44945,1668571,26924,1649330,8928,1630127,,1605121,1829,1578908,40386,1019487,352082,517531,835622,236074v55677,-32398,113665,-61874,172275,-87604c1203116,62778,1410173,15793,1618991,7897xe" fillcolor="#eaf4f3" stroked="f" strokeweight="0">
                  <v:stroke miterlimit="83231f" joinstyle="miter"/>
                  <v:path arrowok="t" textboxrect="0,0,3391637,1849692"/>
                </v:shape>
                <v:shape id="Shape 18" o:spid="_x0000_s1035" style="position:absolute;left:85694;top:5685;width:21431;height:9324;visibility:visible;mso-wrap-style:square;v-text-anchor:top" coordsize="2143024,932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DQmcYA&#10;AADbAAAADwAAAGRycy9kb3ducmV2LnhtbESPQWvCQBCF74L/YRmhN93YikrqKqUQWqkXtYceh+w0&#10;iWZnQ3Zj0v76zqHgbYb35r1vNrvB1epGbag8G5jPElDEubcVFwY+z9l0DSpEZIu1ZzLwQwF22/Fo&#10;g6n1PR/pdoqFkhAOKRooY2xSrUNeksMw8w2xaN++dRhlbQttW+wl3NX6MUmW2mHF0lBiQ68l5ddT&#10;5wzse/t7/jqsLtXbU9ZdluvFR5d5Yx4mw8szqEhDvJv/r9+t4Aus/CID6O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4DQmcYAAADbAAAADwAAAAAAAAAAAAAAAACYAgAAZHJz&#10;L2Rvd25yZXYueG1sUEsFBgAAAAAEAAQA9QAAAIsDAAAAAA==&#10;" path="m1203258,6869v110110,4123,220281,22994,327537,56769c1746450,131524,1937124,255780,2083941,421549r59083,73170l2143024,883269r-4862,-15199c2113020,801537,2080940,737400,2042097,676122,1909229,466547,1703819,311085,1463688,238314,1224509,165886,968464,180567,742683,279678v-19608,8597,-39204,17971,-58242,27801c453276,426706,275908,625804,184950,868121v-9207,24561,-27368,43802,-51028,54190c114529,930821,93511,932445,73025,927047,47130,920215,26112,903312,13792,879525,1613,855966,,828230,9258,803376,113361,525106,315176,293852,577571,152144v29146,-15748,59233,-30429,89421,-43675c836394,34103,1019741,,1203258,6869xe" fillcolor="#eaf4f3" stroked="f" strokeweight="0">
                  <v:stroke miterlimit="83231f" joinstyle="miter"/>
                  <v:path arrowok="t" textboxrect="0,0,2143024,932445"/>
                </v:shape>
                <v:shape id="Shape 19" o:spid="_x0000_s1036" style="position:absolute;left:82710;top:3456;width:24415;height:16147;visibility:visible;mso-wrap-style:square;v-text-anchor:top" coordsize="2441430,1614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Jls8IA&#10;AADbAAAADwAAAGRycy9kb3ducmV2LnhtbERPTUvDQBC9C/0PyxS82U17KDZ2W5oGQSiITT14HLJj&#10;EpqdDbtjGv+9Kwje5vE+Z7ufXK9GCrHzbGC5yEAR19523Bh4vzw/PIKKgmyx90wGvinCfje722Ju&#10;/Y3PNFbSqBTCMUcDrciQax3rlhzGhR+IE/fpg0NJMDTaBrylcNfrVZattcOOU0OLAx1bqq/VlzNw&#10;KUsp5dSsT2+vH8WqqM6bMBbG3M+nwxMooUn+xX/uF5vmb+D3l3SA3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omWzwgAAANsAAAAPAAAAAAAAAAAAAAAAAJgCAABkcnMvZG93&#10;bnJldi54bWxQSwUGAAAAAAQABAD1AAAAhwMAAAAA&#10;" path="m1424246,1313c1487181,,1550309,2764,1613240,9623v13373,1409,26746,3061,40068,4902c1657563,15122,1661843,15694,1666098,16329v5473,774,10934,1600,16433,2501c1688005,19681,1693504,20583,1698952,21498v8878,1473,17806,3060,26683,4750c1729636,26997,1733687,27772,1737662,28572v8953,1752,17881,3645,26809,5536c1804731,42694,1844799,52967,1884500,65058v9855,3011,19659,6083,29438,9310c1917062,75358,1920161,76412,1923260,77467v3606,1193,7175,2399,10769,3644c1938030,82483,1941992,83868,1945955,85265v63,12,63,12,114,37c1949917,86649,1953791,88033,1957575,89418v4458,1587,8839,3224,13233,4875c1971025,94383,1971278,94447,1971494,94535r331,127c1978010,96948,1984143,99310,1990265,101724v4788,1840,9550,3733,14326,5651c2005188,107603,2005785,107845,2006381,108074v1461,609,2947,1206,4407,1815c2016020,112023,2021215,114170,2026371,116328v5359,2223,10668,4534,16014,6846c2042614,123289,2042868,123352,2043109,123478v102,38,217,90,280,141c2044939,124292,2046437,124964,2047936,125612v1523,622,3023,1307,4533,1982c2052584,127645,2052698,127721,2052813,127758r317,127c2054070,128279,2054984,128736,2055873,129143v5067,2247,10033,4495,15025,6819c2071926,136458,2072980,136928,2073984,137385v3619,1625,7187,3327,10756,5030c2087052,143506,2089363,144587,2091636,145690v2273,1106,4559,2248,6871,3341c2112376,155775,2126117,162709,2139718,169847v11291,5866,22390,11899,33439,18109c2178707,191018,2184194,194154,2189642,197304v5868,3378,11697,6769,17501,10210c2214039,211604,2220859,215719,2227666,219923v3417,2082,6795,4178,10160,6324c2244595,230476,2251314,234769,2258006,239125v4636,3023,9284,6071,13907,9144c2276205,251126,2280460,253997,2284676,256891v902,636,1792,1220,2680,1817c2290988,261184,2294608,263713,2298202,266201v940,711,1905,1397,2921,2071c2304298,270506,2307473,272742,2310661,275002v3746,2744,7543,5499,11341,8218c2324948,285366,2327869,287525,2330790,289696v5626,4153,11163,8331,16701,12574c2351301,305152,2355085,308048,2358845,311007v4267,3315,8496,6642,12700,9995c2375621,324265,2379685,327529,2383737,330845v317,228,621,494,901,722c2388613,334832,2392614,338134,2396576,341449v4153,3454,8268,6920,12357,10413c2413023,355380,2417099,358873,2421163,362417v4064,3530,8103,7123,12116,10692l2441430,380529r,271875l2387676,589792c2234881,427067,2039772,306096,1821812,241373,1532455,155406,1222690,174126,949475,294052v-25083,11024,-50191,23025,-74587,35700c626882,458606,432598,659101,312989,909507v-57239,119951,-95352,247587,-113145,379425c186348,1388773,184724,1489250,194918,1588767r3693,25900l9763,1614667,3490,1544591c,1484779,219,1424753,4150,1364777v-25,-39,,-90,26,-153c4645,1357258,5179,1349918,5839,1342565v1333,-17362,3060,-34710,5105,-52070c11732,1283624,12545,1276741,13459,1269857v1080,-8446,2261,-16879,3544,-25260c18107,1237039,19288,1229547,20545,1222015v-12,-127,,-227,39,-330c21511,1215958,22514,1210193,23530,1204465v927,-5448,1905,-10846,2972,-16282c26642,1187180,26794,1186227,27048,1185263v1398,-7507,2908,-14962,4458,-22442c33055,1155340,34655,1147887,36306,1140444v1448,-6490,2934,-12992,4496,-19495c86332,928061,170139,748331,286103,591511v3746,-5130,7556,-10198,11379,-15227c306181,564727,315097,553348,324203,542096v2997,-3772,6071,-7493,9131,-11201c336103,527529,338896,524202,341678,520874v2502,-2972,4991,-5944,7505,-8877c351610,509139,354061,506270,356524,503450v7379,-8559,14859,-16993,22466,-25337c389087,466976,399374,455977,409877,445145v7836,-8128,15786,-16193,23851,-24106c441767,413077,449945,405189,458213,397442v2400,-2260,4814,-4520,7239,-6743c469427,387029,473402,383358,477403,379726v4305,-3949,8674,-7836,13017,-11710c495271,363686,500200,359432,505127,355164v10884,-9436,21946,-18668,33134,-27736c605063,273097,677225,224253,754238,181632v38709,-21425,78841,-41275,119189,-58979c1048354,45862,1235439,5248,1424246,1313xe" fillcolor="#eaf4f3" stroked="f" strokeweight="0">
                  <v:stroke miterlimit="83231f" joinstyle="miter"/>
                  <v:path arrowok="t" textboxrect="0,0,2441430,1614667"/>
                </v:shape>
                <v:shape id="Shape 20" o:spid="_x0000_s1037" style="position:absolute;left:80469;top:1106;width:26656;height:16791;visibility:visible;mso-wrap-style:square;v-text-anchor:top" coordsize="2665593,1679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tehcAA&#10;AADbAAAADwAAAGRycy9kb3ducmV2LnhtbERPTYvCMBC9C/6HMII3TRVZ3a5pUUFXDx50Ba9jM7Zl&#10;m0lpotZ/bw6Cx8f7nqetqcSdGldaVjAaRiCIM6tLzhWc/taDGQjnkTVWlknBkxykSbczx1jbBx/o&#10;fvS5CCHsYlRQeF/HUrqsIINuaGviwF1tY9AH2ORSN/gI4aaS4yj6kgZLDg0F1rQqKPs/3oyCxfRq&#10;Lydrdufn90TLy/l3udmzUv1eu/gB4an1H/HbvdUKxmF9+BJ+gEx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tehcAAAADbAAAADwAAAAAAAAAAAAAAAACYAgAAZHJzL2Rvd25y&#10;ZXYueG1sUEsFBgAAAAAEAAQA9QAAAIUDAAAAAA==&#10;" path="m1618991,7897c1827809,,2038388,31192,2240649,101848v102276,35719,199929,80752,291992,134257l2665593,322076r,239766l2659228,556355v-3251,-2820,-6529,-5587,-9830,-8331c2647759,546640,2646122,545255,2644470,543922v-3276,-2769,-6566,-5487,-9880,-8141c2634222,535451,2633815,535133,2633408,534829v-4191,-3441,-8369,-6846,-12610,-10173c2617889,522306,2614968,520021,2612034,517722v-3441,-2730,-6896,-5423,-10388,-8090c2597683,506533,2593670,503510,2589670,500487v-1207,-900,-2426,-1840,-3658,-2730c2582773,495281,2579523,492868,2576233,490468v-1130,-851,-2248,-1651,-3416,-2490c2569629,485629,2566416,483279,2563190,480930v-1549,-1105,-3060,-2184,-4623,-3289c2554605,474821,2550617,471963,2546629,469195v-4648,-3276,-9347,-6541,-14071,-9741c2525217,454450,2517801,449472,2510383,444595v-3708,-2451,-7454,-4876,-11201,-7290c2495435,434880,2491702,432491,2487930,430118,2382456,363443,2268093,309532,2147011,270187v-24054,-7825,-48260,-14987,-72580,-21579c2065655,246235,2056879,243872,2048040,241675v-6630,-1651,-13297,-3290,-19927,-4852c2024761,236010,2021370,235223,2018005,234462v-5550,-1321,-11100,-2554,-16637,-3747c1996960,229749,1992554,228772,1988134,227857v-8204,-1677,-16447,-3340,-24663,-4928c1957857,221862,1952244,220796,1946618,219780v-5601,-1029,-11252,-1995,-16853,-2934c1924253,215906,1918754,215018,1913280,214154v-215,,-419,-38,-559,-63c1908098,213340,1903552,212655,1898955,211982v-3696,-572,-7405,-1080,-11062,-1575c1883702,209823,1879461,209226,1875193,208693v-5499,-724,-10986,-1397,-16472,-2082c1853209,205987,1847711,205366,1842198,204743v-8077,-876,-16179,-1701,-24282,-2439c1813865,201937,1809814,201568,1805775,201237v-246901,-20650,-495986,19686,-723900,119723c1045807,336798,1009853,354324,975042,373044,909650,408197,847496,447644,788936,491013v-3898,2921,-7810,5844,-11683,8750c773125,502875,769010,506025,764908,509212v-9385,7253,-18630,14618,-27813,22049c737044,531234,736981,531310,736968,531361v-3823,3112,-7645,6223,-11442,9398c719251,545928,713054,551160,706882,556470v-2972,2502,-5919,5054,-8852,7632c689229,571773,680517,579532,671893,587394v-2869,2641,-5740,5283,-8598,7925c660464,597948,657606,600590,654786,603256v-2806,2667,-5651,5347,-8458,8014c640715,616641,635178,622064,629653,627487v-11036,10924,-21895,21959,-32575,33173c591693,666235,586422,671861,581203,677602v-5245,5665,-10427,11379,-15583,17171c563042,697655,560477,700563,557923,703421v-2565,2922,-5092,5816,-7645,8776c547751,715093,545237,718026,542734,720973v-5461,6414,-10896,12877,-16268,19393c523316,744201,520179,748037,517081,751897v-4801,5968,-9564,11939,-14263,17946c434353,857586,375526,953319,327381,1056075v-50153,106933,-87427,219063,-111252,334442c214541,1398188,213017,1405922,211569,1413630v-914,4738,-1778,9500,-2641,14263c208546,1429759,208242,1431626,207975,1433455v-953,4978,-1765,9944,-2591,14911c205194,1449343,205054,1450346,204927,1451287v-1067,6514,-2095,13042,-3125,19583c201650,1472051,201472,1473245,201282,1474451v-825,5550,-1600,11125,-2337,16675c194386,1524566,190983,1558271,188633,1592256v-102,1397,-228,2743,-381,4115c184544,1629302,163652,1657699,133007,1671149v-11773,5169,-24333,7823,-37287,7874c69393,1679136,44945,1668571,26924,1649330,8928,1630127,,1605121,1829,1578908,40386,1019487,352082,517531,835622,236074v55676,-32398,113665,-61874,172275,-87604c1203115,62778,1410173,15793,1618991,7897xe" fillcolor="#eaf4f3" stroked="f" strokeweight="0">
                  <v:stroke miterlimit="83231f" joinstyle="miter"/>
                  <v:path arrowok="t" textboxrect="0,0,2665593,1679136"/>
                </v:shape>
                <v:shape id="Shape 21" o:spid="_x0000_s1038" style="position:absolute;left:64094;top:4815;width:9591;height:14788;visibility:visible;mso-wrap-style:square;v-text-anchor:top" coordsize="959040,1478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Tvs8UA&#10;AADbAAAADwAAAGRycy9kb3ducmV2LnhtbESPQWvCQBSE7wX/w/IEb7qJpCKpq4igiBSh6qG9vWaf&#10;STT7NmRXjf56tyD0OMzMN8xk1ppKXKlxpWUF8SACQZxZXXKu4LBf9scgnEfWWFkmBXdyMJt23iaY&#10;anvjL7rufC4ChF2KCgrv61RKlxVk0A1sTRy8o20M+iCbXOoGbwFuKjmMopE0WHJYKLCmRUHZeXcx&#10;Cjbfvz/HMj65d22Sx9ackvnnKlGq123nHyA8tf4//GqvtYJhDH9fwg+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FO+zxQAAANsAAAAPAAAAAAAAAAAAAAAAAJgCAABkcnMv&#10;ZG93bnJldi54bWxQSwUGAAAAAAQABAD1AAAAigMAAAAA&#10;" path="m864370,1048v13184,1050,26123,4831,37902,11277c925665,25113,941984,46437,948207,72408v10833,45389,-13030,91123,-56820,108776c889940,181767,888518,182302,887044,182797v-52527,18350,-104165,41186,-153200,67754c606958,319258,497891,411245,409651,523943,324434,632822,262446,755872,225425,889691v-37021,133732,-47066,271030,-29896,408103c199990,1333370,206242,1368520,214266,1403183r21653,75555l40538,1478738r-4956,-16714c26769,1426530,19571,1390724,13995,1354702v-990,-6186,-1854,-12370,-2705,-18556c11265,1336109,11265,1336109,11290,1336058v-914,-6565,-1765,-13157,-2578,-19762c8712,1316296,8699,1316259,8725,1316208v-889,-7023,-1651,-14084,-2375,-21120c6248,1294289,6185,1293475,6121,1292662v-355,-3175,-635,-6413,-952,-9601c4610,1277193,4153,1271340,3683,1265472v-444,-5385,-838,-10744,-1156,-16130c1981,1240859,1524,1232388,1143,1223891v-152,-4229,-317,-8483,-495,-12737c546,1207712,432,1204258,368,1200803v-76,-3467,-140,-6921,-216,-10376c102,1186554,64,1182731,12,1178908,,1175035,,1171187,38,1167338v,-4381,13,-8711,64,-13094c445,1122215,2108,1090110,5105,1057991v445,-4496,838,-8991,1321,-13500c7036,1038765,7696,1033075,8344,1027334v305,-2641,647,-5296,914,-7912c9360,1018800,9423,1018203,9487,1017594v698,-5526,1448,-11000,2197,-16460c11950,999038,12255,996969,12535,994911v343,-2210,686,-4432,991,-6630c14148,984242,14719,980167,15380,976102v1447,-8877,2946,-17781,4559,-26695c20523,946257,21158,943133,21742,939983v508,-2591,1029,-5130,1537,-7720c24130,927804,25031,923384,25984,918939v660,-3187,1321,-6362,1994,-9500c28283,907993,28600,906582,28918,905173v5791,-26479,12421,-52870,20002,-79197c93738,670959,167043,528554,266814,402647v15812,-19926,32169,-39282,49048,-58091c315900,344543,315925,344494,315938,344443,409511,240365,519798,153574,644665,85896,702361,54654,763117,27794,824992,6166,837755,1682,851186,,864370,1048xe" fillcolor="#dfeeed" stroked="f" strokeweight="0">
                  <v:stroke miterlimit="83231f" joinstyle="miter"/>
                  <v:path arrowok="t" textboxrect="0,0,959040,1478738"/>
                </v:shape>
                <v:shape id="Shape 22" o:spid="_x0000_s1039" style="position:absolute;left:88732;top:13493;width:2310;height:6110;visibility:visible;mso-wrap-style:square;v-text-anchor:top" coordsize="231063,610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7OUr4A&#10;AADbAAAADwAAAGRycy9kb3ducmV2LnhtbERPy6rCMBTcX/AfwhHcXRO7EK1GEeWCG8Hnwt2xObbF&#10;5qQ0uVr/3giCsxvmxUznra3EnRpfOtYw6CsQxJkzJecajoe/3xEIH5ANVo5Jw5M8zGednymmxj14&#10;R/d9yEUsYZ+ihiKEOpXSZwVZ9H1XE0ft6hqLIdIml6bBRyy3lUyUGkqLJceFAmtaFpTd9v9Ww+WC&#10;w+2ZxrUtxxGnlTpvWGnd67aLCYhAbfiaP+m10ZAk8P4Sf4Ccv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IezlK+AAAA2wAAAA8AAAAAAAAAAAAAAAAAmAIAAGRycy9kb3ducmV2&#10;LnhtbFBLBQYAAAAABAAEAPUAAACDAwAAAAA=&#10;" path="m133751,2290v12695,2291,24928,7175,35831,14503c191401,31486,205600,53800,209562,79632v18186,118860,21501,239153,9982,358813c219570,438483,219544,438547,219518,438598v-698,7341,-1460,14667,-2349,22008c215315,477904,213054,495201,210489,512487v-1003,6844,-2032,13703,-3150,20561c205994,541441,204570,549836,203034,558180v-1346,7519,-2756,14974,-4241,22467c198805,580774,198793,580862,198754,580965v-1105,5702,-2285,11430,-3480,17119l192522,610939,,610939r1501,-5191c9458,573596,16173,541089,21627,508282,43687,375771,44665,241494,24612,109210,17983,65612,41553,23840,81889,7586,86144,5871,90601,4423,95148,3342,107899,301,121055,,133751,2290xe" fillcolor="#dfeeed" stroked="f" strokeweight="0">
                  <v:stroke miterlimit="83231f" joinstyle="miter"/>
                  <v:path arrowok="t" textboxrect="0,0,231063,610939"/>
                </v:shape>
                <v:shape id="Shape 23" o:spid="_x0000_s1040" style="position:absolute;left:61735;top:6447;width:5515;height:13156;visibility:visible;mso-wrap-style:square;v-text-anchor:top" coordsize="551453,131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80r8UA&#10;AADbAAAADwAAAGRycy9kb3ducmV2LnhtbESPT2sCMRTE70K/Q3gFb5qtgsjWKKVU0UvBP23p7bF5&#10;3QQ3L+sm6tZPbwTB4zAzv2Ems9ZV4kRNsJ4VvPQzEMSF15ZLBbvtvDcGESKyxsozKfinALPpU2eC&#10;ufZnXtNpE0uRIBxyVGBirHMpQ2HIYej7mjh5f75xGJNsSqkbPCe4q+Qgy0bSoeW0YLCmd0PFfnN0&#10;CkaHi/w0Hz9f38bK38VqubdmvlOq+9y+vYKI1MZH+N5eagWDIdy+pB8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7zSvxQAAANsAAAAPAAAAAAAAAAAAAAAAAJgCAABkcnMv&#10;ZG93bnJldi54bWxQSwUGAAAAAAQABAD1AAAAigMAAAAA&#10;" path="m441313,2160c469176,,497465,10334,517239,31214v32690,34455,34214,86969,4191,123786c520529,156156,519576,157299,518560,158404v-25489,28561,-49606,58229,-72327,88849c445154,248751,444062,250199,442995,251698v-3581,4801,-7061,9640,-10566,14542c430561,268843,428720,271484,426904,274114v-2858,4063,-5727,8140,-8560,12281c413658,293278,408984,300199,404413,307158v-11418,17450,-22404,35130,-32983,53111c358807,381873,346729,403831,335325,426171v-3798,7454,-7519,14960,-11164,22479c322332,452434,320542,456194,318713,459978v-1892,4076,-3823,8166,-5715,12243c311639,475193,310305,478113,308972,481073v-1981,4381,-3963,8801,-5880,13233c300590,500047,298126,505761,295726,511502v-2426,5741,-4776,11506,-7138,17272c287014,532622,285528,536496,283978,540344v-1486,3860,-3010,7747,-4457,11594c278035,555813,276561,559712,275126,563611v-609,1649,-1231,3314,-1841,4978c272205,571585,271113,574582,270046,577617v-1905,5360,-3772,10707,-5626,16079c262769,598560,261144,603411,259569,608276v-1575,4750,-3099,9513,-4585,14261c253460,627390,251961,632228,250501,637054v-1435,4863,-2908,9753,-4305,14630c245802,653081,245446,654414,245040,655825v-330,1358,-749,2730,-1118,4115c242462,664981,241065,670049,239719,675142v-1181,4406,-2363,8813,-3493,13245c234982,693074,233788,697798,232645,702497v-1156,4699,-2312,9412,-3404,14135c228441,719908,227679,723173,226968,726463v-572,2527,-1118,5092,-1689,7607c223958,740127,222688,746159,221456,752218v-152,812,-356,1638,-495,2489c218751,765666,216617,776691,214712,787740v-1778,10160,-3416,20319,-4940,30467c209010,823325,208273,828393,207588,833486v-572,4075,-1105,8126,-1588,12165c205150,852078,204387,858529,203651,865006v-546,4814,-1042,9601,-1499,14376c201606,884501,201123,889645,200692,894724v-445,5119,-864,10236,-1232,15329c199117,914473,198825,918880,198520,923286v-140,1512,-241,3011,-292,4535c197986,932151,197733,936444,197491,940788v-228,4153,-393,8318,-571,12496c196767,957183,196628,961082,196488,965031v-3096,92145,3823,183522,20503,273018l234386,1315593r-192637,l40481,1310667c8099,1160008,,1004390,17088,848001,33483,697937,72828,551787,133966,413635,195764,274114,278466,145945,379737,32623,389274,21980,400780,13852,413924,8556v8862,-3569,18102,-5677,27389,-6396xe" fillcolor="#dfeeed" stroked="f" strokeweight="0">
                  <v:stroke miterlimit="83231f" joinstyle="miter"/>
                  <v:path arrowok="t" textboxrect="0,0,551453,1315593"/>
                </v:shape>
                <v:shape id="Shape 24" o:spid="_x0000_s1041" style="position:absolute;left:91068;top:17123;width:2143;height:2480;visibility:visible;mso-wrap-style:square;v-text-anchor:top" coordsize="214264,247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Zh1sYA&#10;AADbAAAADwAAAGRycy9kb3ducmV2LnhtbESPQWvCQBSE74X+h+UJvdWNIWiJriKFFuvBolbR2yP7&#10;TEKzb8PuVtP++q4geBxm5htmMutMI87kfG1ZwaCfgCAurK65VPC1fXt+AeEDssbGMin4JQ+z6ePD&#10;BHNtL7ym8yaUIkLY56igCqHNpfRFRQZ937bE0TtZZzBE6UqpHV4i3DQyTZKhNFhzXKiwpdeKiu/N&#10;j1GwOhi3Gh2Pu8XfOtvuPz80Ld+DUk+9bj4GEagL9/CtvdAK0gyuX+IP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8Zh1sYAAADbAAAADwAAAAAAAAAAAAAAAACYAgAAZHJz&#10;L2Rvd25yZXYueG1sUEsFBgAAAAAEAAQA9QAAAIsDAAAAAA==&#10;" path="m120831,357v26327,685,50444,11988,67868,31762c206098,51868,214264,77141,211636,103277v-3477,34876,-8013,69494,-13583,103816l190126,247974,,247974r16,-70c460,246050,815,244184,1146,242381v1092,-4954,2058,-9894,3035,-14821c4397,226582,4575,225578,4728,224637v1269,-6475,2489,-12966,3720,-19468c8627,203988,8854,202794,9083,201600v991,-5524,1943,-11074,2845,-16599c17504,151715,21936,118135,25314,84240v152,-1385,318,-2730,521,-4102c30534,47334,52289,19583,83327,7074,95253,2274,107890,,120831,357xe" fillcolor="#dfeeed" stroked="f" strokeweight="0">
                  <v:stroke miterlimit="83231f" joinstyle="miter"/>
                  <v:path arrowok="t" textboxrect="0,0,214264,247974"/>
                </v:shape>
                <v:shape id="Shape 25" o:spid="_x0000_s1042" style="position:absolute;left:59343;width:14593;height:19603;visibility:visible;mso-wrap-style:square;v-text-anchor:top" coordsize="1459323,1960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q7JMUA&#10;AADbAAAADwAAAGRycy9kb3ducmV2LnhtbESPT2vCQBTE74V+h+UVeqsbpZYSXUWEQghetCLp7ZF9&#10;JsHs25Bd86ef3hUEj8PM/IZZrgdTi45aV1lWMJ1EIIhzqysuFBx/fz6+QTiPrLG2TApGcrBevb4s&#10;Mda25z11B1+IAGEXo4LS+yaW0uUlGXQT2xAH72xbgz7ItpC6xT7ATS1nUfQlDVYcFkpsaFtSfjlc&#10;jYLdn83G/f9oz2kqd9tknl0/T5lS72/DZgHC0+Cf4Uc70Qpmc7h/CT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SrskxQAAANsAAAAPAAAAAAAAAAAAAAAAAJgCAABkcnMv&#10;ZG93bnJldi54bWxQSwUGAAAAAAQABAD1AAAAigMAAAAA&#10;" path="m1378079,2408v12394,2406,24297,7377,35105,14806c1434926,32162,1449074,54769,1452935,80893v6388,42899,-17272,84226,-57493,100443c1390654,183254,1385714,184804,1380646,185922v-79235,17678,-157721,42063,-233235,72492c1094693,279660,1042471,304234,992217,331476,641126,521709,384738,837152,270298,1219715v-55689,186029,-74739,377913,-56692,570382c218270,1839900,225382,1889198,234916,1937910r5568,22411l50162,1960321r-8299,-39404c,1661869,19543,1393915,101807,1136796,233367,725557,511713,384448,885601,176282v62026,-34531,126644,-65393,191972,-91720c1162536,50324,1250865,22853,1340032,2991,1352802,158,1365686,,1378079,2408xe" fillcolor="#dfeeed" stroked="f" strokeweight="0">
                  <v:stroke miterlimit="83231f" joinstyle="miter"/>
                  <v:path arrowok="t" textboxrect="0,0,1459323,1960321"/>
                </v:shape>
                <v:shape id="Shape 7751" o:spid="_x0000_s1043" style="position:absolute;left:228;top:11421;width:106897;height:8182;visibility:visible;mso-wrap-style:square;v-text-anchor:top" coordsize="10689654,818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Bh5cYA&#10;AADdAAAADwAAAGRycy9kb3ducmV2LnhtbESPQWvCQBSE70L/w/KE3nSjtFWiq5TWQvFQifXg8ZF9&#10;JtHs25B9avrvXUHocZiZb5j5snO1ulAbKs8GRsMEFHHubcWFgd3v12AKKgiyxdozGfijAMvFU2+O&#10;qfVXzuiylUJFCIcUDZQiTap1yEtyGIa+IY7ewbcOJcq20LbFa4S7Wo+T5E07rDgulNjQR0n5aXt2&#10;BlbFOpzHm93quPnp5FOmL9k62xvz3O/eZ6CEOvkPP9rf1sBk8jqC+5v4BP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Bh5cYAAADdAAAADwAAAAAAAAAAAAAAAACYAgAAZHJz&#10;L2Rvd25yZXYueG1sUEsFBgAAAAAEAAQA9QAAAIsDAAAAAA==&#10;" path="m,l10689654,r,818172l,818172,,e" fillcolor="#3e3672" stroked="f" strokeweight="0">
                  <v:stroke miterlimit="83231f" joinstyle="miter"/>
                  <v:path arrowok="t" textboxrect="0,0,10689654,818172"/>
                </v:shape>
                <v:rect id="Rectangle 718" o:spid="_x0000_s1044" style="position:absolute;left:6411;top:13256;width:12285;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0acMA&#10;AADcAAAADwAAAGRycy9kb3ducmV2LnhtbERPPW/CMBDdkfgP1lViA4cONAkYhCgIRppUot1O8ZFE&#10;jc9RbEjor8dDpY5P73u1GUwj7tS52rKC+SwCQVxYXXOp4DM/TGMQziNrbCyTggc52KzHoxWm2vb8&#10;QffMlyKEsEtRQeV9m0rpiooMupltiQN3tZ1BH2BXSt1hH8JNI1+jaCEN1hwaKmxpV1Hxk92MgmPc&#10;br9O9rcvm/338XK+JO954pWavAzbJQhPg/8X/7lPWsHbPKwNZ8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0acMAAADcAAAADwAAAAAAAAAAAAAAAACYAgAAZHJzL2Rv&#10;d25yZXYueG1sUEsFBgAAAAAEAAQA9QAAAIgDAAAAAA==&#10;" filled="f" stroked="f">
                  <v:textbox inset="0,0,0,0">
                    <w:txbxContent>
                      <w:p w:rsidR="000B03D3" w:rsidRDefault="000B03D3" w:rsidP="00340E87">
                        <w:r>
                          <w:rPr>
                            <w:color w:val="BADCCC"/>
                          </w:rPr>
                          <w:t>PRIJAVA</w:t>
                        </w:r>
                        <w:r>
                          <w:rPr>
                            <w:color w:val="BADCCC"/>
                            <w:spacing w:val="-10"/>
                          </w:rPr>
                          <w:t xml:space="preserve"> </w:t>
                        </w:r>
                        <w:r>
                          <w:rPr>
                            <w:color w:val="BADCCC"/>
                          </w:rPr>
                          <w:t>ISPITA:</w:t>
                        </w:r>
                        <w:r>
                          <w:rPr>
                            <w:color w:val="BADCCC"/>
                            <w:spacing w:val="-6"/>
                          </w:rPr>
                          <w:t xml:space="preserve">  </w:t>
                        </w:r>
                      </w:p>
                    </w:txbxContent>
                  </v:textbox>
                </v:rect>
                <v:rect id="Rectangle 5417" o:spid="_x0000_s1045" style="position:absolute;left:3529;top:14934;width:3268;height:19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F0s8YA&#10;AADdAAAADwAAAGRycy9kb3ducmV2LnhtbESPQWvCQBSE74L/YXmCN91YrNXUVUQterRaUG+P7GsS&#10;mn0bsquJ/npXEHocZuYbZjpvTCGuVLncsoJBPwJBnFidc6rg5/DVG4NwHlljYZkU3MjBfNZuTTHW&#10;tuZvuu59KgKEXYwKMu/LWEqXZGTQ9W1JHLxfWxn0QVap1BXWAW4K+RZFI2kw57CQYUnLjJK//cUo&#10;2IzLxWlr73VarM+b4+44WR0mXqlup1l8gvDU+P/wq73VCt6Hgw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3F0s8YAAADdAAAADwAAAAAAAAAAAAAAAACYAgAAZHJz&#10;L2Rvd25yZXYueG1sUEsFBgAAAAAEAAQA9QAAAIsDAAAAAA==&#10;" filled="f" stroked="f">
                  <v:textbox inset="0,0,0,0">
                    <w:txbxContent>
                      <w:p w:rsidR="000B03D3" w:rsidRDefault="000B03D3" w:rsidP="00340E87">
                        <w:r>
                          <w:rPr>
                            <w:b/>
                            <w:color w:val="FFD740"/>
                            <w:w w:val="89"/>
                          </w:rPr>
                          <w:t>17.</w:t>
                        </w:r>
                        <w:r>
                          <w:rPr>
                            <w:b/>
                            <w:color w:val="FFD740"/>
                            <w:spacing w:val="-10"/>
                            <w:w w:val="89"/>
                          </w:rPr>
                          <w:t xml:space="preserve"> </w:t>
                        </w:r>
                        <w:r>
                          <w:rPr>
                            <w:b/>
                            <w:color w:val="FFD740"/>
                            <w:w w:val="89"/>
                          </w:rPr>
                          <w:t>7</w:t>
                        </w:r>
                      </w:p>
                    </w:txbxContent>
                  </v:textbox>
                </v:rect>
                <v:rect id="Rectangle 5419" o:spid="_x0000_s1046" style="position:absolute;left:5904;top:14934;width:7023;height:19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FWscA&#10;AADdAAAADwAAAGRycy9kb3ducmV2LnhtbESPT2vCQBTE74LfYXmCN91YrCQxq0j/oEerhdTbI/ua&#10;hGbfhuzWpP30XUHocZiZ3zDZdjCNuFLnassKFvMIBHFhdc2lgvfz6ywG4TyyxsYyKfghB9vNeJRh&#10;qm3Pb3Q9+VIECLsUFVTet6mUrqjIoJvbljh4n7Yz6IPsSqk77APcNPIhilbSYM1hocKWnioqvk7f&#10;RsE+bncfB/vbl83LZZ8f8+T5nHilppNhtwbhafD/4Xv7oBU8Lhc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iRVrHAAAA3QAAAA8AAAAAAAAAAAAAAAAAmAIAAGRy&#10;cy9kb3ducmV2LnhtbFBLBQYAAAAABAAEAPUAAACMAwAAAAA=&#10;" filled="f" stroked="f">
                  <v:textbox inset="0,0,0,0">
                    <w:txbxContent>
                      <w:p w:rsidR="000B03D3" w:rsidRDefault="000B03D3" w:rsidP="00340E87">
                        <w:r>
                          <w:rPr>
                            <w:b/>
                            <w:color w:val="FFD740"/>
                            <w:w w:val="107"/>
                          </w:rPr>
                          <w:t>.</w:t>
                        </w:r>
                        <w:r>
                          <w:rPr>
                            <w:b/>
                            <w:color w:val="FFD740"/>
                            <w:spacing w:val="-10"/>
                            <w:w w:val="107"/>
                          </w:rPr>
                          <w:t xml:space="preserve"> </w:t>
                        </w:r>
                        <w:r>
                          <w:rPr>
                            <w:b/>
                            <w:color w:val="FFD740"/>
                            <w:w w:val="107"/>
                          </w:rPr>
                          <w:t>2027.</w:t>
                        </w:r>
                        <w:r>
                          <w:rPr>
                            <w:b/>
                            <w:color w:val="FFD740"/>
                            <w:spacing w:val="-10"/>
                            <w:w w:val="107"/>
                          </w:rPr>
                          <w:t xml:space="preserve"> </w:t>
                        </w:r>
                        <w:r>
                          <w:rPr>
                            <w:b/>
                            <w:color w:val="FFD740"/>
                            <w:w w:val="107"/>
                          </w:rPr>
                          <w:t>–</w:t>
                        </w:r>
                        <w:r>
                          <w:rPr>
                            <w:b/>
                            <w:color w:val="FFD740"/>
                            <w:spacing w:val="-10"/>
                            <w:w w:val="107"/>
                          </w:rPr>
                          <w:t xml:space="preserve"> </w:t>
                        </w:r>
                      </w:p>
                    </w:txbxContent>
                  </v:textbox>
                </v:rect>
                <v:rect id="Rectangle 5418" o:spid="_x0000_s1047" style="position:absolute;left:11184;top:14934;width:9036;height:19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7gwcMA&#10;AADdAAAADwAAAGRycy9kb3ducmV2LnhtbERPTYvCMBC9C/6HMMLeNFXcRatRRF30qFVQb0MztsVm&#10;Upqs7e6vN4cFj4/3PV+2phRPql1hWcFwEIEgTq0uOFNwPn33JyCcR9ZYWiYFv+Rgueh25hhr2/CR&#10;nonPRAhhF6OC3PsqltKlORl0A1sRB+5ua4M+wDqTusYmhJtSjqLoSxosODTkWNE6p/SR/BgFu0m1&#10;uu7tX5OV29vucrhMN6epV+qj165mIDy1/i3+d++1gs/xM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7gwcMAAADdAAAADwAAAAAAAAAAAAAAAACYAgAAZHJzL2Rv&#10;d25yZXYueG1sUEsFBgAAAAAEAAQA9QAAAIgDAAAAAA==&#10;" filled="f" stroked="f">
                  <v:textbox inset="0,0,0,0">
                    <w:txbxContent>
                      <w:p w:rsidR="000B03D3" w:rsidRDefault="000B03D3" w:rsidP="00340E87">
                        <w:r>
                          <w:rPr>
                            <w:b/>
                            <w:color w:val="FFD740"/>
                            <w:w w:val="105"/>
                          </w:rPr>
                          <w:t>28.</w:t>
                        </w:r>
                        <w:r>
                          <w:rPr>
                            <w:b/>
                            <w:color w:val="FFD740"/>
                            <w:spacing w:val="-10"/>
                            <w:w w:val="105"/>
                          </w:rPr>
                          <w:t xml:space="preserve"> </w:t>
                        </w:r>
                        <w:r>
                          <w:rPr>
                            <w:b/>
                            <w:color w:val="FFD740"/>
                            <w:w w:val="105"/>
                          </w:rPr>
                          <w:t>7.</w:t>
                        </w:r>
                        <w:r>
                          <w:rPr>
                            <w:b/>
                            <w:color w:val="FFD740"/>
                            <w:spacing w:val="-10"/>
                            <w:w w:val="105"/>
                          </w:rPr>
                          <w:t xml:space="preserve"> </w:t>
                        </w:r>
                        <w:r>
                          <w:rPr>
                            <w:b/>
                            <w:color w:val="FFD740"/>
                            <w:w w:val="105"/>
                          </w:rPr>
                          <w:t>2027.</w:t>
                        </w:r>
                      </w:p>
                    </w:txbxContent>
                  </v:textbox>
                </v:rect>
                <v:rect id="Rectangle 720" o:spid="_x0000_s1048" style="position:absolute;left:26624;top:13256;width:15594;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Vy0sMA&#10;AADcAAAADwAAAGRycy9kb3ducmV2LnhtbERPu27CMBTdK/EP1kXqVhwyUBIwCPEQjC2pBGxX8SWJ&#10;iK+j2CRpv74eKnU8Ou/lejC16Kh1lWUF00kEgji3uuJCwVd2eJuDcB5ZY22ZFHyTg/Vq9LLEVNue&#10;P6k7+0KEEHYpKii9b1IpXV6SQTexDXHg7rY16ANsC6lb7EO4qWUcRTNpsOLQUGJD25Lyx/lpFBzn&#10;zeZ6sj99Ue9vx8vHJdlliVfqdTxsFiA8Df5f/Oc+aQXvcZgfzo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Vy0sMAAADcAAAADwAAAAAAAAAAAAAAAACYAgAAZHJzL2Rv&#10;d25yZXYueG1sUEsFBgAAAAAEAAQA9QAAAIgDAAAAAA==&#10;" filled="f" stroked="f">
                  <v:textbox inset="0,0,0,0">
                    <w:txbxContent>
                      <w:p w:rsidR="000B03D3" w:rsidRDefault="000B03D3" w:rsidP="00340E87">
                        <w:r>
                          <w:rPr>
                            <w:color w:val="BADCCC"/>
                            <w:w w:val="96"/>
                          </w:rPr>
                          <w:t>OBJAVA</w:t>
                        </w:r>
                        <w:r>
                          <w:rPr>
                            <w:color w:val="BADCCC"/>
                            <w:spacing w:val="-10"/>
                            <w:w w:val="96"/>
                          </w:rPr>
                          <w:t xml:space="preserve"> </w:t>
                        </w:r>
                        <w:r>
                          <w:rPr>
                            <w:color w:val="BADCCC"/>
                            <w:w w:val="96"/>
                          </w:rPr>
                          <w:t>REZULTATA:</w:t>
                        </w:r>
                        <w:r>
                          <w:rPr>
                            <w:color w:val="BADCCC"/>
                            <w:spacing w:val="-6"/>
                            <w:w w:val="96"/>
                          </w:rPr>
                          <w:t xml:space="preserve">  </w:t>
                        </w:r>
                      </w:p>
                    </w:txbxContent>
                  </v:textbox>
                </v:rect>
                <v:rect id="Rectangle 721" o:spid="_x0000_s1049" style="position:absolute;left:29109;top:14934;width:8248;height:19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XScUA&#10;AADcAAAADwAAAGRycy9kb3ducmV2LnhtbESPT4vCMBTE74LfITxhb5rqwT/VKKIrety1gnp7NM+2&#10;2LyUJmu7fvrNguBxmJnfMItVa0rxoNoVlhUMBxEI4tTqgjMFp2TXn4JwHlljaZkU/JKD1bLbWWCs&#10;bcPf9Dj6TAQIuxgV5N5XsZQuzcmgG9iKOHg3Wxv0QdaZ1DU2AW5KOYqisTRYcFjIsaJNTun9+GMU&#10;7KfV+nKwzyYrP6/789d5tk1mXqmPXrueg/DU+nf41T5oBZPREP7Ph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iddJxQAAANwAAAAPAAAAAAAAAAAAAAAAAJgCAABkcnMv&#10;ZG93bnJldi54bWxQSwUGAAAAAAQABAD1AAAAigMAAAAA&#10;" filled="f" stroked="f">
                  <v:textbox inset="0,0,0,0">
                    <w:txbxContent>
                      <w:p w:rsidR="000B03D3" w:rsidRDefault="000B03D3" w:rsidP="00340E87">
                        <w:r>
                          <w:rPr>
                            <w:b/>
                            <w:color w:val="FFD740"/>
                            <w:w w:val="108"/>
                          </w:rPr>
                          <w:t>8.</w:t>
                        </w:r>
                        <w:r>
                          <w:rPr>
                            <w:b/>
                            <w:color w:val="FFD740"/>
                            <w:spacing w:val="-10"/>
                            <w:w w:val="108"/>
                          </w:rPr>
                          <w:t xml:space="preserve"> </w:t>
                        </w:r>
                        <w:r>
                          <w:rPr>
                            <w:b/>
                            <w:color w:val="FFD740"/>
                            <w:w w:val="108"/>
                          </w:rPr>
                          <w:t>9.</w:t>
                        </w:r>
                        <w:r>
                          <w:rPr>
                            <w:b/>
                            <w:color w:val="FFD740"/>
                            <w:spacing w:val="-10"/>
                            <w:w w:val="108"/>
                          </w:rPr>
                          <w:t xml:space="preserve"> </w:t>
                        </w:r>
                        <w:r>
                          <w:rPr>
                            <w:b/>
                            <w:color w:val="FFD740"/>
                            <w:w w:val="108"/>
                          </w:rPr>
                          <w:t>2027.</w:t>
                        </w:r>
                      </w:p>
                    </w:txbxContent>
                  </v:textbox>
                </v:rect>
                <v:rect id="Rectangle 722" o:spid="_x0000_s1050" style="position:absolute;left:47871;top:13256;width:16152;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tJPsUA&#10;AADcAAAADwAAAGRycy9kb3ducmV2LnhtbESPT4vCMBTE78J+h/AWvGlqD6tWo8iuix79s6DeHs2z&#10;LTYvpYm2+umNIOxxmJnfMNN5a0pxo9oVlhUM+hEI4tTqgjMFf/vf3giE88gaS8uk4E4O5rOPzhQT&#10;bRve0m3nMxEg7BJUkHtfJVK6NCeDrm8r4uCdbW3QB1lnUtfYBLgpZRxFX9JgwWEhx4q+c0ovu6tR&#10;sBpVi+PaPpqsXJ5Wh81h/LMfe6W6n+1iAsJT6//D7/ZaKxjGMb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W0k+xQAAANwAAAAPAAAAAAAAAAAAAAAAAJgCAABkcnMv&#10;ZG93bnJldi54bWxQSwUGAAAAAAQABAD1AAAAigMAAAAA&#10;" filled="f" stroked="f">
                  <v:textbox inset="0,0,0,0">
                    <w:txbxContent>
                      <w:p w:rsidR="000B03D3" w:rsidRDefault="000B03D3" w:rsidP="00340E87">
                        <w:r>
                          <w:rPr>
                            <w:color w:val="BADCCC"/>
                            <w:w w:val="101"/>
                          </w:rPr>
                          <w:t>ROK</w:t>
                        </w:r>
                        <w:r>
                          <w:rPr>
                            <w:color w:val="BADCCC"/>
                            <w:spacing w:val="-7"/>
                            <w:w w:val="101"/>
                          </w:rPr>
                          <w:t xml:space="preserve"> </w:t>
                        </w:r>
                        <w:r>
                          <w:rPr>
                            <w:color w:val="BADCCC"/>
                            <w:w w:val="101"/>
                          </w:rPr>
                          <w:t>ZA</w:t>
                        </w:r>
                        <w:r>
                          <w:rPr>
                            <w:color w:val="BADCCC"/>
                            <w:spacing w:val="-10"/>
                            <w:w w:val="101"/>
                          </w:rPr>
                          <w:t xml:space="preserve"> </w:t>
                        </w:r>
                        <w:r>
                          <w:rPr>
                            <w:color w:val="BADCCC"/>
                            <w:w w:val="101"/>
                          </w:rPr>
                          <w:t>PRIGOVORE:</w:t>
                        </w:r>
                        <w:r>
                          <w:rPr>
                            <w:color w:val="BADCCC"/>
                            <w:spacing w:val="-6"/>
                            <w:w w:val="101"/>
                          </w:rPr>
                          <w:t xml:space="preserve">  </w:t>
                        </w:r>
                      </w:p>
                    </w:txbxContent>
                  </v:textbox>
                </v:rect>
                <v:rect id="Rectangle 723" o:spid="_x0000_s1051" style="position:absolute;left:50309;top:14934;width:8933;height:19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fspcUA&#10;AADcAAAADwAAAGRycy9kb3ducmV2LnhtbESPS4vCQBCE78L+h6EX9qaTdcFHdBRZXfToC9Rbk2mT&#10;YKYnZGZN9Nc7guCxqKqvqPG0MYW4UuVyywq+OxEI4sTqnFMF+91fewDCeWSNhWVScCMH08lHa4yx&#10;tjVv6Lr1qQgQdjEqyLwvYyldkpFB17ElcfDOtjLog6xSqSusA9wUshtFPWkw57CQYUm/GSWX7b9R&#10;sByUs+PK3uu0WJyWh/VhON8NvVJfn81sBMJT49/hV3ulFfS7P/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F+ylxQAAANwAAAAPAAAAAAAAAAAAAAAAAJgCAABkcnMv&#10;ZG93bnJldi54bWxQSwUGAAAAAAQABAD1AAAAigMAAAAA&#10;" filled="f" stroked="f">
                  <v:textbox inset="0,0,0,0">
                    <w:txbxContent>
                      <w:p w:rsidR="000B03D3" w:rsidRDefault="000B03D3" w:rsidP="00340E87">
                        <w:r>
                          <w:rPr>
                            <w:b/>
                            <w:color w:val="FFD740"/>
                            <w:w w:val="103"/>
                          </w:rPr>
                          <w:t>10.</w:t>
                        </w:r>
                        <w:r>
                          <w:rPr>
                            <w:b/>
                            <w:color w:val="FFD740"/>
                            <w:spacing w:val="-10"/>
                            <w:w w:val="103"/>
                          </w:rPr>
                          <w:t xml:space="preserve"> </w:t>
                        </w:r>
                        <w:r>
                          <w:rPr>
                            <w:b/>
                            <w:color w:val="FFD740"/>
                            <w:w w:val="103"/>
                          </w:rPr>
                          <w:t>9.</w:t>
                        </w:r>
                        <w:r>
                          <w:rPr>
                            <w:b/>
                            <w:color w:val="FFD740"/>
                            <w:spacing w:val="-10"/>
                            <w:w w:val="103"/>
                          </w:rPr>
                          <w:t xml:space="preserve"> </w:t>
                        </w:r>
                        <w:r>
                          <w:rPr>
                            <w:b/>
                            <w:color w:val="FFD740"/>
                            <w:w w:val="103"/>
                          </w:rPr>
                          <w:t>2027.</w:t>
                        </w:r>
                      </w:p>
                    </w:txbxContent>
                  </v:textbox>
                </v:rect>
                <v:rect id="Rectangle 724" o:spid="_x0000_s1052" style="position:absolute;left:67207;top:13256;width:21424;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500cUA&#10;AADcAAAADwAAAGRycy9kb3ducmV2LnhtbESPS4vCQBCE78L+h6EX9qaTlcVHdBRZXfToC9Rbk2mT&#10;YKYnZGZN9Nc7guCxqKqvqPG0MYW4UuVyywq+OxEI4sTqnFMF+91fewDCeWSNhWVScCMH08lHa4yx&#10;tjVv6Lr1qQgQdjEqyLwvYyldkpFB17ElcfDOtjLog6xSqSusA9wUshtFPWkw57CQYUm/GSWX7b9R&#10;sByUs+PK3uu0WJyWh/VhON8NvVJfn81sBMJT49/hV3ulFfS7P/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nTRxQAAANwAAAAPAAAAAAAAAAAAAAAAAJgCAABkcnMv&#10;ZG93bnJldi54bWxQSwUGAAAAAAQABAD1AAAAigMAAAAA&#10;" filled="f" stroked="f">
                  <v:textbox inset="0,0,0,0">
                    <w:txbxContent>
                      <w:p w:rsidR="000B03D3" w:rsidRDefault="000B03D3" w:rsidP="00340E87">
                        <w:r>
                          <w:rPr>
                            <w:color w:val="BADCCC"/>
                            <w:spacing w:val="-9"/>
                            <w:w w:val="91"/>
                          </w:rPr>
                          <w:t>OBJAVA</w:t>
                        </w:r>
                        <w:r>
                          <w:rPr>
                            <w:color w:val="BADCCC"/>
                            <w:spacing w:val="-19"/>
                            <w:w w:val="91"/>
                          </w:rPr>
                          <w:t xml:space="preserve"> </w:t>
                        </w:r>
                        <w:r>
                          <w:rPr>
                            <w:color w:val="BADCCC"/>
                            <w:spacing w:val="-9"/>
                            <w:w w:val="91"/>
                          </w:rPr>
                          <w:t>KONAČNIH</w:t>
                        </w:r>
                        <w:r>
                          <w:rPr>
                            <w:color w:val="BADCCC"/>
                            <w:spacing w:val="-15"/>
                            <w:w w:val="91"/>
                          </w:rPr>
                          <w:t xml:space="preserve"> </w:t>
                        </w:r>
                        <w:r>
                          <w:rPr>
                            <w:color w:val="BADCCC"/>
                            <w:spacing w:val="-9"/>
                            <w:w w:val="91"/>
                          </w:rPr>
                          <w:t>REZULTATA</w:t>
                        </w:r>
                        <w:r>
                          <w:rPr>
                            <w:color w:val="BADCCC"/>
                            <w:spacing w:val="-10"/>
                            <w:w w:val="91"/>
                          </w:rPr>
                          <w:t xml:space="preserve"> </w:t>
                        </w:r>
                      </w:p>
                    </w:txbxContent>
                  </v:textbox>
                </v:rect>
                <v:rect id="Rectangle 725" o:spid="_x0000_s1053" style="position:absolute;left:83204;top:13256;width:368;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LRSsUA&#10;AADcAAAADwAAAGRycy9kb3ducmV2LnhtbESPS4vCQBCE78L+h6EX9qaTFdZHdBRZXfToC9Rbk2mT&#10;YKYnZGZN9Nc7guCxqKqvqPG0MYW4UuVyywq+OxEI4sTqnFMF+91fewDCeWSNhWVScCMH08lHa4yx&#10;tjVv6Lr1qQgQdjEqyLwvYyldkpFB17ElcfDOtjLog6xSqSusA9wUshtFPWkw57CQYUm/GSWX7b9R&#10;sByUs+PK3uu0WJyWh/VhON8NvVJfn81sBMJT49/hV3ulFfS7P/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stFKxQAAANwAAAAPAAAAAAAAAAAAAAAAAJgCAABkcnMv&#10;ZG93bnJldi54bWxQSwUGAAAAAAQABAD1AAAAigMAAAAA&#10;" filled="f" stroked="f">
                  <v:textbox inset="0,0,0,0">
                    <w:txbxContent>
                      <w:p w:rsidR="000B03D3" w:rsidRDefault="000B03D3" w:rsidP="00340E87">
                        <w:r>
                          <w:rPr>
                            <w:color w:val="BADCCC"/>
                          </w:rPr>
                          <w:t xml:space="preserve"> </w:t>
                        </w:r>
                      </w:p>
                    </w:txbxContent>
                  </v:textbox>
                </v:rect>
                <v:rect id="Rectangle 726" o:spid="_x0000_s1054" style="position:absolute;left:64832;top:14933;width:693;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BPPcYA&#10;AADcAAAADwAAAGRycy9kb3ducmV2LnhtbESPzWrDMBCE74G8g9hCb7HcHPLjRgkhbYiPrV1we1us&#10;rW1qrYylxG6evioEchxm5htmsxtNKy7Uu8aygqcoBkFcWt1wpeAjP85WIJxH1thaJgW/5GC3nU42&#10;mGg78DtdMl+JAGGXoILa+y6R0pU1GXSR7YiD9217gz7IvpK6xyHATSvncbyQBhsOCzV2dKip/MnO&#10;RsFp1e0/U3sdqvb161S8FeuXfO2VenwY988gPI3+Hr61U61gOV/A/5lwBO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mBPPcYAAADcAAAADwAAAAAAAAAAAAAAAACYAgAAZHJz&#10;L2Rvd25yZXYueG1sUEsFBgAAAAAEAAQA9QAAAIsDAAAAAA==&#10;" filled="f" stroked="f">
                  <v:textbox inset="0,0,0,0">
                    <w:txbxContent>
                      <w:p w:rsidR="000B03D3" w:rsidRDefault="000B03D3" w:rsidP="00340E87">
                        <w:r>
                          <w:rPr>
                            <w:color w:val="BADCCC"/>
                            <w:spacing w:val="-9"/>
                            <w:w w:val="88"/>
                          </w:rPr>
                          <w:t>I</w:t>
                        </w:r>
                        <w:r>
                          <w:rPr>
                            <w:color w:val="BADCCC"/>
                            <w:spacing w:val="-15"/>
                            <w:w w:val="88"/>
                          </w:rPr>
                          <w:t xml:space="preserve"> </w:t>
                        </w:r>
                      </w:p>
                    </w:txbxContent>
                  </v:textbox>
                </v:rect>
                <v:rect id="Rectangle 727" o:spid="_x0000_s1055" style="position:absolute;left:65297;top:14933;width:26755;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zqpsUA&#10;AADcAAAADwAAAGRycy9kb3ducmV2LnhtbESPS4vCQBCE74L/YWjBm0704CM6iqiLHtcHqLcm0ybB&#10;TE/IzJror98RFvZYVNVX1HzZmEI8qXK5ZQWDfgSCOLE651TB+fTVm4BwHlljYZkUvMjBctFuzTHW&#10;tuYDPY8+FQHCLkYFmfdlLKVLMjLo+rYkDt7dVgZ9kFUqdYV1gJtCDqNoJA3mHBYyLGmdUfI4/hgF&#10;u0m5uu7tu06L7W13+b5MN6epV6rbaVYzEJ4a/x/+a++1gvFwDJ8z4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LOqmxQAAANwAAAAPAAAAAAAAAAAAAAAAAJgCAABkcnMv&#10;ZG93bnJldi54bWxQSwUGAAAAAAQABAD1AAAAigMAAAAA&#10;" filled="f" stroked="f">
                  <v:textbox inset="0,0,0,0">
                    <w:txbxContent>
                      <w:p w:rsidR="000B03D3" w:rsidRDefault="000B03D3" w:rsidP="00340E87">
                        <w:r>
                          <w:rPr>
                            <w:color w:val="BADCCC"/>
                          </w:rPr>
                          <w:t>IZDAVANJE</w:t>
                        </w:r>
                        <w:r>
                          <w:rPr>
                            <w:color w:val="BADCCC"/>
                            <w:spacing w:val="-6"/>
                          </w:rPr>
                          <w:t xml:space="preserve"> </w:t>
                        </w:r>
                        <w:r>
                          <w:rPr>
                            <w:color w:val="BADCCC"/>
                          </w:rPr>
                          <w:t>SVJEDODŽBI</w:t>
                        </w:r>
                        <w:r>
                          <w:rPr>
                            <w:color w:val="BADCCC"/>
                            <w:spacing w:val="-6"/>
                          </w:rPr>
                          <w:t xml:space="preserve"> </w:t>
                        </w:r>
                        <w:r>
                          <w:rPr>
                            <w:color w:val="BADCCC"/>
                          </w:rPr>
                          <w:t>I</w:t>
                        </w:r>
                        <w:r>
                          <w:rPr>
                            <w:color w:val="BADCCC"/>
                            <w:spacing w:val="-6"/>
                          </w:rPr>
                          <w:t xml:space="preserve"> </w:t>
                        </w:r>
                        <w:r>
                          <w:rPr>
                            <w:color w:val="BADCCC"/>
                          </w:rPr>
                          <w:t>POTVRDA:</w:t>
                        </w:r>
                      </w:p>
                    </w:txbxContent>
                  </v:textbox>
                </v:rect>
                <v:rect id="Rectangle 728" o:spid="_x0000_s1056" style="position:absolute;left:85414;top:14933;width:368;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N+1MMA&#10;AADcAAAADwAAAGRycy9kb3ducmV2LnhtbERPu27CMBTdK/EP1kXqVhwyUBIwCPEQjC2pBGxX8SWJ&#10;iK+j2CRpv74eKnU8Ou/lejC16Kh1lWUF00kEgji3uuJCwVd2eJuDcB5ZY22ZFHyTg/Vq9LLEVNue&#10;P6k7+0KEEHYpKii9b1IpXV6SQTexDXHg7rY16ANsC6lb7EO4qWUcRTNpsOLQUGJD25Lyx/lpFBzn&#10;zeZ6sj99Ue9vx8vHJdlliVfqdTxsFiA8Df5f/Oc+aQXvcVgbzo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N+1MMAAADcAAAADwAAAAAAAAAAAAAAAACYAgAAZHJzL2Rv&#10;d25yZXYueG1sUEsFBgAAAAAEAAQA9QAAAIgDAAAAAA==&#10;" filled="f" stroked="f">
                  <v:textbox inset="0,0,0,0">
                    <w:txbxContent>
                      <w:p w:rsidR="000B03D3" w:rsidRDefault="000B03D3" w:rsidP="00340E87">
                        <w:r>
                          <w:rPr>
                            <w:color w:val="BADCCC"/>
                          </w:rPr>
                          <w:t xml:space="preserve"> </w:t>
                        </w:r>
                      </w:p>
                    </w:txbxContent>
                  </v:textbox>
                </v:rect>
                <v:rect id="Rectangle 729" o:spid="_x0000_s1057" style="position:absolute;left:71783;top:16610;width:8883;height:19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T8YA&#10;AADcAAAADwAAAGRycy9kb3ducmV2LnhtbESPQWvCQBSE7wX/w/KE3uqmOVgTXUW0khzbKNjeHtln&#10;Epp9G7Jbk/bXdwuCx2FmvmFWm9G04kq9aywreJ5FIIhLqxuuFJyOh6cFCOeRNbaWScEPOdisJw8r&#10;TLUd+J2uha9EgLBLUUHtfZdK6cqaDLqZ7YiDd7G9QR9kX0nd4xDgppVxFM2lwYbDQo0d7Woqv4pv&#10;oyBbdNuP3P4OVfv6mZ3fzsn+mHilHqfjdgnC0+jv4Vs71wpe4gT+z4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T8YAAADcAAAADwAAAAAAAAAAAAAAAACYAgAAZHJz&#10;L2Rvd25yZXYueG1sUEsFBgAAAAAEAAQA9QAAAIsDAAAAAA==&#10;" filled="f" stroked="f">
                  <v:textbox inset="0,0,0,0">
                    <w:txbxContent>
                      <w:p w:rsidR="000B03D3" w:rsidRDefault="000B03D3" w:rsidP="00340E87">
                        <w:r>
                          <w:rPr>
                            <w:b/>
                            <w:color w:val="FFD740"/>
                            <w:w w:val="103"/>
                          </w:rPr>
                          <w:t>15.</w:t>
                        </w:r>
                        <w:r>
                          <w:rPr>
                            <w:b/>
                            <w:color w:val="FFD740"/>
                            <w:spacing w:val="-10"/>
                            <w:w w:val="103"/>
                          </w:rPr>
                          <w:t xml:space="preserve"> </w:t>
                        </w:r>
                        <w:r>
                          <w:rPr>
                            <w:b/>
                            <w:color w:val="FFD740"/>
                            <w:w w:val="103"/>
                          </w:rPr>
                          <w:t>9.</w:t>
                        </w:r>
                        <w:r>
                          <w:rPr>
                            <w:b/>
                            <w:color w:val="FFD740"/>
                            <w:spacing w:val="-10"/>
                            <w:w w:val="103"/>
                          </w:rPr>
                          <w:t xml:space="preserve"> </w:t>
                        </w:r>
                        <w:r>
                          <w:rPr>
                            <w:b/>
                            <w:color w:val="FFD740"/>
                            <w:w w:val="103"/>
                          </w:rPr>
                          <w:t>2027.</w:t>
                        </w:r>
                      </w:p>
                    </w:txbxContent>
                  </v:textbox>
                </v:rect>
                <v:rect id="Rectangle 730" o:spid="_x0000_s1058" style="position:absolute;left:94026;top:13256;width:7527;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zkD8EA&#10;AADcAAAADwAAAGRycy9kb3ducmV2LnhtbERPy4rCMBTdC/5DuII7TR3B0WoUcRRd+gJ1d2mubbG5&#10;KU20nfl6sxhweTjv2aIxhXhR5XLLCgb9CARxYnXOqYLzadMbg3AeWWNhmRT8koPFvN2aYaxtzQd6&#10;HX0qQgi7GBVk3pexlC7JyKDr25I4cHdbGfQBVqnUFdYh3BTyK4pG0mDOoSHDklYZJY/j0yjYjsvl&#10;dWf/6rRY37aX/WXyc5p4pbqdZjkF4anxH/G/e6cVfA/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c5A/BAAAA3AAAAA8AAAAAAAAAAAAAAAAAmAIAAGRycy9kb3du&#10;cmV2LnhtbFBLBQYAAAAABAAEAPUAAACGAwAAAAA=&#10;" filled="f" stroked="f">
                  <v:textbox inset="0,0,0,0">
                    <w:txbxContent>
                      <w:p w:rsidR="000B03D3" w:rsidRDefault="000B03D3" w:rsidP="00340E87">
                        <w:r>
                          <w:rPr>
                            <w:color w:val="BADCCC"/>
                            <w:w w:val="103"/>
                          </w:rPr>
                          <w:t>PODJELA</w:t>
                        </w:r>
                        <w:r>
                          <w:rPr>
                            <w:color w:val="BADCCC"/>
                            <w:spacing w:val="-10"/>
                            <w:w w:val="103"/>
                          </w:rPr>
                          <w:t xml:space="preserve"> </w:t>
                        </w:r>
                        <w:r>
                          <w:rPr>
                            <w:color w:val="BADCCC"/>
                            <w:spacing w:val="-6"/>
                            <w:w w:val="103"/>
                          </w:rPr>
                          <w:t xml:space="preserve"> </w:t>
                        </w:r>
                      </w:p>
                    </w:txbxContent>
                  </v:textbox>
                </v:rect>
                <v:rect id="Rectangle 731" o:spid="_x0000_s1059" style="position:absolute;left:89696;top:14933;width:18680;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BBlMYA&#10;AADcAAAADwAAAGRycy9kb3ducmV2LnhtbESPQWvCQBSE7wX/w/IEb3WjQhtTVxG1mGObCNrbI/ua&#10;hGbfhuzWpP56t1DocZiZb5jVZjCNuFLnassKZtMIBHFhdc2lglP++hiDcB5ZY2OZFPyQg8169LDC&#10;RNue3+ma+VIECLsEFVTet4mUrqjIoJvaljh4n7Yz6IPsSqk77APcNHIeRU/SYM1hocKWdhUVX9m3&#10;UXCM2+0ltbe+bA4fx/PbebnPl16pyXjYvoDwNPj/8F871QqeF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BBlMYAAADcAAAADwAAAAAAAAAAAAAAAACYAgAAZHJz&#10;L2Rvd25yZXYueG1sUEsFBgAAAAAEAAQA9QAAAIsDAAAAAA==&#10;" filled="f" stroked="f">
                  <v:textbox inset="0,0,0,0">
                    <w:txbxContent>
                      <w:p w:rsidR="000B03D3" w:rsidRDefault="000B03D3" w:rsidP="00340E87">
                        <w:r>
                          <w:rPr>
                            <w:color w:val="BADCCC"/>
                            <w:w w:val="101"/>
                          </w:rPr>
                          <w:t>SVJEDODŽBI</w:t>
                        </w:r>
                        <w:r>
                          <w:rPr>
                            <w:color w:val="BADCCC"/>
                            <w:spacing w:val="-6"/>
                            <w:w w:val="101"/>
                          </w:rPr>
                          <w:t xml:space="preserve"> </w:t>
                        </w:r>
                        <w:r>
                          <w:rPr>
                            <w:color w:val="BADCCC"/>
                            <w:w w:val="101"/>
                          </w:rPr>
                          <w:t>I</w:t>
                        </w:r>
                        <w:r>
                          <w:rPr>
                            <w:color w:val="BADCCC"/>
                            <w:spacing w:val="-6"/>
                            <w:w w:val="101"/>
                          </w:rPr>
                          <w:t xml:space="preserve"> </w:t>
                        </w:r>
                        <w:r>
                          <w:rPr>
                            <w:color w:val="BADCCC"/>
                            <w:w w:val="101"/>
                          </w:rPr>
                          <w:t>POTVRDA:</w:t>
                        </w:r>
                        <w:r>
                          <w:rPr>
                            <w:color w:val="BADCCC"/>
                            <w:spacing w:val="-6"/>
                            <w:w w:val="101"/>
                          </w:rPr>
                          <w:t xml:space="preserve"> </w:t>
                        </w:r>
                      </w:p>
                    </w:txbxContent>
                  </v:textbox>
                </v:rect>
                <v:rect id="Rectangle 732" o:spid="_x0000_s1060" style="position:absolute;left:103741;top:14933;width:368;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Lf48UA&#10;AADcAAAADwAAAGRycy9kb3ducmV2LnhtbESPS4vCQBCE78L+h6EX9qaTdcFHdBRZXfToC9Rbk2mT&#10;YKYnZGZN9Nc7guCxqKqvqPG0MYW4UuVyywq+OxEI4sTqnFMF+91fewDCeWSNhWVScCMH08lHa4yx&#10;tjVv6Lr1qQgQdjEqyLwvYyldkpFB17ElcfDOtjLog6xSqSusA9wUshtFPWkw57CQYUm/GSWX7b9R&#10;sByUs+PK3uu0WJyWh/VhON8NvVJfn81sBMJT49/hV3ulFfR/uv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gt/jxQAAANwAAAAPAAAAAAAAAAAAAAAAAJgCAABkcnMv&#10;ZG93bnJldi54bWxQSwUGAAAAAAQABAD1AAAAigMAAAAA&#10;" filled="f" stroked="f">
                  <v:textbox inset="0,0,0,0">
                    <w:txbxContent>
                      <w:p w:rsidR="000B03D3" w:rsidRDefault="000B03D3" w:rsidP="00340E87">
                        <w:r>
                          <w:rPr>
                            <w:color w:val="BADCCC"/>
                          </w:rPr>
                          <w:t xml:space="preserve"> </w:t>
                        </w:r>
                      </w:p>
                    </w:txbxContent>
                  </v:textbox>
                </v:rect>
                <v:rect id="Rectangle 733" o:spid="_x0000_s1061" style="position:absolute;left:93219;top:16610;width:8942;height:19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56eMUA&#10;AADcAAAADwAAAGRycy9kb3ducmV2LnhtbESPS4vCQBCE74L/YWjBm05cwUfWUcRV9Lg+QPfWZHqT&#10;sJmekBlN9Nc7C4LHoqq+omaLxhTiRpXLLSsY9CMQxInVOacKTsdNbwLCeWSNhWVScCcHi3m7NcNY&#10;25r3dDv4VAQIuxgVZN6XsZQuycig69uSOHi/tjLog6xSqSusA9wU8iOKRtJgzmEhw5JWGSV/h6tR&#10;sJ2Uy8vOPuq0WP9sz9/n6ddx6pXqdprlJwhPjX+HX+2dVjAeDuH/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znp4xQAAANwAAAAPAAAAAAAAAAAAAAAAAJgCAABkcnMv&#10;ZG93bnJldi54bWxQSwUGAAAAAAQABAD1AAAAigMAAAAA&#10;" filled="f" stroked="f">
                  <v:textbox inset="0,0,0,0">
                    <w:txbxContent>
                      <w:p w:rsidR="000B03D3" w:rsidRDefault="000B03D3" w:rsidP="00340E87">
                        <w:r>
                          <w:rPr>
                            <w:b/>
                            <w:color w:val="FFD740"/>
                            <w:w w:val="104"/>
                          </w:rPr>
                          <w:t>16.</w:t>
                        </w:r>
                        <w:r>
                          <w:rPr>
                            <w:b/>
                            <w:color w:val="FFD740"/>
                            <w:spacing w:val="-10"/>
                            <w:w w:val="104"/>
                          </w:rPr>
                          <w:t xml:space="preserve"> </w:t>
                        </w:r>
                        <w:r>
                          <w:rPr>
                            <w:b/>
                            <w:color w:val="FFD740"/>
                            <w:w w:val="104"/>
                          </w:rPr>
                          <w:t>9.</w:t>
                        </w:r>
                        <w:r>
                          <w:rPr>
                            <w:b/>
                            <w:color w:val="FFD740"/>
                            <w:spacing w:val="-10"/>
                            <w:w w:val="104"/>
                          </w:rPr>
                          <w:t xml:space="preserve"> </w:t>
                        </w:r>
                        <w:r>
                          <w:rPr>
                            <w:b/>
                            <w:color w:val="FFD740"/>
                            <w:w w:val="104"/>
                          </w:rPr>
                          <w:t>2027.</w:t>
                        </w:r>
                      </w:p>
                    </w:txbxContent>
                  </v:textbox>
                </v:rect>
                <w10:wrap type="topAndBottom" anchorx="page" anchory="page"/>
              </v:group>
            </w:pict>
          </mc:Fallback>
        </mc:AlternateContent>
      </w:r>
      <w:r w:rsidRPr="00340E87">
        <w:rPr>
          <w:rFonts w:ascii="Arial" w:eastAsia="Times New Roman" w:hAnsi="Arial" w:cs="Arial"/>
          <w:b/>
          <w:sz w:val="24"/>
          <w:szCs w:val="24"/>
          <w:lang w:eastAsia="hr-HR"/>
        </w:rPr>
        <w:t xml:space="preserve"> Predsjednica Školskog odbora</w:t>
      </w:r>
      <w:r w:rsidRPr="00340E87">
        <w:rPr>
          <w:rFonts w:ascii="Arial" w:eastAsia="Times New Roman" w:hAnsi="Arial" w:cs="Arial"/>
          <w:b/>
          <w:sz w:val="24"/>
          <w:szCs w:val="24"/>
          <w:lang w:eastAsia="hr-HR"/>
        </w:rPr>
        <w:tab/>
      </w:r>
      <w:r w:rsidRPr="00340E87">
        <w:rPr>
          <w:rFonts w:ascii="Arial" w:eastAsia="Times New Roman" w:hAnsi="Arial" w:cs="Arial"/>
          <w:b/>
          <w:sz w:val="24"/>
          <w:szCs w:val="24"/>
          <w:lang w:eastAsia="hr-HR"/>
        </w:rPr>
        <w:tab/>
      </w:r>
      <w:r w:rsidRPr="00340E87">
        <w:rPr>
          <w:rFonts w:ascii="Arial" w:eastAsia="Times New Roman" w:hAnsi="Arial" w:cs="Arial"/>
          <w:b/>
          <w:sz w:val="24"/>
          <w:szCs w:val="24"/>
          <w:lang w:eastAsia="hr-HR"/>
        </w:rPr>
        <w:tab/>
        <w:t>Ravnateljica</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rPr>
          <w:rFonts w:ascii="Arial" w:eastAsia="Times New Roman" w:hAnsi="Arial" w:cs="Arial"/>
          <w:b/>
          <w:sz w:val="24"/>
          <w:szCs w:val="24"/>
          <w:lang w:eastAsia="hr-HR"/>
        </w:rPr>
      </w:pPr>
      <w:r w:rsidRPr="00340E87">
        <w:rPr>
          <w:rFonts w:ascii="Arial" w:eastAsia="Times New Roman" w:hAnsi="Arial" w:cs="Arial"/>
          <w:b/>
          <w:sz w:val="24"/>
          <w:szCs w:val="24"/>
          <w:lang w:eastAsia="hr-HR"/>
        </w:rPr>
        <w:t>----------------------------------------</w:t>
      </w:r>
      <w:r w:rsidRPr="00340E87">
        <w:rPr>
          <w:rFonts w:ascii="Arial" w:eastAsia="Times New Roman" w:hAnsi="Arial" w:cs="Arial"/>
          <w:b/>
          <w:sz w:val="24"/>
          <w:szCs w:val="24"/>
          <w:lang w:eastAsia="hr-HR"/>
        </w:rPr>
        <w:tab/>
      </w:r>
      <w:r w:rsidRPr="00340E87">
        <w:rPr>
          <w:rFonts w:ascii="Arial" w:eastAsia="Times New Roman" w:hAnsi="Arial" w:cs="Arial"/>
          <w:b/>
          <w:sz w:val="24"/>
          <w:szCs w:val="24"/>
          <w:lang w:eastAsia="hr-HR"/>
        </w:rPr>
        <w:tab/>
      </w:r>
      <w:r w:rsidRPr="00340E87">
        <w:rPr>
          <w:rFonts w:ascii="Arial" w:eastAsia="Times New Roman" w:hAnsi="Arial" w:cs="Arial"/>
          <w:b/>
          <w:sz w:val="24"/>
          <w:szCs w:val="24"/>
          <w:lang w:eastAsia="hr-HR"/>
        </w:rPr>
        <w:tab/>
        <w:t>--------------------------------</w:t>
      </w:r>
    </w:p>
    <w:p w:rsidR="00340E87" w:rsidRPr="00340E87" w:rsidRDefault="00340E87" w:rsidP="00340E87">
      <w:pPr>
        <w:suppressAutoHyphens/>
        <w:spacing w:after="0" w:line="240" w:lineRule="auto"/>
        <w:rPr>
          <w:rFonts w:ascii="Arial" w:eastAsia="Times New Roman" w:hAnsi="Arial" w:cs="Arial"/>
          <w:b/>
          <w:sz w:val="24"/>
          <w:szCs w:val="24"/>
          <w:lang w:eastAsia="hr-HR"/>
        </w:rPr>
      </w:pPr>
    </w:p>
    <w:p w:rsidR="00340E87" w:rsidRPr="00340E87" w:rsidRDefault="00340E87" w:rsidP="00340E87">
      <w:pPr>
        <w:suppressAutoHyphens/>
        <w:spacing w:after="0" w:line="240" w:lineRule="auto"/>
        <w:ind w:left="5664" w:hanging="5664"/>
        <w:rPr>
          <w:rFonts w:ascii="Arial" w:eastAsia="Times New Roman" w:hAnsi="Arial" w:cs="Arial"/>
          <w:b/>
          <w:sz w:val="24"/>
          <w:szCs w:val="24"/>
          <w:lang w:eastAsia="hr-HR"/>
        </w:rPr>
      </w:pPr>
      <w:r w:rsidRPr="00340E87">
        <w:rPr>
          <w:rFonts w:ascii="Arial" w:eastAsia="Times New Roman" w:hAnsi="Arial" w:cs="Arial"/>
          <w:b/>
          <w:sz w:val="24"/>
          <w:szCs w:val="24"/>
          <w:lang w:eastAsia="hr-HR"/>
        </w:rPr>
        <w:t>Iva Cupać, prof.                                                Silvana Ujdur Bilan, univ.spec.philol.</w:t>
      </w:r>
    </w:p>
    <w:p w:rsidR="00340E87" w:rsidRPr="00340E87" w:rsidRDefault="00340E87" w:rsidP="00340E87">
      <w:pPr>
        <w:suppressAutoHyphens/>
        <w:spacing w:after="0" w:line="240" w:lineRule="auto"/>
        <w:rPr>
          <w:rFonts w:ascii="Arial" w:eastAsia="Batang" w:hAnsi="Arial" w:cs="Arial"/>
          <w:color w:val="000000"/>
          <w:sz w:val="24"/>
          <w:szCs w:val="24"/>
          <w:lang w:eastAsia="hr-HR"/>
        </w:rPr>
      </w:pPr>
    </w:p>
    <w:p w:rsidR="00340E87" w:rsidRDefault="00340E87"/>
    <w:sectPr w:rsidR="00340E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3C5" w:rsidRDefault="003013C5" w:rsidP="00340E87">
      <w:pPr>
        <w:spacing w:after="0" w:line="240" w:lineRule="auto"/>
      </w:pPr>
      <w:r>
        <w:separator/>
      </w:r>
    </w:p>
  </w:endnote>
  <w:endnote w:type="continuationSeparator" w:id="0">
    <w:p w:rsidR="003013C5" w:rsidRDefault="003013C5" w:rsidP="00340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1"/>
    <w:family w:val="auto"/>
    <w:pitch w:val="default"/>
  </w:font>
  <w:font w:name="Segoe UI">
    <w:panose1 w:val="020B0502040204020203"/>
    <w:charset w:val="00"/>
    <w:family w:val="swiss"/>
    <w:pitch w:val="variable"/>
    <w:sig w:usb0="E4002EFF" w:usb1="C000E47F" w:usb2="00000009" w:usb3="00000000" w:csb0="000001FF" w:csb1="00000000"/>
  </w:font>
  <w:font w:name="Liberation Sans">
    <w:altName w:val="Arial"/>
    <w:charset w:val="EE"/>
    <w:family w:val="roman"/>
    <w:pitch w:val="variable"/>
  </w:font>
  <w:font w:name="Noto Sans CJK SC">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D3" w:rsidRDefault="000B03D3">
    <w:pPr>
      <w:pStyle w:val="Podnoje"/>
      <w:jc w:val="right"/>
    </w:pPr>
  </w:p>
  <w:p w:rsidR="000B03D3" w:rsidRDefault="000B03D3">
    <w:pPr>
      <w:widowControl w:val="0"/>
      <w:spacing w:line="200" w:lineRule="exac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D3" w:rsidRDefault="000B03D3">
    <w:pPr>
      <w:widowControl w:val="0"/>
      <w:spacing w:line="200" w:lineRule="exac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D3" w:rsidRDefault="000B03D3">
    <w:pPr>
      <w:widowControl w:val="0"/>
      <w:spacing w:line="200" w:lineRule="exact"/>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D3" w:rsidRDefault="000B03D3">
    <w:pPr>
      <w:widowControl w:val="0"/>
      <w:spacing w:line="200" w:lineRule="exac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3C5" w:rsidRDefault="003013C5" w:rsidP="00340E87">
      <w:pPr>
        <w:spacing w:after="0" w:line="240" w:lineRule="auto"/>
      </w:pPr>
      <w:r>
        <w:separator/>
      </w:r>
    </w:p>
  </w:footnote>
  <w:footnote w:type="continuationSeparator" w:id="0">
    <w:p w:rsidR="003013C5" w:rsidRDefault="003013C5" w:rsidP="00340E87">
      <w:pPr>
        <w:spacing w:after="0" w:line="240" w:lineRule="auto"/>
      </w:pPr>
      <w:r>
        <w:continuationSeparator/>
      </w:r>
    </w:p>
  </w:footnote>
  <w:footnote w:id="1">
    <w:p w:rsidR="000B03D3" w:rsidRDefault="000B03D3" w:rsidP="00340E87">
      <w:pPr>
        <w:pStyle w:val="footnotedescription"/>
        <w:spacing w:after="42"/>
      </w:pPr>
    </w:p>
  </w:footnote>
  <w:footnote w:id="2">
    <w:p w:rsidR="000B03D3" w:rsidRDefault="000B03D3" w:rsidP="00340E87">
      <w:pPr>
        <w:pStyle w:val="footnotedescription"/>
        <w:spacing w:after="16"/>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D3" w:rsidRPr="002F2290" w:rsidRDefault="000B03D3">
    <w:pPr>
      <w:widowControl w:val="0"/>
      <w:spacing w:line="200" w:lineRule="exact"/>
      <w:rPr>
        <w:b/>
      </w:rPr>
    </w:pPr>
    <w:r w:rsidRPr="002F2290">
      <w:rPr>
        <w:b/>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D3" w:rsidRDefault="000B03D3">
    <w:pPr>
      <w:widowControl w:val="0"/>
      <w:spacing w:line="200" w:lineRule="exact"/>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D3" w:rsidRDefault="000B03D3">
    <w:pPr>
      <w:widowControl w:val="0"/>
      <w:spacing w:line="200" w:lineRule="exact"/>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D3" w:rsidRDefault="000B03D3">
    <w:pPr>
      <w:widowControl w:val="0"/>
      <w:spacing w:line="200" w:lineRule="exac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630"/>
        </w:tabs>
        <w:ind w:left="630" w:hanging="360"/>
      </w:pPr>
      <w:rPr>
        <w:rFonts w:ascii="Comic Sans MS" w:hAnsi="Comic Sans MS" w:cs="Times New Roman"/>
      </w:rPr>
    </w:lvl>
  </w:abstractNum>
  <w:abstractNum w:abstractNumId="1" w15:restartNumberingAfterBreak="0">
    <w:nsid w:val="0170504E"/>
    <w:multiLevelType w:val="multilevel"/>
    <w:tmpl w:val="F544DA28"/>
    <w:lvl w:ilvl="0">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 w15:restartNumberingAfterBreak="0">
    <w:nsid w:val="03574A6E"/>
    <w:multiLevelType w:val="hybridMultilevel"/>
    <w:tmpl w:val="44EEE3D8"/>
    <w:lvl w:ilvl="0" w:tplc="67048000">
      <w:start w:val="1"/>
      <w:numFmt w:val="decimal"/>
      <w:lvlText w:val="%1"/>
      <w:lvlJc w:val="left"/>
      <w:pPr>
        <w:ind w:left="113"/>
      </w:pPr>
      <w:rPr>
        <w:rFonts w:ascii="Cambria" w:eastAsia="Cambria" w:hAnsi="Cambria" w:cs="Cambria"/>
        <w:b w:val="0"/>
        <w:i w:val="0"/>
        <w:strike w:val="0"/>
        <w:dstrike w:val="0"/>
        <w:color w:val="000000"/>
        <w:sz w:val="18"/>
        <w:szCs w:val="18"/>
        <w:u w:val="none" w:color="000000"/>
        <w:bdr w:val="none" w:sz="0" w:space="0" w:color="auto"/>
        <w:shd w:val="clear" w:color="auto" w:fill="auto"/>
        <w:vertAlign w:val="superscript"/>
      </w:rPr>
    </w:lvl>
    <w:lvl w:ilvl="1" w:tplc="E7FEAD82">
      <w:start w:val="1"/>
      <w:numFmt w:val="lowerLetter"/>
      <w:lvlText w:val="%2"/>
      <w:lvlJc w:val="left"/>
      <w:pPr>
        <w:ind w:left="1080"/>
      </w:pPr>
      <w:rPr>
        <w:rFonts w:ascii="Cambria" w:eastAsia="Cambria" w:hAnsi="Cambria" w:cs="Cambria"/>
        <w:b w:val="0"/>
        <w:i w:val="0"/>
        <w:strike w:val="0"/>
        <w:dstrike w:val="0"/>
        <w:color w:val="000000"/>
        <w:sz w:val="18"/>
        <w:szCs w:val="18"/>
        <w:u w:val="none" w:color="000000"/>
        <w:bdr w:val="none" w:sz="0" w:space="0" w:color="auto"/>
        <w:shd w:val="clear" w:color="auto" w:fill="auto"/>
        <w:vertAlign w:val="superscript"/>
      </w:rPr>
    </w:lvl>
    <w:lvl w:ilvl="2" w:tplc="C30AEC74">
      <w:start w:val="1"/>
      <w:numFmt w:val="lowerRoman"/>
      <w:lvlText w:val="%3"/>
      <w:lvlJc w:val="left"/>
      <w:pPr>
        <w:ind w:left="1800"/>
      </w:pPr>
      <w:rPr>
        <w:rFonts w:ascii="Cambria" w:eastAsia="Cambria" w:hAnsi="Cambria" w:cs="Cambria"/>
        <w:b w:val="0"/>
        <w:i w:val="0"/>
        <w:strike w:val="0"/>
        <w:dstrike w:val="0"/>
        <w:color w:val="000000"/>
        <w:sz w:val="18"/>
        <w:szCs w:val="18"/>
        <w:u w:val="none" w:color="000000"/>
        <w:bdr w:val="none" w:sz="0" w:space="0" w:color="auto"/>
        <w:shd w:val="clear" w:color="auto" w:fill="auto"/>
        <w:vertAlign w:val="superscript"/>
      </w:rPr>
    </w:lvl>
    <w:lvl w:ilvl="3" w:tplc="B108032C">
      <w:start w:val="1"/>
      <w:numFmt w:val="decimal"/>
      <w:lvlText w:val="%4"/>
      <w:lvlJc w:val="left"/>
      <w:pPr>
        <w:ind w:left="2520"/>
      </w:pPr>
      <w:rPr>
        <w:rFonts w:ascii="Cambria" w:eastAsia="Cambria" w:hAnsi="Cambria" w:cs="Cambria"/>
        <w:b w:val="0"/>
        <w:i w:val="0"/>
        <w:strike w:val="0"/>
        <w:dstrike w:val="0"/>
        <w:color w:val="000000"/>
        <w:sz w:val="18"/>
        <w:szCs w:val="18"/>
        <w:u w:val="none" w:color="000000"/>
        <w:bdr w:val="none" w:sz="0" w:space="0" w:color="auto"/>
        <w:shd w:val="clear" w:color="auto" w:fill="auto"/>
        <w:vertAlign w:val="superscript"/>
      </w:rPr>
    </w:lvl>
    <w:lvl w:ilvl="4" w:tplc="1D28F300">
      <w:start w:val="1"/>
      <w:numFmt w:val="lowerLetter"/>
      <w:lvlText w:val="%5"/>
      <w:lvlJc w:val="left"/>
      <w:pPr>
        <w:ind w:left="3240"/>
      </w:pPr>
      <w:rPr>
        <w:rFonts w:ascii="Cambria" w:eastAsia="Cambria" w:hAnsi="Cambria" w:cs="Cambria"/>
        <w:b w:val="0"/>
        <w:i w:val="0"/>
        <w:strike w:val="0"/>
        <w:dstrike w:val="0"/>
        <w:color w:val="000000"/>
        <w:sz w:val="18"/>
        <w:szCs w:val="18"/>
        <w:u w:val="none" w:color="000000"/>
        <w:bdr w:val="none" w:sz="0" w:space="0" w:color="auto"/>
        <w:shd w:val="clear" w:color="auto" w:fill="auto"/>
        <w:vertAlign w:val="superscript"/>
      </w:rPr>
    </w:lvl>
    <w:lvl w:ilvl="5" w:tplc="F57406AA">
      <w:start w:val="1"/>
      <w:numFmt w:val="lowerRoman"/>
      <w:lvlText w:val="%6"/>
      <w:lvlJc w:val="left"/>
      <w:pPr>
        <w:ind w:left="3960"/>
      </w:pPr>
      <w:rPr>
        <w:rFonts w:ascii="Cambria" w:eastAsia="Cambria" w:hAnsi="Cambria" w:cs="Cambria"/>
        <w:b w:val="0"/>
        <w:i w:val="0"/>
        <w:strike w:val="0"/>
        <w:dstrike w:val="0"/>
        <w:color w:val="000000"/>
        <w:sz w:val="18"/>
        <w:szCs w:val="18"/>
        <w:u w:val="none" w:color="000000"/>
        <w:bdr w:val="none" w:sz="0" w:space="0" w:color="auto"/>
        <w:shd w:val="clear" w:color="auto" w:fill="auto"/>
        <w:vertAlign w:val="superscript"/>
      </w:rPr>
    </w:lvl>
    <w:lvl w:ilvl="6" w:tplc="2174D2C6">
      <w:start w:val="1"/>
      <w:numFmt w:val="decimal"/>
      <w:lvlText w:val="%7"/>
      <w:lvlJc w:val="left"/>
      <w:pPr>
        <w:ind w:left="4680"/>
      </w:pPr>
      <w:rPr>
        <w:rFonts w:ascii="Cambria" w:eastAsia="Cambria" w:hAnsi="Cambria" w:cs="Cambria"/>
        <w:b w:val="0"/>
        <w:i w:val="0"/>
        <w:strike w:val="0"/>
        <w:dstrike w:val="0"/>
        <w:color w:val="000000"/>
        <w:sz w:val="18"/>
        <w:szCs w:val="18"/>
        <w:u w:val="none" w:color="000000"/>
        <w:bdr w:val="none" w:sz="0" w:space="0" w:color="auto"/>
        <w:shd w:val="clear" w:color="auto" w:fill="auto"/>
        <w:vertAlign w:val="superscript"/>
      </w:rPr>
    </w:lvl>
    <w:lvl w:ilvl="7" w:tplc="98BE4EEE">
      <w:start w:val="1"/>
      <w:numFmt w:val="lowerLetter"/>
      <w:lvlText w:val="%8"/>
      <w:lvlJc w:val="left"/>
      <w:pPr>
        <w:ind w:left="5400"/>
      </w:pPr>
      <w:rPr>
        <w:rFonts w:ascii="Cambria" w:eastAsia="Cambria" w:hAnsi="Cambria" w:cs="Cambria"/>
        <w:b w:val="0"/>
        <w:i w:val="0"/>
        <w:strike w:val="0"/>
        <w:dstrike w:val="0"/>
        <w:color w:val="000000"/>
        <w:sz w:val="18"/>
        <w:szCs w:val="18"/>
        <w:u w:val="none" w:color="000000"/>
        <w:bdr w:val="none" w:sz="0" w:space="0" w:color="auto"/>
        <w:shd w:val="clear" w:color="auto" w:fill="auto"/>
        <w:vertAlign w:val="superscript"/>
      </w:rPr>
    </w:lvl>
    <w:lvl w:ilvl="8" w:tplc="9A82EB6A">
      <w:start w:val="1"/>
      <w:numFmt w:val="lowerRoman"/>
      <w:lvlText w:val="%9"/>
      <w:lvlJc w:val="left"/>
      <w:pPr>
        <w:ind w:left="6120"/>
      </w:pPr>
      <w:rPr>
        <w:rFonts w:ascii="Cambria" w:eastAsia="Cambria" w:hAnsi="Cambria" w:cs="Cambria"/>
        <w:b w:val="0"/>
        <w:i w:val="0"/>
        <w:strike w:val="0"/>
        <w:dstrike w:val="0"/>
        <w:color w:val="000000"/>
        <w:sz w:val="18"/>
        <w:szCs w:val="18"/>
        <w:u w:val="none" w:color="000000"/>
        <w:bdr w:val="none" w:sz="0" w:space="0" w:color="auto"/>
        <w:shd w:val="clear" w:color="auto" w:fill="auto"/>
        <w:vertAlign w:val="superscript"/>
      </w:rPr>
    </w:lvl>
  </w:abstractNum>
  <w:abstractNum w:abstractNumId="3" w15:restartNumberingAfterBreak="0">
    <w:nsid w:val="0ED234B3"/>
    <w:multiLevelType w:val="multilevel"/>
    <w:tmpl w:val="E6D65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8C5BEC"/>
    <w:multiLevelType w:val="multilevel"/>
    <w:tmpl w:val="8114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C052D3"/>
    <w:multiLevelType w:val="multilevel"/>
    <w:tmpl w:val="7FE4D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C82AB9"/>
    <w:multiLevelType w:val="hybridMultilevel"/>
    <w:tmpl w:val="EFB8189A"/>
    <w:lvl w:ilvl="0" w:tplc="F56AAE4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03371FB"/>
    <w:multiLevelType w:val="multilevel"/>
    <w:tmpl w:val="A4F285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965DBF"/>
    <w:multiLevelType w:val="multilevel"/>
    <w:tmpl w:val="6D70EF36"/>
    <w:lvl w:ilvl="0">
      <w:start w:val="1"/>
      <w:numFmt w:val="decimal"/>
      <w:lvlText w:val="%1."/>
      <w:lvlJc w:val="left"/>
      <w:pPr>
        <w:tabs>
          <w:tab w:val="num" w:pos="0"/>
        </w:tabs>
        <w:ind w:left="420" w:hanging="420"/>
      </w:pPr>
    </w:lvl>
    <w:lvl w:ilvl="1">
      <w:start w:val="1"/>
      <w:numFmt w:val="decimal"/>
      <w:lvlText w:val="%1.%2."/>
      <w:lvlJc w:val="left"/>
      <w:pPr>
        <w:tabs>
          <w:tab w:val="num" w:pos="0"/>
        </w:tabs>
        <w:ind w:left="1095" w:hanging="720"/>
      </w:pPr>
    </w:lvl>
    <w:lvl w:ilvl="2">
      <w:start w:val="1"/>
      <w:numFmt w:val="decimal"/>
      <w:lvlText w:val="%1.%2.%3."/>
      <w:lvlJc w:val="left"/>
      <w:pPr>
        <w:tabs>
          <w:tab w:val="num" w:pos="0"/>
        </w:tabs>
        <w:ind w:left="1470" w:hanging="720"/>
      </w:pPr>
    </w:lvl>
    <w:lvl w:ilvl="3">
      <w:start w:val="1"/>
      <w:numFmt w:val="decimal"/>
      <w:lvlText w:val="%1.%2.%3.%4."/>
      <w:lvlJc w:val="left"/>
      <w:pPr>
        <w:tabs>
          <w:tab w:val="num" w:pos="0"/>
        </w:tabs>
        <w:ind w:left="2205" w:hanging="1080"/>
      </w:pPr>
    </w:lvl>
    <w:lvl w:ilvl="4">
      <w:start w:val="1"/>
      <w:numFmt w:val="decimal"/>
      <w:lvlText w:val="%1.%2.%3.%4.%5."/>
      <w:lvlJc w:val="left"/>
      <w:pPr>
        <w:tabs>
          <w:tab w:val="num" w:pos="0"/>
        </w:tabs>
        <w:ind w:left="2580" w:hanging="1080"/>
      </w:pPr>
    </w:lvl>
    <w:lvl w:ilvl="5">
      <w:start w:val="1"/>
      <w:numFmt w:val="decimal"/>
      <w:lvlText w:val="%1.%2.%3.%4.%5.%6."/>
      <w:lvlJc w:val="left"/>
      <w:pPr>
        <w:tabs>
          <w:tab w:val="num" w:pos="0"/>
        </w:tabs>
        <w:ind w:left="3315" w:hanging="1440"/>
      </w:pPr>
    </w:lvl>
    <w:lvl w:ilvl="6">
      <w:start w:val="1"/>
      <w:numFmt w:val="decimal"/>
      <w:lvlText w:val="%1.%2.%3.%4.%5.%6.%7."/>
      <w:lvlJc w:val="left"/>
      <w:pPr>
        <w:tabs>
          <w:tab w:val="num" w:pos="0"/>
        </w:tabs>
        <w:ind w:left="3690" w:hanging="1440"/>
      </w:pPr>
    </w:lvl>
    <w:lvl w:ilvl="7">
      <w:start w:val="1"/>
      <w:numFmt w:val="decimal"/>
      <w:lvlText w:val="%1.%2.%3.%4.%5.%6.%7.%8."/>
      <w:lvlJc w:val="left"/>
      <w:pPr>
        <w:tabs>
          <w:tab w:val="num" w:pos="0"/>
        </w:tabs>
        <w:ind w:left="4425" w:hanging="1800"/>
      </w:pPr>
    </w:lvl>
    <w:lvl w:ilvl="8">
      <w:start w:val="1"/>
      <w:numFmt w:val="decimal"/>
      <w:lvlText w:val="%1.%2.%3.%4.%5.%6.%7.%8.%9."/>
      <w:lvlJc w:val="left"/>
      <w:pPr>
        <w:tabs>
          <w:tab w:val="num" w:pos="0"/>
        </w:tabs>
        <w:ind w:left="4800" w:hanging="1800"/>
      </w:pPr>
    </w:lvl>
  </w:abstractNum>
  <w:abstractNum w:abstractNumId="9" w15:restartNumberingAfterBreak="0">
    <w:nsid w:val="2E8303A9"/>
    <w:multiLevelType w:val="multilevel"/>
    <w:tmpl w:val="375418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BA6480"/>
    <w:multiLevelType w:val="multilevel"/>
    <w:tmpl w:val="B096E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B20927"/>
    <w:multiLevelType w:val="multilevel"/>
    <w:tmpl w:val="89A059A6"/>
    <w:lvl w:ilvl="0">
      <w:start w:val="1"/>
      <w:numFmt w:val="bullet"/>
      <w:lvlText w:val="-"/>
      <w:lvlJc w:val="left"/>
      <w:pPr>
        <w:tabs>
          <w:tab w:val="num" w:pos="630"/>
        </w:tabs>
        <w:ind w:left="630" w:hanging="360"/>
      </w:pPr>
      <w:rPr>
        <w:rFonts w:ascii="Comic Sans MS" w:hAnsi="Comic Sans MS" w:cs="Comic Sans M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AE52B76"/>
    <w:multiLevelType w:val="multilevel"/>
    <w:tmpl w:val="FE02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F30F3D"/>
    <w:multiLevelType w:val="multilevel"/>
    <w:tmpl w:val="AB763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726615"/>
    <w:multiLevelType w:val="multilevel"/>
    <w:tmpl w:val="E246478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4A916D38"/>
    <w:multiLevelType w:val="multilevel"/>
    <w:tmpl w:val="B3D45934"/>
    <w:lvl w:ilvl="0">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57663E22"/>
    <w:multiLevelType w:val="multilevel"/>
    <w:tmpl w:val="FFFFFFFF"/>
    <w:lvl w:ilvl="0">
      <w:start w:val="1"/>
      <w:numFmt w:val="decimal"/>
      <w:lvlText w:val="%1."/>
      <w:lvlJc w:val="left"/>
      <w:pPr>
        <w:ind w:left="497" w:hanging="231"/>
      </w:pPr>
      <w:rPr>
        <w:rFonts w:hint="default"/>
        <w:spacing w:val="0"/>
        <w:w w:val="100"/>
        <w:lang w:val="hr-HR" w:eastAsia="en-US" w:bidi="ar-SA"/>
      </w:rPr>
    </w:lvl>
    <w:lvl w:ilvl="1">
      <w:start w:val="1"/>
      <w:numFmt w:val="decimal"/>
      <w:lvlText w:val="%1.%2."/>
      <w:lvlJc w:val="left"/>
      <w:pPr>
        <w:ind w:left="679" w:hanging="413"/>
      </w:pPr>
      <w:rPr>
        <w:rFonts w:hint="default"/>
        <w:spacing w:val="-1"/>
        <w:w w:val="100"/>
        <w:lang w:val="hr-HR" w:eastAsia="en-US" w:bidi="ar-SA"/>
      </w:rPr>
    </w:lvl>
    <w:lvl w:ilvl="2">
      <w:numFmt w:val="bullet"/>
      <w:lvlText w:val="•"/>
      <w:lvlJc w:val="left"/>
      <w:pPr>
        <w:ind w:left="680" w:hanging="413"/>
      </w:pPr>
      <w:rPr>
        <w:rFonts w:hint="default"/>
        <w:lang w:val="hr-HR" w:eastAsia="en-US" w:bidi="ar-SA"/>
      </w:rPr>
    </w:lvl>
    <w:lvl w:ilvl="3">
      <w:numFmt w:val="bullet"/>
      <w:lvlText w:val="•"/>
      <w:lvlJc w:val="left"/>
      <w:pPr>
        <w:ind w:left="2008" w:hanging="413"/>
      </w:pPr>
      <w:rPr>
        <w:rFonts w:hint="default"/>
        <w:lang w:val="hr-HR" w:eastAsia="en-US" w:bidi="ar-SA"/>
      </w:rPr>
    </w:lvl>
    <w:lvl w:ilvl="4">
      <w:numFmt w:val="bullet"/>
      <w:lvlText w:val="•"/>
      <w:lvlJc w:val="left"/>
      <w:pPr>
        <w:ind w:left="3336" w:hanging="413"/>
      </w:pPr>
      <w:rPr>
        <w:rFonts w:hint="default"/>
        <w:lang w:val="hr-HR" w:eastAsia="en-US" w:bidi="ar-SA"/>
      </w:rPr>
    </w:lvl>
    <w:lvl w:ilvl="5">
      <w:numFmt w:val="bullet"/>
      <w:lvlText w:val="•"/>
      <w:lvlJc w:val="left"/>
      <w:pPr>
        <w:ind w:left="4664" w:hanging="413"/>
      </w:pPr>
      <w:rPr>
        <w:rFonts w:hint="default"/>
        <w:lang w:val="hr-HR" w:eastAsia="en-US" w:bidi="ar-SA"/>
      </w:rPr>
    </w:lvl>
    <w:lvl w:ilvl="6">
      <w:numFmt w:val="bullet"/>
      <w:lvlText w:val="•"/>
      <w:lvlJc w:val="left"/>
      <w:pPr>
        <w:ind w:left="5993" w:hanging="413"/>
      </w:pPr>
      <w:rPr>
        <w:rFonts w:hint="default"/>
        <w:lang w:val="hr-HR" w:eastAsia="en-US" w:bidi="ar-SA"/>
      </w:rPr>
    </w:lvl>
    <w:lvl w:ilvl="7">
      <w:numFmt w:val="bullet"/>
      <w:lvlText w:val="•"/>
      <w:lvlJc w:val="left"/>
      <w:pPr>
        <w:ind w:left="7321" w:hanging="413"/>
      </w:pPr>
      <w:rPr>
        <w:rFonts w:hint="default"/>
        <w:lang w:val="hr-HR" w:eastAsia="en-US" w:bidi="ar-SA"/>
      </w:rPr>
    </w:lvl>
    <w:lvl w:ilvl="8">
      <w:numFmt w:val="bullet"/>
      <w:lvlText w:val="•"/>
      <w:lvlJc w:val="left"/>
      <w:pPr>
        <w:ind w:left="8649" w:hanging="413"/>
      </w:pPr>
      <w:rPr>
        <w:rFonts w:hint="default"/>
        <w:lang w:val="hr-HR" w:eastAsia="en-US" w:bidi="ar-SA"/>
      </w:rPr>
    </w:lvl>
  </w:abstractNum>
  <w:abstractNum w:abstractNumId="17" w15:restartNumberingAfterBreak="0">
    <w:nsid w:val="57953A3F"/>
    <w:multiLevelType w:val="hybridMultilevel"/>
    <w:tmpl w:val="7EDC5260"/>
    <w:lvl w:ilvl="0" w:tplc="43B6FB18">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0A85782"/>
    <w:multiLevelType w:val="multilevel"/>
    <w:tmpl w:val="DA32286A"/>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9" w15:restartNumberingAfterBreak="0">
    <w:nsid w:val="66E957B5"/>
    <w:multiLevelType w:val="multilevel"/>
    <w:tmpl w:val="E9CE260C"/>
    <w:lvl w:ilvl="0">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70C74A2"/>
    <w:multiLevelType w:val="multilevel"/>
    <w:tmpl w:val="69322B1E"/>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77467A83"/>
    <w:multiLevelType w:val="hybridMultilevel"/>
    <w:tmpl w:val="F18AFD96"/>
    <w:lvl w:ilvl="0" w:tplc="4F88884A">
      <w:start w:val="3"/>
      <w:numFmt w:val="upp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79A16878"/>
    <w:multiLevelType w:val="multilevel"/>
    <w:tmpl w:val="012C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654F95"/>
    <w:multiLevelType w:val="hybridMultilevel"/>
    <w:tmpl w:val="F7E6F72E"/>
    <w:lvl w:ilvl="0" w:tplc="0888B310">
      <w:numFmt w:val="bullet"/>
      <w:lvlText w:val="-"/>
      <w:lvlJc w:val="left"/>
      <w:pPr>
        <w:ind w:left="720" w:hanging="360"/>
      </w:pPr>
      <w:rPr>
        <w:rFonts w:ascii="Aptos" w:eastAsiaTheme="minorHAnsi" w:hAnsi="Aptos"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A8758BF"/>
    <w:multiLevelType w:val="multilevel"/>
    <w:tmpl w:val="C4685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C826E7"/>
    <w:multiLevelType w:val="multilevel"/>
    <w:tmpl w:val="4424819A"/>
    <w:lvl w:ilvl="0">
      <w:numFmt w:val="bullet"/>
      <w:lvlText w:val="-"/>
      <w:lvlJc w:val="left"/>
      <w:pPr>
        <w:tabs>
          <w:tab w:val="num" w:pos="0"/>
        </w:tabs>
        <w:ind w:left="720" w:hanging="360"/>
      </w:pPr>
      <w:rPr>
        <w:rFonts w:ascii="Aptos" w:hAnsi="Aptos" w:cs="Apto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9"/>
  </w:num>
  <w:num w:numId="2">
    <w:abstractNumId w:val="1"/>
  </w:num>
  <w:num w:numId="3">
    <w:abstractNumId w:val="20"/>
  </w:num>
  <w:num w:numId="4">
    <w:abstractNumId w:val="15"/>
  </w:num>
  <w:num w:numId="5">
    <w:abstractNumId w:val="11"/>
  </w:num>
  <w:num w:numId="6">
    <w:abstractNumId w:val="18"/>
  </w:num>
  <w:num w:numId="7">
    <w:abstractNumId w:val="25"/>
  </w:num>
  <w:num w:numId="8">
    <w:abstractNumId w:val="8"/>
  </w:num>
  <w:num w:numId="9">
    <w:abstractNumId w:val="14"/>
  </w:num>
  <w:num w:numId="10">
    <w:abstractNumId w:val="23"/>
  </w:num>
  <w:num w:numId="11">
    <w:abstractNumId w:val="16"/>
  </w:num>
  <w:num w:numId="12">
    <w:abstractNumId w:val="0"/>
  </w:num>
  <w:num w:numId="13">
    <w:abstractNumId w:val="6"/>
  </w:num>
  <w:num w:numId="14">
    <w:abstractNumId w:val="22"/>
  </w:num>
  <w:num w:numId="15">
    <w:abstractNumId w:val="12"/>
  </w:num>
  <w:num w:numId="16">
    <w:abstractNumId w:val="24"/>
  </w:num>
  <w:num w:numId="17">
    <w:abstractNumId w:val="13"/>
  </w:num>
  <w:num w:numId="18">
    <w:abstractNumId w:val="5"/>
  </w:num>
  <w:num w:numId="19">
    <w:abstractNumId w:val="3"/>
  </w:num>
  <w:num w:numId="20">
    <w:abstractNumId w:val="7"/>
  </w:num>
  <w:num w:numId="21">
    <w:abstractNumId w:val="17"/>
  </w:num>
  <w:num w:numId="22">
    <w:abstractNumId w:val="9"/>
  </w:num>
  <w:num w:numId="23">
    <w:abstractNumId w:val="4"/>
  </w:num>
  <w:num w:numId="24">
    <w:abstractNumId w:val="10"/>
  </w:num>
  <w:num w:numId="25">
    <w:abstractNumId w:val="2"/>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E87"/>
    <w:rsid w:val="000A392F"/>
    <w:rsid w:val="000B03D3"/>
    <w:rsid w:val="003013C5"/>
    <w:rsid w:val="00340E87"/>
    <w:rsid w:val="003965B3"/>
    <w:rsid w:val="007610A2"/>
    <w:rsid w:val="00D44449"/>
    <w:rsid w:val="00DB33BD"/>
    <w:rsid w:val="00DE519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571D6B-5DC8-4FEF-8E09-7B3E0A6DE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qFormat="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qFormat/>
    <w:rsid w:val="00340E87"/>
    <w:pPr>
      <w:keepNext/>
      <w:suppressAutoHyphens/>
      <w:spacing w:after="0" w:line="240" w:lineRule="auto"/>
      <w:outlineLvl w:val="0"/>
    </w:pPr>
    <w:rPr>
      <w:rFonts w:ascii="Times New Roman" w:eastAsia="Times New Roman" w:hAnsi="Times New Roman" w:cs="Times New Roman"/>
      <w:b/>
      <w:bCs/>
      <w:sz w:val="32"/>
      <w:szCs w:val="24"/>
      <w:lang w:eastAsia="hr-HR"/>
    </w:rPr>
  </w:style>
  <w:style w:type="paragraph" w:styleId="Naslov2">
    <w:name w:val="heading 2"/>
    <w:basedOn w:val="Normal"/>
    <w:next w:val="Normal"/>
    <w:link w:val="Naslov2Char"/>
    <w:uiPriority w:val="9"/>
    <w:unhideWhenUsed/>
    <w:qFormat/>
    <w:rsid w:val="00340E87"/>
    <w:pPr>
      <w:keepNext/>
      <w:keepLines/>
      <w:suppressAutoHyphens/>
      <w:spacing w:before="40" w:after="0" w:line="240" w:lineRule="auto"/>
      <w:outlineLvl w:val="1"/>
    </w:pPr>
    <w:rPr>
      <w:rFonts w:ascii="Times New Roman" w:eastAsiaTheme="majorEastAsia" w:hAnsi="Times New Roman" w:cstheme="majorBidi"/>
      <w:b/>
      <w:sz w:val="32"/>
      <w:szCs w:val="2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unhideWhenUsed/>
    <w:rsid w:val="00340E87"/>
    <w:pPr>
      <w:tabs>
        <w:tab w:val="center" w:pos="4513"/>
        <w:tab w:val="right" w:pos="9026"/>
      </w:tabs>
      <w:spacing w:after="0" w:line="240" w:lineRule="auto"/>
    </w:pPr>
  </w:style>
  <w:style w:type="character" w:customStyle="1" w:styleId="PodnojeChar">
    <w:name w:val="Podnožje Char"/>
    <w:basedOn w:val="Zadanifontodlomka"/>
    <w:link w:val="Podnoje"/>
    <w:uiPriority w:val="99"/>
    <w:qFormat/>
    <w:rsid w:val="00340E87"/>
  </w:style>
  <w:style w:type="table" w:styleId="Reetkatablice">
    <w:name w:val="Table Grid"/>
    <w:basedOn w:val="Obinatablica"/>
    <w:uiPriority w:val="59"/>
    <w:rsid w:val="00340E87"/>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ksnapoveznica">
    <w:name w:val="Indeksna poveznica"/>
    <w:qFormat/>
    <w:rsid w:val="00340E87"/>
  </w:style>
  <w:style w:type="character" w:customStyle="1" w:styleId="Naslov1Char">
    <w:name w:val="Naslov 1 Char"/>
    <w:basedOn w:val="Zadanifontodlomka"/>
    <w:link w:val="Naslov1"/>
    <w:qFormat/>
    <w:rsid w:val="00340E87"/>
    <w:rPr>
      <w:rFonts w:ascii="Times New Roman" w:eastAsia="Times New Roman" w:hAnsi="Times New Roman" w:cs="Times New Roman"/>
      <w:b/>
      <w:bCs/>
      <w:sz w:val="32"/>
      <w:szCs w:val="24"/>
      <w:lang w:eastAsia="hr-HR"/>
    </w:rPr>
  </w:style>
  <w:style w:type="character" w:customStyle="1" w:styleId="Naslov2Char">
    <w:name w:val="Naslov 2 Char"/>
    <w:basedOn w:val="Zadanifontodlomka"/>
    <w:link w:val="Naslov2"/>
    <w:uiPriority w:val="9"/>
    <w:qFormat/>
    <w:rsid w:val="00340E87"/>
    <w:rPr>
      <w:rFonts w:ascii="Times New Roman" w:eastAsiaTheme="majorEastAsia" w:hAnsi="Times New Roman" w:cstheme="majorBidi"/>
      <w:b/>
      <w:sz w:val="32"/>
      <w:szCs w:val="26"/>
      <w:lang w:eastAsia="hr-HR"/>
    </w:rPr>
  </w:style>
  <w:style w:type="numbering" w:customStyle="1" w:styleId="Bezpopisa1">
    <w:name w:val="Bez popisa1"/>
    <w:next w:val="Bezpopisa"/>
    <w:uiPriority w:val="99"/>
    <w:semiHidden/>
    <w:unhideWhenUsed/>
    <w:rsid w:val="00340E87"/>
  </w:style>
  <w:style w:type="character" w:customStyle="1" w:styleId="TekstbaloniaChar">
    <w:name w:val="Tekst balončića Char"/>
    <w:basedOn w:val="Zadanifontodlomka"/>
    <w:link w:val="Tekstbalonia"/>
    <w:uiPriority w:val="99"/>
    <w:semiHidden/>
    <w:qFormat/>
    <w:rsid w:val="00340E87"/>
    <w:rPr>
      <w:rFonts w:ascii="Segoe UI" w:eastAsia="Times New Roman" w:hAnsi="Segoe UI" w:cs="Segoe UI"/>
      <w:sz w:val="18"/>
      <w:szCs w:val="18"/>
      <w:lang w:eastAsia="hr-HR"/>
    </w:rPr>
  </w:style>
  <w:style w:type="character" w:customStyle="1" w:styleId="Internetskapoveznica">
    <w:name w:val="Internetska poveznica"/>
    <w:basedOn w:val="Zadanifontodlomka"/>
    <w:uiPriority w:val="99"/>
    <w:unhideWhenUsed/>
    <w:rsid w:val="00340E87"/>
    <w:rPr>
      <w:color w:val="0563C1" w:themeColor="hyperlink"/>
      <w:u w:val="single"/>
    </w:rPr>
  </w:style>
  <w:style w:type="character" w:customStyle="1" w:styleId="ZaglavljeChar">
    <w:name w:val="Zaglavlje Char"/>
    <w:basedOn w:val="Zadanifontodlomka"/>
    <w:link w:val="Zaglavlje"/>
    <w:uiPriority w:val="99"/>
    <w:qFormat/>
    <w:rsid w:val="00340E87"/>
    <w:rPr>
      <w:rFonts w:ascii="Times New Roman" w:eastAsia="Times New Roman" w:hAnsi="Times New Roman" w:cs="Times New Roman"/>
      <w:sz w:val="24"/>
      <w:szCs w:val="24"/>
      <w:lang w:eastAsia="hr-HR"/>
    </w:rPr>
  </w:style>
  <w:style w:type="character" w:customStyle="1" w:styleId="TijelotekstaChar">
    <w:name w:val="Tijelo teksta Char"/>
    <w:basedOn w:val="Zadanifontodlomka"/>
    <w:link w:val="Tijeloteksta"/>
    <w:qFormat/>
    <w:rsid w:val="00340E87"/>
    <w:rPr>
      <w:rFonts w:ascii="Times New Roman" w:eastAsia="Times New Roman" w:hAnsi="Times New Roman" w:cs="Times New Roman"/>
      <w:sz w:val="24"/>
      <w:szCs w:val="24"/>
      <w:lang w:eastAsia="hr-HR"/>
    </w:rPr>
  </w:style>
  <w:style w:type="character" w:customStyle="1" w:styleId="TekstbaloniaChar1">
    <w:name w:val="Tekst balončića Char1"/>
    <w:basedOn w:val="Zadanifontodlomka"/>
    <w:uiPriority w:val="99"/>
    <w:semiHidden/>
    <w:qFormat/>
    <w:rsid w:val="00340E87"/>
    <w:rPr>
      <w:rFonts w:ascii="Segoe UI" w:hAnsi="Segoe UI" w:cs="Segoe UI"/>
      <w:sz w:val="18"/>
      <w:szCs w:val="18"/>
    </w:rPr>
  </w:style>
  <w:style w:type="character" w:customStyle="1" w:styleId="PodnojeChar1">
    <w:name w:val="Podnožje Char1"/>
    <w:basedOn w:val="Zadanifontodlomka"/>
    <w:uiPriority w:val="99"/>
    <w:semiHidden/>
    <w:qFormat/>
    <w:rsid w:val="00340E87"/>
  </w:style>
  <w:style w:type="character" w:customStyle="1" w:styleId="ZaglavljeChar1">
    <w:name w:val="Zaglavlje Char1"/>
    <w:basedOn w:val="Zadanifontodlomka"/>
    <w:uiPriority w:val="99"/>
    <w:semiHidden/>
    <w:qFormat/>
    <w:rsid w:val="00340E87"/>
  </w:style>
  <w:style w:type="paragraph" w:customStyle="1" w:styleId="Stilnaslova">
    <w:name w:val="Stil naslova"/>
    <w:basedOn w:val="Normal"/>
    <w:next w:val="Tijeloteksta"/>
    <w:qFormat/>
    <w:rsid w:val="00340E87"/>
    <w:pPr>
      <w:keepNext/>
      <w:suppressAutoHyphens/>
      <w:spacing w:before="240" w:after="120" w:line="240" w:lineRule="auto"/>
    </w:pPr>
    <w:rPr>
      <w:rFonts w:ascii="Liberation Sans" w:eastAsia="Noto Sans CJK SC" w:hAnsi="Liberation Sans" w:cs="Noto Sans Devanagari"/>
      <w:sz w:val="28"/>
      <w:szCs w:val="28"/>
      <w:lang w:eastAsia="hr-HR"/>
    </w:rPr>
  </w:style>
  <w:style w:type="paragraph" w:styleId="Tijeloteksta">
    <w:name w:val="Body Text"/>
    <w:basedOn w:val="Normal"/>
    <w:link w:val="TijelotekstaChar"/>
    <w:rsid w:val="00340E87"/>
    <w:pPr>
      <w:suppressAutoHyphens/>
      <w:spacing w:after="140" w:line="276" w:lineRule="auto"/>
    </w:pPr>
    <w:rPr>
      <w:rFonts w:ascii="Times New Roman" w:eastAsia="Times New Roman" w:hAnsi="Times New Roman" w:cs="Times New Roman"/>
      <w:sz w:val="24"/>
      <w:szCs w:val="24"/>
      <w:lang w:eastAsia="hr-HR"/>
    </w:rPr>
  </w:style>
  <w:style w:type="character" w:customStyle="1" w:styleId="TijelotekstaChar1">
    <w:name w:val="Tijelo teksta Char1"/>
    <w:basedOn w:val="Zadanifontodlomka"/>
    <w:uiPriority w:val="99"/>
    <w:semiHidden/>
    <w:rsid w:val="00340E87"/>
  </w:style>
  <w:style w:type="paragraph" w:styleId="Popis">
    <w:name w:val="List"/>
    <w:basedOn w:val="Tijeloteksta"/>
    <w:rsid w:val="00340E87"/>
    <w:rPr>
      <w:rFonts w:cs="Noto Sans Devanagari"/>
    </w:rPr>
  </w:style>
  <w:style w:type="paragraph" w:styleId="Opisslike">
    <w:name w:val="caption"/>
    <w:basedOn w:val="Normal"/>
    <w:qFormat/>
    <w:rsid w:val="00340E87"/>
    <w:pPr>
      <w:suppressLineNumbers/>
      <w:suppressAutoHyphens/>
      <w:spacing w:before="120" w:after="120" w:line="240" w:lineRule="auto"/>
    </w:pPr>
    <w:rPr>
      <w:rFonts w:ascii="Times New Roman" w:eastAsia="Times New Roman" w:hAnsi="Times New Roman" w:cs="Noto Sans Devanagari"/>
      <w:i/>
      <w:iCs/>
      <w:sz w:val="24"/>
      <w:szCs w:val="24"/>
      <w:lang w:eastAsia="hr-HR"/>
    </w:rPr>
  </w:style>
  <w:style w:type="paragraph" w:customStyle="1" w:styleId="Indeks">
    <w:name w:val="Indeks"/>
    <w:basedOn w:val="Normal"/>
    <w:qFormat/>
    <w:rsid w:val="00340E87"/>
    <w:pPr>
      <w:suppressLineNumbers/>
      <w:suppressAutoHyphens/>
      <w:spacing w:after="0" w:line="240" w:lineRule="auto"/>
    </w:pPr>
    <w:rPr>
      <w:rFonts w:ascii="Times New Roman" w:eastAsia="Times New Roman" w:hAnsi="Times New Roman" w:cs="Noto Sans Devanagari"/>
      <w:sz w:val="24"/>
      <w:szCs w:val="24"/>
      <w:lang w:eastAsia="hr-HR"/>
    </w:rPr>
  </w:style>
  <w:style w:type="paragraph" w:styleId="Tekstbalonia">
    <w:name w:val="Balloon Text"/>
    <w:basedOn w:val="Normal"/>
    <w:link w:val="TekstbaloniaChar"/>
    <w:uiPriority w:val="99"/>
    <w:semiHidden/>
    <w:unhideWhenUsed/>
    <w:qFormat/>
    <w:rsid w:val="00340E87"/>
    <w:pPr>
      <w:suppressAutoHyphens/>
      <w:spacing w:after="0" w:line="240" w:lineRule="auto"/>
    </w:pPr>
    <w:rPr>
      <w:rFonts w:ascii="Segoe UI" w:eastAsia="Times New Roman" w:hAnsi="Segoe UI" w:cs="Segoe UI"/>
      <w:sz w:val="18"/>
      <w:szCs w:val="18"/>
      <w:lang w:eastAsia="hr-HR"/>
    </w:rPr>
  </w:style>
  <w:style w:type="character" w:customStyle="1" w:styleId="TekstbaloniaChar2">
    <w:name w:val="Tekst balončića Char2"/>
    <w:basedOn w:val="Zadanifontodlomka"/>
    <w:uiPriority w:val="99"/>
    <w:semiHidden/>
    <w:rsid w:val="00340E87"/>
    <w:rPr>
      <w:rFonts w:ascii="Segoe UI" w:hAnsi="Segoe UI" w:cs="Segoe UI"/>
      <w:sz w:val="18"/>
      <w:szCs w:val="18"/>
    </w:rPr>
  </w:style>
  <w:style w:type="paragraph" w:customStyle="1" w:styleId="Zaglavljeipodnoje">
    <w:name w:val="Zaglavlje i podnožje"/>
    <w:basedOn w:val="Normal"/>
    <w:qFormat/>
    <w:rsid w:val="00340E87"/>
    <w:pPr>
      <w:suppressAutoHyphens/>
      <w:spacing w:after="0" w:line="240" w:lineRule="auto"/>
    </w:pPr>
    <w:rPr>
      <w:rFonts w:ascii="Times New Roman" w:eastAsia="Times New Roman" w:hAnsi="Times New Roman" w:cs="Times New Roman"/>
      <w:sz w:val="24"/>
      <w:szCs w:val="24"/>
      <w:lang w:eastAsia="hr-HR"/>
    </w:rPr>
  </w:style>
  <w:style w:type="paragraph" w:styleId="TOCNaslov">
    <w:name w:val="TOC Heading"/>
    <w:basedOn w:val="Naslov1"/>
    <w:next w:val="Normal"/>
    <w:uiPriority w:val="39"/>
    <w:unhideWhenUsed/>
    <w:qFormat/>
    <w:rsid w:val="00340E87"/>
    <w:pPr>
      <w:keepLines/>
      <w:spacing w:before="240" w:line="259" w:lineRule="auto"/>
    </w:pPr>
    <w:rPr>
      <w:rFonts w:asciiTheme="majorHAnsi" w:eastAsiaTheme="majorEastAsia" w:hAnsiTheme="majorHAnsi" w:cstheme="majorBidi"/>
      <w:b w:val="0"/>
      <w:bCs w:val="0"/>
      <w:color w:val="2E74B5" w:themeColor="accent1" w:themeShade="BF"/>
      <w:szCs w:val="32"/>
      <w:lang w:val="en-US" w:eastAsia="en-US"/>
    </w:rPr>
  </w:style>
  <w:style w:type="paragraph" w:styleId="Sadraj1">
    <w:name w:val="toc 1"/>
    <w:basedOn w:val="Normal"/>
    <w:next w:val="Normal"/>
    <w:autoRedefine/>
    <w:uiPriority w:val="39"/>
    <w:unhideWhenUsed/>
    <w:rsid w:val="00340E87"/>
    <w:pPr>
      <w:tabs>
        <w:tab w:val="right" w:leader="dot" w:pos="9016"/>
      </w:tabs>
      <w:suppressAutoHyphens/>
      <w:spacing w:after="100" w:line="240" w:lineRule="auto"/>
    </w:pPr>
    <w:rPr>
      <w:rFonts w:ascii="Times New Roman" w:eastAsia="Times New Roman" w:hAnsi="Times New Roman" w:cs="Times New Roman"/>
      <w:sz w:val="24"/>
      <w:szCs w:val="24"/>
      <w:lang w:eastAsia="hr-HR"/>
    </w:rPr>
  </w:style>
  <w:style w:type="paragraph" w:styleId="Sadraj2">
    <w:name w:val="toc 2"/>
    <w:basedOn w:val="Normal"/>
    <w:next w:val="Normal"/>
    <w:autoRedefine/>
    <w:uiPriority w:val="39"/>
    <w:unhideWhenUsed/>
    <w:rsid w:val="00340E87"/>
    <w:pPr>
      <w:suppressAutoHyphens/>
      <w:spacing w:after="100" w:line="240" w:lineRule="auto"/>
      <w:ind w:left="240"/>
    </w:pPr>
    <w:rPr>
      <w:rFonts w:ascii="Times New Roman" w:eastAsia="Times New Roman" w:hAnsi="Times New Roman" w:cs="Times New Roman"/>
      <w:sz w:val="24"/>
      <w:szCs w:val="24"/>
      <w:lang w:eastAsia="hr-HR"/>
    </w:rPr>
  </w:style>
  <w:style w:type="paragraph" w:styleId="Zaglavlje">
    <w:name w:val="header"/>
    <w:basedOn w:val="Normal"/>
    <w:link w:val="ZaglavljeChar"/>
    <w:uiPriority w:val="99"/>
    <w:unhideWhenUsed/>
    <w:rsid w:val="00340E87"/>
    <w:pPr>
      <w:tabs>
        <w:tab w:val="center" w:pos="4536"/>
        <w:tab w:val="right" w:pos="9072"/>
      </w:tabs>
      <w:suppressAutoHyphens/>
      <w:spacing w:after="0" w:line="240" w:lineRule="auto"/>
    </w:pPr>
    <w:rPr>
      <w:rFonts w:ascii="Times New Roman" w:eastAsia="Times New Roman" w:hAnsi="Times New Roman" w:cs="Times New Roman"/>
      <w:sz w:val="24"/>
      <w:szCs w:val="24"/>
      <w:lang w:eastAsia="hr-HR"/>
    </w:rPr>
  </w:style>
  <w:style w:type="character" w:customStyle="1" w:styleId="ZaglavljeChar2">
    <w:name w:val="Zaglavlje Char2"/>
    <w:basedOn w:val="Zadanifontodlomka"/>
    <w:uiPriority w:val="99"/>
    <w:semiHidden/>
    <w:rsid w:val="00340E87"/>
  </w:style>
  <w:style w:type="paragraph" w:customStyle="1" w:styleId="FrameContents">
    <w:name w:val="Frame Contents"/>
    <w:basedOn w:val="Normal"/>
    <w:qFormat/>
    <w:rsid w:val="00340E87"/>
    <w:pPr>
      <w:suppressAutoHyphens/>
      <w:spacing w:after="0" w:line="240" w:lineRule="auto"/>
    </w:pPr>
    <w:rPr>
      <w:rFonts w:ascii="Times New Roman" w:eastAsia="Times New Roman" w:hAnsi="Times New Roman" w:cs="Times New Roman"/>
      <w:sz w:val="24"/>
      <w:szCs w:val="24"/>
      <w:lang w:eastAsia="hr-HR"/>
    </w:rPr>
  </w:style>
  <w:style w:type="paragraph" w:styleId="Indeks1">
    <w:name w:val="index 1"/>
    <w:basedOn w:val="Normal"/>
    <w:next w:val="Normal"/>
    <w:autoRedefine/>
    <w:uiPriority w:val="99"/>
    <w:semiHidden/>
    <w:unhideWhenUsed/>
    <w:qFormat/>
    <w:rsid w:val="00340E87"/>
    <w:pPr>
      <w:spacing w:after="0" w:line="240" w:lineRule="auto"/>
      <w:ind w:left="220" w:hanging="220"/>
    </w:pPr>
  </w:style>
  <w:style w:type="paragraph" w:styleId="Naslovindeksa">
    <w:name w:val="index heading"/>
    <w:basedOn w:val="Stilnaslova"/>
    <w:qFormat/>
    <w:rsid w:val="00340E87"/>
    <w:pPr>
      <w:suppressLineNumbers/>
    </w:pPr>
    <w:rPr>
      <w:b/>
      <w:bCs/>
      <w:sz w:val="32"/>
      <w:szCs w:val="32"/>
    </w:rPr>
  </w:style>
  <w:style w:type="paragraph" w:styleId="Naslovtabliceizvora">
    <w:name w:val="toa heading"/>
    <w:basedOn w:val="Naslovindeksa"/>
    <w:qFormat/>
    <w:rsid w:val="00340E87"/>
  </w:style>
  <w:style w:type="paragraph" w:styleId="Odlomakpopisa">
    <w:name w:val="List Paragraph"/>
    <w:basedOn w:val="Normal"/>
    <w:uiPriority w:val="34"/>
    <w:qFormat/>
    <w:rsid w:val="00340E87"/>
    <w:pPr>
      <w:suppressAutoHyphens/>
      <w:spacing w:after="0" w:line="240" w:lineRule="auto"/>
      <w:ind w:left="720"/>
      <w:contextualSpacing/>
    </w:pPr>
    <w:rPr>
      <w:rFonts w:ascii="Times New Roman" w:eastAsia="Times New Roman" w:hAnsi="Times New Roman" w:cs="Times New Roman"/>
      <w:sz w:val="24"/>
      <w:szCs w:val="24"/>
      <w:lang w:eastAsia="hr-HR"/>
    </w:rPr>
  </w:style>
  <w:style w:type="paragraph" w:customStyle="1" w:styleId="Sadrajokvira">
    <w:name w:val="Sadržaj okvira"/>
    <w:basedOn w:val="Normal"/>
    <w:qFormat/>
    <w:rsid w:val="00340E87"/>
    <w:pPr>
      <w:suppressAutoHyphens/>
      <w:spacing w:after="0" w:line="240" w:lineRule="auto"/>
    </w:pPr>
    <w:rPr>
      <w:rFonts w:ascii="Times New Roman" w:eastAsia="Times New Roman" w:hAnsi="Times New Roman" w:cs="Times New Roman"/>
      <w:sz w:val="24"/>
      <w:szCs w:val="24"/>
      <w:lang w:eastAsia="hr-HR"/>
    </w:rPr>
  </w:style>
  <w:style w:type="paragraph" w:customStyle="1" w:styleId="Sadrajitablice">
    <w:name w:val="Sadržaji tablice"/>
    <w:basedOn w:val="Normal"/>
    <w:qFormat/>
    <w:rsid w:val="00340E87"/>
    <w:pPr>
      <w:widowControl w:val="0"/>
      <w:suppressLineNumbers/>
      <w:suppressAutoHyphens/>
      <w:spacing w:after="0" w:line="240" w:lineRule="auto"/>
    </w:pPr>
    <w:rPr>
      <w:rFonts w:ascii="Times New Roman" w:eastAsia="Times New Roman" w:hAnsi="Times New Roman" w:cs="Times New Roman"/>
      <w:sz w:val="24"/>
      <w:szCs w:val="24"/>
      <w:lang w:eastAsia="hr-HR"/>
    </w:rPr>
  </w:style>
  <w:style w:type="paragraph" w:customStyle="1" w:styleId="Naslovtablice">
    <w:name w:val="Naslov tablice"/>
    <w:basedOn w:val="Sadrajitablice"/>
    <w:qFormat/>
    <w:rsid w:val="00340E87"/>
    <w:pPr>
      <w:jc w:val="center"/>
    </w:pPr>
    <w:rPr>
      <w:b/>
      <w:bCs/>
    </w:rPr>
  </w:style>
  <w:style w:type="numbering" w:customStyle="1" w:styleId="Bezpopisa11">
    <w:name w:val="Bez popisa11"/>
    <w:uiPriority w:val="99"/>
    <w:semiHidden/>
    <w:unhideWhenUsed/>
    <w:qFormat/>
    <w:rsid w:val="00340E87"/>
  </w:style>
  <w:style w:type="numbering" w:customStyle="1" w:styleId="Bezpopisa111">
    <w:name w:val="Bez popisa111"/>
    <w:uiPriority w:val="99"/>
    <w:semiHidden/>
    <w:unhideWhenUsed/>
    <w:qFormat/>
    <w:rsid w:val="00340E87"/>
  </w:style>
  <w:style w:type="table" w:customStyle="1" w:styleId="GridTable5Dark-Accent61">
    <w:name w:val="Grid Table 5 Dark - Accent 61"/>
    <w:basedOn w:val="Obinatablica"/>
    <w:uiPriority w:val="50"/>
    <w:rsid w:val="00340E87"/>
    <w:pPr>
      <w:suppressAutoHyphens/>
      <w:spacing w:after="0" w:line="240" w:lineRule="auto"/>
    </w:pPr>
    <w:rPr>
      <w:sz w:val="20"/>
      <w:szCs w:val="20"/>
      <w:lang w:val="hr-BA" w:eastAsia="hr-B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Reetkatablice1">
    <w:name w:val="Rešetka tablice1"/>
    <w:basedOn w:val="Obinatablica"/>
    <w:next w:val="Reetkatablice"/>
    <w:uiPriority w:val="59"/>
    <w:rsid w:val="00340E87"/>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39"/>
    <w:rsid w:val="00340E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340E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40E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Hiperveza">
    <w:name w:val="Hyperlink"/>
    <w:basedOn w:val="Zadanifontodlomka"/>
    <w:uiPriority w:val="99"/>
    <w:unhideWhenUsed/>
    <w:rsid w:val="00340E87"/>
    <w:rPr>
      <w:color w:val="0563C1" w:themeColor="hyperlink"/>
      <w:u w:val="single"/>
    </w:rPr>
  </w:style>
  <w:style w:type="paragraph" w:styleId="StandardWeb">
    <w:name w:val="Normal (Web)"/>
    <w:basedOn w:val="Normal"/>
    <w:uiPriority w:val="99"/>
    <w:semiHidden/>
    <w:unhideWhenUsed/>
    <w:rsid w:val="00340E87"/>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TableGrid">
    <w:name w:val="TableGrid"/>
    <w:rsid w:val="00340E87"/>
    <w:pPr>
      <w:spacing w:after="0" w:line="240" w:lineRule="auto"/>
    </w:pPr>
    <w:rPr>
      <w:rFonts w:eastAsiaTheme="minorEastAsia"/>
      <w:lang w:eastAsia="hr-HR"/>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340E87"/>
    <w:pPr>
      <w:spacing w:after="29"/>
    </w:pPr>
    <w:rPr>
      <w:rFonts w:ascii="Cambria" w:eastAsia="Cambria" w:hAnsi="Cambria" w:cs="Cambria"/>
      <w:color w:val="000000"/>
      <w:sz w:val="18"/>
      <w:lang w:eastAsia="hr-HR"/>
    </w:rPr>
  </w:style>
  <w:style w:type="character" w:customStyle="1" w:styleId="footnotedescriptionChar">
    <w:name w:val="footnote description Char"/>
    <w:link w:val="footnotedescription"/>
    <w:rsid w:val="00340E87"/>
    <w:rPr>
      <w:rFonts w:ascii="Cambria" w:eastAsia="Cambria" w:hAnsi="Cambria" w:cs="Cambria"/>
      <w:color w:val="000000"/>
      <w:sz w:val="18"/>
      <w:lang w:eastAsia="hr-HR"/>
    </w:rPr>
  </w:style>
  <w:style w:type="character" w:customStyle="1" w:styleId="footnotemark">
    <w:name w:val="footnote mark"/>
    <w:hidden/>
    <w:rsid w:val="00340E87"/>
    <w:rPr>
      <w:rFonts w:ascii="Cambria" w:eastAsia="Cambria" w:hAnsi="Cambria" w:cs="Cambria"/>
      <w:color w:val="000000"/>
      <w:sz w:val="18"/>
      <w:vertAlign w:val="superscript"/>
    </w:rPr>
  </w:style>
  <w:style w:type="paragraph" w:styleId="Bezproreda">
    <w:name w:val="No Spacing"/>
    <w:uiPriority w:val="1"/>
    <w:qFormat/>
    <w:rsid w:val="00340E87"/>
    <w:pPr>
      <w:suppressAutoHyphens/>
      <w:spacing w:after="0" w:line="240" w:lineRule="auto"/>
    </w:pPr>
    <w:rPr>
      <w:rFonts w:ascii="Times New Roman" w:eastAsia="Times New Roman" w:hAnsi="Times New Roman" w:cs="Times New Roman"/>
      <w:sz w:val="24"/>
      <w:szCs w:val="24"/>
      <w:lang w:eastAsia="hr-HR"/>
    </w:rPr>
  </w:style>
  <w:style w:type="numbering" w:customStyle="1" w:styleId="Bezpopisa2">
    <w:name w:val="Bez popisa2"/>
    <w:next w:val="Bezpopisa"/>
    <w:uiPriority w:val="99"/>
    <w:semiHidden/>
    <w:unhideWhenUsed/>
    <w:rsid w:val="00340E87"/>
  </w:style>
  <w:style w:type="numbering" w:customStyle="1" w:styleId="Bezpopisa12">
    <w:name w:val="Bez popisa12"/>
    <w:uiPriority w:val="99"/>
    <w:semiHidden/>
    <w:unhideWhenUsed/>
    <w:qFormat/>
    <w:rsid w:val="00340E87"/>
  </w:style>
  <w:style w:type="numbering" w:customStyle="1" w:styleId="Bezpopisa112">
    <w:name w:val="Bez popisa112"/>
    <w:uiPriority w:val="99"/>
    <w:semiHidden/>
    <w:unhideWhenUsed/>
    <w:qFormat/>
    <w:rsid w:val="00340E87"/>
  </w:style>
  <w:style w:type="table" w:customStyle="1" w:styleId="Reetkatablice3">
    <w:name w:val="Rešetka tablice3"/>
    <w:basedOn w:val="Obinatablica"/>
    <w:next w:val="Reetkatablice"/>
    <w:uiPriority w:val="59"/>
    <w:rsid w:val="00340E87"/>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rsid w:val="00340E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4.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60</Pages>
  <Words>12574</Words>
  <Characters>71677</Characters>
  <Application>Microsoft Office Word</Application>
  <DocSecurity>0</DocSecurity>
  <Lines>597</Lines>
  <Paragraphs>168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User410</dc:creator>
  <cp:keywords/>
  <dc:description/>
  <cp:lastModifiedBy>User410</cp:lastModifiedBy>
  <cp:revision>2</cp:revision>
  <dcterms:created xsi:type="dcterms:W3CDTF">2026-10-23T08:06:00Z</dcterms:created>
  <dcterms:modified xsi:type="dcterms:W3CDTF">2026-10-23T08:06:00Z</dcterms:modified>
</cp:coreProperties>
</file>